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29C1" w:rsidR="004B3FF2" w:rsidP="005B614F" w:rsidRDefault="00044DC4" w14:paraId="00000001" w14:textId="75B6E733">
      <w:pPr>
        <w:tabs>
          <w:tab w:val="center" w:pos="4680"/>
        </w:tabs>
        <w:jc w:val="center"/>
      </w:pPr>
      <w:r w:rsidRPr="009B29C1">
        <w:rPr>
          <w:b/>
        </w:rPr>
        <w:t>SHELLEY D. WONG</w:t>
      </w:r>
    </w:p>
    <w:p w:rsidRPr="009B29C1" w:rsidR="004B3FF2" w:rsidRDefault="00044DC4" w14:paraId="00000002" w14:textId="0A2DD177">
      <w:pPr>
        <w:tabs>
          <w:tab w:val="center" w:pos="4680"/>
        </w:tabs>
        <w:jc w:val="center"/>
      </w:pPr>
      <w:r w:rsidRPr="009B29C1">
        <w:rPr>
          <w:b/>
        </w:rPr>
        <w:t>Associate Professor</w:t>
      </w:r>
      <w:r w:rsidR="009621EE">
        <w:rPr>
          <w:b/>
        </w:rPr>
        <w:t xml:space="preserve"> Emerita of Education</w:t>
      </w:r>
    </w:p>
    <w:p w:rsidRPr="009B29C1" w:rsidR="004B3FF2" w:rsidRDefault="00044DC4" w14:paraId="00000003" w14:textId="77777777">
      <w:pPr>
        <w:tabs>
          <w:tab w:val="center" w:pos="4680"/>
        </w:tabs>
        <w:jc w:val="center"/>
      </w:pPr>
      <w:r w:rsidRPr="009B29C1">
        <w:rPr>
          <w:b/>
        </w:rPr>
        <w:t>Multilingual Multicultural Education</w:t>
      </w:r>
    </w:p>
    <w:p w:rsidRPr="009B29C1" w:rsidR="004B3FF2" w:rsidRDefault="00044DC4" w14:paraId="00000004" w14:textId="77777777">
      <w:pPr>
        <w:tabs>
          <w:tab w:val="center" w:pos="4680"/>
        </w:tabs>
        <w:jc w:val="center"/>
      </w:pPr>
      <w:r w:rsidRPr="009B29C1">
        <w:rPr>
          <w:b/>
        </w:rPr>
        <w:t>Teaching Culturally, Linguistically Diverse &amp; Exceptional Learners</w:t>
      </w:r>
    </w:p>
    <w:p w:rsidRPr="009B29C1" w:rsidR="004B3FF2" w:rsidRDefault="00044DC4" w14:paraId="00000005" w14:textId="77777777">
      <w:pPr>
        <w:tabs>
          <w:tab w:val="center" w:pos="4680"/>
        </w:tabs>
        <w:jc w:val="center"/>
      </w:pPr>
      <w:r w:rsidRPr="009B29C1">
        <w:rPr>
          <w:b/>
        </w:rPr>
        <w:t>Division of Advanced Professional Teacher Development &amp; International Education</w:t>
      </w:r>
    </w:p>
    <w:p w:rsidRPr="009B29C1" w:rsidR="004B3FF2" w:rsidRDefault="00044DC4" w14:paraId="00000006" w14:textId="77777777">
      <w:pPr>
        <w:jc w:val="center"/>
      </w:pPr>
      <w:r w:rsidRPr="009B29C1">
        <w:rPr>
          <w:b/>
          <w:i/>
        </w:rPr>
        <w:t>College of Education and Human Development</w:t>
      </w:r>
    </w:p>
    <w:p w:rsidR="004B3FF2" w:rsidRDefault="00044DC4" w14:paraId="00000007" w14:textId="64A46A05">
      <w:pPr>
        <w:jc w:val="center"/>
        <w:rPr>
          <w:b/>
          <w:i/>
        </w:rPr>
      </w:pPr>
      <w:r w:rsidRPr="009B29C1">
        <w:rPr>
          <w:b/>
          <w:i/>
        </w:rPr>
        <w:t>George Mason University</w:t>
      </w:r>
    </w:p>
    <w:p w:rsidRPr="009B29C1" w:rsidR="00647019" w:rsidRDefault="00647019" w14:paraId="128436EF" w14:textId="3EA08A01">
      <w:pPr>
        <w:jc w:val="center"/>
      </w:pPr>
      <w:r>
        <w:t>4400 University Drive, Thompson Hall 2600 MS</w:t>
      </w:r>
      <w:r w:rsidR="00D65055">
        <w:t>1E8</w:t>
      </w:r>
    </w:p>
    <w:p w:rsidRPr="009B29C1" w:rsidR="004B3FF2" w:rsidRDefault="00044DC4" w14:paraId="00000008" w14:textId="77777777">
      <w:pPr>
        <w:jc w:val="center"/>
      </w:pPr>
      <w:r w:rsidRPr="009B29C1">
        <w:rPr>
          <w:b/>
          <w:i/>
        </w:rPr>
        <w:t>Fairfax, Virginia 22030-4444</w:t>
      </w:r>
    </w:p>
    <w:p w:rsidRPr="009B29C1" w:rsidR="004B3FF2" w:rsidRDefault="00044DC4" w14:paraId="0000000E" w14:textId="475E2541">
      <w:pPr>
        <w:jc w:val="both"/>
      </w:pP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</w:p>
    <w:p w:rsidRPr="009B29C1" w:rsidR="004B3FF2" w:rsidRDefault="00442577" w14:paraId="0000000F" w14:textId="77777777">
      <w:hyperlink r:id="rId11">
        <w:r w:rsidRPr="009B29C1" w:rsidR="00044DC4">
          <w:rPr>
            <w:b/>
            <w:color w:val="000000"/>
            <w:u w:val="single"/>
          </w:rPr>
          <w:t>swong1@gmu.edu</w:t>
        </w:r>
      </w:hyperlink>
    </w:p>
    <w:p w:rsidRPr="009B29C1" w:rsidR="004B3FF2" w:rsidRDefault="00044DC4" w14:paraId="00000010" w14:textId="77777777">
      <w:r w:rsidRPr="009B29C1">
        <w:rPr>
          <w:b/>
        </w:rPr>
        <w:t xml:space="preserve">Web : </w:t>
      </w:r>
      <w:hyperlink r:id="rId12">
        <w:r w:rsidRPr="009B29C1">
          <w:rPr>
            <w:b/>
            <w:color w:val="0000FF"/>
            <w:u w:val="single"/>
          </w:rPr>
          <w:t>https://cehd.gmu.edu/people/faculty/swong/</w:t>
        </w:r>
      </w:hyperlink>
    </w:p>
    <w:p w:rsidRPr="009B29C1" w:rsidR="004B3FF2" w:rsidRDefault="004B3FF2" w14:paraId="00000011" w14:textId="77777777">
      <w:pPr>
        <w:rPr>
          <w:u w:val="single"/>
        </w:rPr>
      </w:pPr>
    </w:p>
    <w:p w:rsidRPr="009B29C1" w:rsidR="004B3FF2" w:rsidRDefault="00044DC4" w14:paraId="00000017" w14:textId="77777777">
      <w:pPr>
        <w:jc w:val="both"/>
        <w:rPr>
          <w:u w:val="single"/>
        </w:rPr>
      </w:pP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  <w:r w:rsidRPr="009B29C1">
        <w:rPr>
          <w:b/>
        </w:rPr>
        <w:tab/>
      </w:r>
    </w:p>
    <w:p w:rsidRPr="009B29C1" w:rsidR="004B3FF2" w:rsidRDefault="00044DC4" w14:paraId="00000018" w14:textId="1A384E56">
      <w:pPr>
        <w:jc w:val="both"/>
      </w:pPr>
      <w:r w:rsidRPr="009B29C1">
        <w:rPr>
          <w:b/>
          <w:u w:val="single"/>
        </w:rPr>
        <w:t>RESEARCH AREAS</w:t>
      </w:r>
      <w:r w:rsidRPr="009B29C1">
        <w:t xml:space="preserve"> dialogic inquiry and pedagogy in Teaching English to Speakers of Other Languages (TESOL)</w:t>
      </w:r>
      <w:r w:rsidR="000E0A05">
        <w:t>,</w:t>
      </w:r>
      <w:r w:rsidRPr="009B29C1">
        <w:t xml:space="preserve"> Teachers, DREAMers and Immigrant Rights, peace education, socio-cultural approaches to literacy, Womanist, Feminist and Critical Race Theory, multilingual, multicultural, multiliteracies.   </w:t>
      </w:r>
    </w:p>
    <w:p w:rsidRPr="009B29C1" w:rsidR="004B3FF2" w:rsidRDefault="004B3FF2" w14:paraId="00000019" w14:textId="77777777">
      <w:pPr>
        <w:jc w:val="both"/>
      </w:pPr>
    </w:p>
    <w:p w:rsidRPr="009B29C1" w:rsidR="004B3FF2" w:rsidRDefault="00044DC4" w14:paraId="0000001A" w14:textId="77777777">
      <w:pPr>
        <w:rPr>
          <w:u w:val="single"/>
        </w:rPr>
      </w:pPr>
      <w:r w:rsidRPr="009B29C1">
        <w:rPr>
          <w:b/>
          <w:u w:val="single"/>
        </w:rPr>
        <w:t>Education Degrees</w:t>
      </w:r>
      <w:r w:rsidRPr="009B29C1">
        <w:rPr>
          <w:b/>
        </w:rPr>
        <w:t>:</w:t>
      </w:r>
    </w:p>
    <w:p w:rsidRPr="009B29C1" w:rsidR="004B3FF2" w:rsidRDefault="004B3FF2" w14:paraId="0000001B" w14:textId="77777777"/>
    <w:p w:rsidRPr="009B29C1" w:rsidR="004B3FF2" w:rsidRDefault="00044DC4" w14:paraId="0000001C" w14:textId="77777777">
      <w:r w:rsidRPr="009B29C1">
        <w:t>Ed.D.</w:t>
      </w:r>
      <w:r w:rsidRPr="009B29C1">
        <w:tab/>
      </w:r>
      <w:r w:rsidRPr="009B29C1">
        <w:tab/>
      </w:r>
      <w:r w:rsidRPr="009B29C1">
        <w:t>Applied Linguistics, Columbia University Teachers College, NY, 1990</w:t>
      </w:r>
    </w:p>
    <w:p w:rsidRPr="009B29C1" w:rsidR="004B3FF2" w:rsidRDefault="004B3FF2" w14:paraId="0000001D" w14:textId="77777777"/>
    <w:p w:rsidRPr="009B29C1" w:rsidR="004B3FF2" w:rsidRDefault="00044DC4" w14:paraId="0000001E" w14:textId="77777777">
      <w:r w:rsidRPr="009B29C1">
        <w:t>M.A.</w:t>
      </w:r>
      <w:r w:rsidRPr="009B29C1">
        <w:tab/>
      </w:r>
      <w:r w:rsidRPr="009B29C1">
        <w:tab/>
      </w:r>
      <w:r w:rsidRPr="009B29C1">
        <w:t>Teaching English as a Second Language, University of California at Los</w:t>
      </w:r>
    </w:p>
    <w:p w:rsidRPr="009B29C1" w:rsidR="004B3FF2" w:rsidRDefault="00044DC4" w14:paraId="0000001F" w14:textId="77777777">
      <w:pPr>
        <w:ind w:firstLine="1440"/>
      </w:pPr>
      <w:r w:rsidRPr="009B29C1">
        <w:t>Angeles, CA (UCLA), 1986</w:t>
      </w:r>
    </w:p>
    <w:p w:rsidRPr="009B29C1" w:rsidR="004B3FF2" w:rsidRDefault="004B3FF2" w14:paraId="00000020" w14:textId="77777777"/>
    <w:p w:rsidRPr="009B29C1" w:rsidR="004B3FF2" w:rsidRDefault="00044DC4" w14:paraId="00000021" w14:textId="77777777">
      <w:r w:rsidRPr="009B29C1">
        <w:t>B.A.</w:t>
      </w:r>
      <w:r w:rsidRPr="009B29C1">
        <w:tab/>
      </w:r>
      <w:r w:rsidRPr="009B29C1">
        <w:tab/>
      </w:r>
      <w:r w:rsidRPr="009B29C1">
        <w:t>Sociology, University of California at Santa Cruz, CA 1971.</w:t>
      </w:r>
    </w:p>
    <w:p w:rsidRPr="009B29C1" w:rsidR="00044DC4" w:rsidRDefault="00044DC4" w14:paraId="58527CBC" w14:textId="77777777"/>
    <w:p w:rsidRPr="009B29C1" w:rsidR="004B3FF2" w:rsidRDefault="00044DC4" w14:paraId="00000024" w14:textId="77777777">
      <w:r w:rsidRPr="009B29C1">
        <w:rPr>
          <w:b/>
        </w:rPr>
        <w:t>Additional Formal Training:</w:t>
      </w:r>
    </w:p>
    <w:p w:rsidRPr="009B29C1" w:rsidR="004B3FF2" w:rsidRDefault="004B3FF2" w14:paraId="00000025" w14:textId="77777777"/>
    <w:p w:rsidRPr="009B29C1" w:rsidR="00044DC4" w:rsidP="006A6AAF" w:rsidRDefault="00044DC4" w14:paraId="51B99F8F" w14:textId="5A32AC6B">
      <w:pPr>
        <w:tabs>
          <w:tab w:val="left" w:pos="-1440"/>
        </w:tabs>
        <w:ind w:left="1440" w:hanging="1440"/>
      </w:pPr>
      <w:r w:rsidRPr="009B29C1">
        <w:t>1971-1973</w:t>
      </w:r>
      <w:r w:rsidRPr="009B29C1">
        <w:tab/>
      </w:r>
      <w:r w:rsidRPr="009B29C1">
        <w:t>Cantonese and Mandarin Classes, New Asia-Yale in China Language Center, Chinese University of Hong Kong</w:t>
      </w:r>
    </w:p>
    <w:p w:rsidRPr="009B29C1" w:rsidR="00044DC4" w:rsidRDefault="00044DC4" w14:paraId="64F325EA" w14:textId="77777777"/>
    <w:p w:rsidRPr="009B29C1" w:rsidR="004B3FF2" w:rsidRDefault="00044DC4" w14:paraId="00000029" w14:textId="77777777">
      <w:r w:rsidRPr="009B29C1">
        <w:rPr>
          <w:b/>
        </w:rPr>
        <w:t>Certification and Licenses:</w:t>
      </w:r>
    </w:p>
    <w:p w:rsidRPr="009B29C1" w:rsidR="004B3FF2" w:rsidRDefault="004B3FF2" w14:paraId="0000002A" w14:textId="77777777"/>
    <w:p w:rsidRPr="009B29C1" w:rsidR="004B3FF2" w:rsidRDefault="00044DC4" w14:paraId="0000002B" w14:textId="77777777">
      <w:pPr>
        <w:tabs>
          <w:tab w:val="left" w:pos="-1440"/>
        </w:tabs>
        <w:ind w:left="1440" w:hanging="1440"/>
      </w:pPr>
      <w:r w:rsidRPr="009B29C1">
        <w:t>1974-1977</w:t>
      </w:r>
      <w:r w:rsidRPr="009B29C1">
        <w:tab/>
      </w:r>
      <w:r w:rsidRPr="009B29C1">
        <w:t>T.E.S.L. Certification and Secondary and Adult California Teaching Credentials, Social Studies &amp; E.S.L., UCLA</w:t>
      </w:r>
    </w:p>
    <w:p w:rsidRPr="009B29C1" w:rsidR="004B3FF2" w:rsidRDefault="004B3FF2" w14:paraId="0000002C" w14:textId="77777777"/>
    <w:p w:rsidRPr="009B29C1" w:rsidR="004B3FF2" w:rsidRDefault="00044DC4" w14:paraId="0000002F" w14:textId="77777777">
      <w:pPr>
        <w:rPr>
          <w:u w:val="single"/>
        </w:rPr>
      </w:pPr>
      <w:r w:rsidRPr="009B29C1">
        <w:rPr>
          <w:b/>
          <w:u w:val="single"/>
        </w:rPr>
        <w:t>Professional Positions</w:t>
      </w:r>
    </w:p>
    <w:p w:rsidRPr="009B29C1" w:rsidR="004B3FF2" w:rsidRDefault="004B3FF2" w14:paraId="00000030" w14:textId="77777777"/>
    <w:p w:rsidR="00120A35" w:rsidRDefault="00120A35" w14:paraId="7A561E10" w14:textId="01F7EBD4">
      <w:pPr>
        <w:tabs>
          <w:tab w:val="left" w:pos="-1440"/>
        </w:tabs>
        <w:ind w:left="1440" w:hanging="1440"/>
      </w:pPr>
      <w:r>
        <w:t>2021-present</w:t>
      </w:r>
      <w:r>
        <w:tab/>
      </w:r>
      <w:r>
        <w:t xml:space="preserve">Associate Professor Emerita, </w:t>
      </w:r>
      <w:r w:rsidR="00772F67">
        <w:t xml:space="preserve">George Mason University (GMU), Fairfax, VA., </w:t>
      </w:r>
      <w:r>
        <w:t>College of Education and Human Development (CEHD), Division of Advanced Professional Development and International Education (APDIE)</w:t>
      </w:r>
    </w:p>
    <w:p w:rsidR="00120A35" w:rsidRDefault="00120A35" w14:paraId="74BE6485" w14:textId="77777777">
      <w:pPr>
        <w:tabs>
          <w:tab w:val="left" w:pos="-1440"/>
        </w:tabs>
        <w:ind w:left="1440" w:hanging="1440"/>
      </w:pPr>
    </w:p>
    <w:p w:rsidRPr="009B29C1" w:rsidR="004B3FF2" w:rsidRDefault="00044DC4" w14:paraId="00000031" w14:textId="218F6BF5">
      <w:pPr>
        <w:tabs>
          <w:tab w:val="left" w:pos="-1440"/>
        </w:tabs>
        <w:ind w:left="1440" w:hanging="1440"/>
      </w:pPr>
      <w:r w:rsidRPr="009B29C1">
        <w:t>2004-</w:t>
      </w:r>
      <w:r w:rsidR="009621EE">
        <w:t>2021</w:t>
      </w:r>
      <w:r w:rsidRPr="009B29C1">
        <w:tab/>
      </w:r>
      <w:r w:rsidRPr="009B29C1">
        <w:t>Associate Professor</w:t>
      </w:r>
      <w:r w:rsidR="00772F67">
        <w:t xml:space="preserve">, GMU, CEHD, APDIE, </w:t>
      </w:r>
      <w:r w:rsidRPr="009B29C1">
        <w:t xml:space="preserve">Multicultural Education (MME), </w:t>
      </w:r>
      <w:r w:rsidRPr="009B29C1" w:rsidR="00BD51C3">
        <w:t xml:space="preserve">Teaching Culturally &amp; Linguistically Diverse and Exceptional Learners </w:t>
      </w:r>
      <w:r w:rsidR="009621EE">
        <w:t>(TCLDEL)</w:t>
      </w:r>
    </w:p>
    <w:p w:rsidRPr="009B29C1" w:rsidR="004B3FF2" w:rsidRDefault="00044DC4" w14:paraId="00000033" w14:textId="30A222DF">
      <w:pPr>
        <w:tabs>
          <w:tab w:val="left" w:pos="-1440"/>
        </w:tabs>
        <w:ind w:left="1440" w:hanging="1440"/>
      </w:pPr>
      <w:r w:rsidRPr="009B29C1">
        <w:t>2003-2004</w:t>
      </w:r>
      <w:r w:rsidRPr="009B29C1">
        <w:tab/>
      </w:r>
      <w:r w:rsidRPr="009B29C1">
        <w:t>Associate Professor, The Ohio State University, College of Education, School of Teaching and Learning.</w:t>
      </w:r>
    </w:p>
    <w:p w:rsidRPr="009B29C1" w:rsidR="004B3FF2" w:rsidRDefault="004B3FF2" w14:paraId="00000034" w14:textId="77777777"/>
    <w:p w:rsidRPr="009B29C1" w:rsidR="004B3FF2" w:rsidRDefault="00044DC4" w14:paraId="00000035" w14:textId="77777777">
      <w:pPr>
        <w:ind w:left="1440" w:hanging="1440"/>
      </w:pPr>
      <w:r w:rsidRPr="009B29C1">
        <w:t>2001-2002</w:t>
      </w:r>
      <w:r w:rsidRPr="009B29C1">
        <w:tab/>
      </w:r>
      <w:r w:rsidRPr="009B29C1">
        <w:t>M.Ed. Foreign Language Education Faculty Coordinator, The Ohio State University, College of Education, School of Teaching and Learning.</w:t>
      </w:r>
    </w:p>
    <w:p w:rsidRPr="009B29C1" w:rsidR="004B3FF2" w:rsidRDefault="004B3FF2" w14:paraId="00000036" w14:textId="77777777"/>
    <w:p w:rsidRPr="009B29C1" w:rsidR="004B3FF2" w:rsidRDefault="00044DC4" w14:paraId="00000037" w14:textId="0E4811E9">
      <w:pPr>
        <w:ind w:left="1440" w:hanging="1440"/>
      </w:pPr>
      <w:r w:rsidRPr="009B29C1">
        <w:t>2000-2003</w:t>
      </w:r>
      <w:r w:rsidRPr="009B29C1">
        <w:tab/>
      </w:r>
      <w:r w:rsidRPr="009B29C1">
        <w:t>Faculty Coordinator for Foreign Second Language Education Community of Learners and Principal Investigator, PT3 Project.  Technology Enhanced Teaching &amp; Learning:  Implementation Grant.</w:t>
      </w:r>
      <w:r w:rsidR="00EC797F">
        <w:t xml:space="preserve">  The Ohio State.</w:t>
      </w:r>
    </w:p>
    <w:p w:rsidRPr="009B29C1" w:rsidR="004B3FF2" w:rsidRDefault="004B3FF2" w14:paraId="00000038" w14:textId="77777777">
      <w:pPr>
        <w:ind w:left="1440" w:hanging="1440"/>
      </w:pPr>
    </w:p>
    <w:p w:rsidRPr="009B29C1" w:rsidR="004B3FF2" w:rsidRDefault="00044DC4" w14:paraId="00000039" w14:textId="77777777">
      <w:pPr>
        <w:tabs>
          <w:tab w:val="left" w:pos="-1440"/>
        </w:tabs>
        <w:ind w:left="1440" w:hanging="1440"/>
      </w:pPr>
      <w:r w:rsidRPr="009B29C1">
        <w:t>1998-2003</w:t>
      </w:r>
      <w:r w:rsidRPr="009B29C1">
        <w:tab/>
      </w:r>
      <w:r w:rsidRPr="009B29C1">
        <w:t>Assistant Professor, The Ohio State University, College of Education, School of Teaching and Learning.</w:t>
      </w:r>
    </w:p>
    <w:p w:rsidRPr="009B29C1" w:rsidR="004B3FF2" w:rsidRDefault="004B3FF2" w14:paraId="0000003A" w14:textId="77777777"/>
    <w:p w:rsidRPr="009B29C1" w:rsidR="004B3FF2" w:rsidRDefault="00044DC4" w14:paraId="0000003B" w14:textId="77777777">
      <w:pPr>
        <w:tabs>
          <w:tab w:val="left" w:pos="-1440"/>
        </w:tabs>
        <w:ind w:left="1440" w:hanging="1440"/>
      </w:pPr>
      <w:r w:rsidRPr="009B29C1">
        <w:t>1991-1998</w:t>
      </w:r>
      <w:r w:rsidRPr="009B29C1">
        <w:tab/>
      </w:r>
      <w:r w:rsidRPr="009B29C1">
        <w:t>Assistant Professor, Curriculum &amp; Instruction, University of Maryland, College Park, Md.</w:t>
      </w:r>
    </w:p>
    <w:p w:rsidRPr="009B29C1" w:rsidR="004B3FF2" w:rsidRDefault="004B3FF2" w14:paraId="0000003C" w14:textId="77777777"/>
    <w:p w:rsidRPr="009B29C1" w:rsidR="004B3FF2" w:rsidRDefault="00044DC4" w14:paraId="0000003D" w14:textId="77777777">
      <w:pPr>
        <w:tabs>
          <w:tab w:val="left" w:pos="-1440"/>
        </w:tabs>
        <w:ind w:left="1440" w:hanging="1440"/>
      </w:pPr>
      <w:r w:rsidRPr="009B29C1">
        <w:t>1992-1997</w:t>
      </w:r>
      <w:r w:rsidRPr="009B29C1">
        <w:tab/>
      </w:r>
      <w:r w:rsidRPr="009B29C1">
        <w:t>Principal Investigator, National Reading Research Center, University of Maryland/University of Georgia Consortium, College Park, Md.</w:t>
      </w:r>
    </w:p>
    <w:p w:rsidRPr="009B29C1" w:rsidR="004B3FF2" w:rsidRDefault="004B3FF2" w14:paraId="0000003E" w14:textId="77777777"/>
    <w:p w:rsidRPr="009B29C1" w:rsidR="004B3FF2" w:rsidRDefault="00044DC4" w14:paraId="0000003F" w14:textId="5F025F4B">
      <w:pPr>
        <w:tabs>
          <w:tab w:val="left" w:pos="-1440"/>
        </w:tabs>
        <w:ind w:left="1440" w:hanging="1440"/>
      </w:pPr>
      <w:r w:rsidRPr="009B29C1">
        <w:t>1991</w:t>
      </w:r>
      <w:r w:rsidRPr="009B29C1">
        <w:tab/>
      </w:r>
      <w:r w:rsidRPr="009B29C1">
        <w:t>Adjunct Professor, Theory and Practice of English Language Teaching, American University, Washington, D.C.</w:t>
      </w:r>
    </w:p>
    <w:p w:rsidRPr="009B29C1" w:rsidR="004B3FF2" w:rsidRDefault="004B3FF2" w14:paraId="00000040" w14:textId="77777777"/>
    <w:p w:rsidRPr="009B29C1" w:rsidR="004B3FF2" w:rsidRDefault="00044DC4" w14:paraId="00000041" w14:textId="790E9F8D">
      <w:pPr>
        <w:tabs>
          <w:tab w:val="left" w:pos="-1440"/>
        </w:tabs>
        <w:ind w:left="1440" w:hanging="1440"/>
      </w:pPr>
      <w:r w:rsidRPr="009B29C1">
        <w:t>1991</w:t>
      </w:r>
      <w:r w:rsidRPr="009B29C1">
        <w:tab/>
      </w:r>
      <w:r w:rsidRPr="009B29C1">
        <w:t>Instructor, English Language Institute, George Mason University, Fairfax, Va.</w:t>
      </w:r>
    </w:p>
    <w:p w:rsidRPr="009B29C1" w:rsidR="004B3FF2" w:rsidRDefault="004B3FF2" w14:paraId="00000042" w14:textId="77777777"/>
    <w:p w:rsidRPr="009B29C1" w:rsidR="004B3FF2" w:rsidRDefault="00044DC4" w14:paraId="00000043" w14:textId="77777777">
      <w:pPr>
        <w:tabs>
          <w:tab w:val="left" w:pos="-1440"/>
        </w:tabs>
      </w:pPr>
      <w:r w:rsidRPr="009B29C1">
        <w:t>1990</w:t>
      </w:r>
      <w:r w:rsidRPr="009B29C1">
        <w:tab/>
      </w:r>
      <w:r w:rsidRPr="009B29C1">
        <w:tab/>
      </w:r>
      <w:r w:rsidRPr="009B29C1">
        <w:t>Instructor, Prince George’s Community College, Largo, Md.</w:t>
      </w:r>
    </w:p>
    <w:p w:rsidRPr="009B29C1" w:rsidR="004B3FF2" w:rsidRDefault="004B3FF2" w14:paraId="00000044" w14:textId="77777777"/>
    <w:p w:rsidRPr="009B29C1" w:rsidR="004B3FF2" w:rsidRDefault="00044DC4" w14:paraId="00000045" w14:textId="790653FD">
      <w:pPr>
        <w:tabs>
          <w:tab w:val="left" w:pos="-1440"/>
        </w:tabs>
        <w:ind w:left="1440" w:hanging="1440"/>
      </w:pPr>
      <w:r w:rsidRPr="009B29C1">
        <w:t>1990</w:t>
      </w:r>
      <w:r w:rsidRPr="009B29C1">
        <w:tab/>
      </w:r>
      <w:r w:rsidRPr="009B29C1">
        <w:t>Teacher Trainer for English Teachers going to China, National Council of Churches in Christ, (</w:t>
      </w:r>
      <w:r w:rsidRPr="009B29C1" w:rsidR="00AF6161">
        <w:t xml:space="preserve">NCCC) </w:t>
      </w:r>
      <w:proofErr w:type="spellStart"/>
      <w:r w:rsidRPr="009B29C1" w:rsidR="00AF6161">
        <w:t>Stonypoint</w:t>
      </w:r>
      <w:proofErr w:type="spellEnd"/>
      <w:r w:rsidRPr="009B29C1">
        <w:t>, NY.</w:t>
      </w:r>
    </w:p>
    <w:p w:rsidRPr="009B29C1" w:rsidR="004B3FF2" w:rsidRDefault="004B3FF2" w14:paraId="00000046" w14:textId="77777777"/>
    <w:p w:rsidRPr="009B29C1" w:rsidR="004B3FF2" w:rsidRDefault="00044DC4" w14:paraId="00000047" w14:textId="77777777">
      <w:pPr>
        <w:tabs>
          <w:tab w:val="left" w:pos="-1440"/>
        </w:tabs>
        <w:ind w:left="1440" w:hanging="1440"/>
      </w:pPr>
      <w:r w:rsidRPr="009B29C1">
        <w:t>1987-1988</w:t>
      </w:r>
      <w:r w:rsidRPr="009B29C1">
        <w:tab/>
      </w:r>
      <w:r w:rsidRPr="009B29C1">
        <w:t>ESL Teacher for Chinese Theological Students, NCCC, New York City.</w:t>
      </w:r>
    </w:p>
    <w:p w:rsidRPr="009B29C1" w:rsidR="004B3FF2" w:rsidRDefault="004B3FF2" w14:paraId="00000048" w14:textId="77777777"/>
    <w:p w:rsidRPr="009B29C1" w:rsidR="004B3FF2" w:rsidRDefault="00044DC4" w14:paraId="00000049" w14:textId="77777777">
      <w:pPr>
        <w:tabs>
          <w:tab w:val="left" w:pos="-1440"/>
        </w:tabs>
        <w:ind w:left="1440" w:hanging="1440"/>
      </w:pPr>
      <w:r w:rsidRPr="009B29C1">
        <w:t>1986-1987</w:t>
      </w:r>
      <w:r w:rsidRPr="009B29C1">
        <w:tab/>
      </w:r>
      <w:r w:rsidRPr="009B29C1">
        <w:t>Adjunct Professor, Baruch College, City University of New York (CUNY).</w:t>
      </w:r>
    </w:p>
    <w:p w:rsidRPr="009B29C1" w:rsidR="004B3FF2" w:rsidRDefault="004B3FF2" w14:paraId="0000004A" w14:textId="77777777"/>
    <w:p w:rsidRPr="009B29C1" w:rsidR="004B3FF2" w:rsidRDefault="00044DC4" w14:paraId="0000004B" w14:textId="77777777">
      <w:pPr>
        <w:tabs>
          <w:tab w:val="left" w:pos="-1440"/>
        </w:tabs>
        <w:ind w:left="1440" w:hanging="1440"/>
      </w:pPr>
      <w:r w:rsidRPr="009B29C1">
        <w:t>1986-1987</w:t>
      </w:r>
      <w:r w:rsidRPr="009B29C1">
        <w:tab/>
      </w:r>
      <w:r w:rsidRPr="009B29C1">
        <w:t>Instructor, American Language Program, Columbia University.</w:t>
      </w:r>
    </w:p>
    <w:p w:rsidRPr="009B29C1" w:rsidR="004B3FF2" w:rsidRDefault="004B3FF2" w14:paraId="0000004C" w14:textId="77777777"/>
    <w:p w:rsidRPr="009B29C1" w:rsidR="004B3FF2" w:rsidRDefault="00044DC4" w14:paraId="0000004D" w14:textId="7EEA439C">
      <w:pPr>
        <w:tabs>
          <w:tab w:val="left" w:pos="-1440"/>
        </w:tabs>
        <w:ind w:left="1440" w:hanging="1440"/>
      </w:pPr>
      <w:r w:rsidRPr="009B29C1">
        <w:t>1983</w:t>
      </w:r>
      <w:r w:rsidRPr="009B29C1">
        <w:tab/>
      </w:r>
      <w:r w:rsidRPr="009B29C1">
        <w:t>ESL Teacher International Ladies Garment Worker Union (ILGWU), Cornel University Labor Studies.</w:t>
      </w:r>
      <w:r w:rsidR="00824611">
        <w:t xml:space="preserve">  New York City, NY.</w:t>
      </w:r>
    </w:p>
    <w:p w:rsidRPr="009B29C1" w:rsidR="004B3FF2" w:rsidRDefault="004B3FF2" w14:paraId="0000004E" w14:textId="77777777"/>
    <w:p w:rsidRPr="009B29C1" w:rsidR="004B3FF2" w:rsidRDefault="00044DC4" w14:paraId="0000004F" w14:textId="77777777">
      <w:pPr>
        <w:tabs>
          <w:tab w:val="left" w:pos="-1440"/>
        </w:tabs>
        <w:ind w:left="1440" w:hanging="1440"/>
      </w:pPr>
      <w:r w:rsidRPr="009B29C1">
        <w:t>1980-1983</w:t>
      </w:r>
      <w:r w:rsidRPr="009B29C1">
        <w:tab/>
      </w:r>
      <w:r w:rsidRPr="009B29C1">
        <w:t>Instructor, American Language Communications Center, NY.</w:t>
      </w:r>
    </w:p>
    <w:p w:rsidRPr="009B29C1" w:rsidR="004B3FF2" w:rsidRDefault="004B3FF2" w14:paraId="00000050" w14:textId="77777777"/>
    <w:p w:rsidRPr="009B29C1" w:rsidR="004B3FF2" w:rsidRDefault="00044DC4" w14:paraId="00000051" w14:textId="77777777">
      <w:pPr>
        <w:tabs>
          <w:tab w:val="left" w:pos="-1440"/>
        </w:tabs>
        <w:ind w:left="1440" w:hanging="1440"/>
      </w:pPr>
      <w:r w:rsidRPr="009B29C1">
        <w:t>1979-1980</w:t>
      </w:r>
      <w:r w:rsidRPr="009B29C1">
        <w:tab/>
      </w:r>
      <w:r w:rsidRPr="009B29C1">
        <w:t>Teacher of ESL, John Marshall High School, Los Angeles Unified School District.</w:t>
      </w:r>
    </w:p>
    <w:p w:rsidRPr="009B29C1" w:rsidR="004B3FF2" w:rsidRDefault="004B3FF2" w14:paraId="00000052" w14:textId="77777777"/>
    <w:p w:rsidRPr="009B29C1" w:rsidR="004B3FF2" w:rsidRDefault="00044DC4" w14:paraId="00000053" w14:textId="77777777">
      <w:pPr>
        <w:tabs>
          <w:tab w:val="left" w:pos="-1440"/>
        </w:tabs>
        <w:ind w:left="1440" w:hanging="1440"/>
      </w:pPr>
      <w:r w:rsidRPr="009B29C1">
        <w:t>1977-1979</w:t>
      </w:r>
      <w:r w:rsidRPr="009B29C1">
        <w:tab/>
      </w:r>
      <w:r w:rsidRPr="009B29C1">
        <w:t>Adult School Teacher of ESL and ESL Cantonese Bilingual, Evans Community Adult School, Los Angeles Unified School District.</w:t>
      </w:r>
    </w:p>
    <w:p w:rsidRPr="009B29C1" w:rsidR="004B3FF2" w:rsidRDefault="004B3FF2" w14:paraId="00000054" w14:textId="77777777"/>
    <w:p w:rsidRPr="009B29C1" w:rsidR="004B3FF2" w:rsidRDefault="00044DC4" w14:paraId="00000055" w14:textId="14BF2CB5">
      <w:pPr>
        <w:tabs>
          <w:tab w:val="left" w:pos="-1440"/>
        </w:tabs>
        <w:ind w:left="1440" w:hanging="1440"/>
      </w:pPr>
      <w:r w:rsidRPr="009B29C1">
        <w:t>1977</w:t>
      </w:r>
      <w:r w:rsidRPr="009B29C1">
        <w:tab/>
      </w:r>
      <w:r w:rsidRPr="009B29C1">
        <w:t>Administrative Assistant, University of California at Los Angeles (UCLA), TESL Department.</w:t>
      </w:r>
    </w:p>
    <w:p w:rsidRPr="009B29C1" w:rsidR="004B3FF2" w:rsidRDefault="004B3FF2" w14:paraId="00000056" w14:textId="77777777">
      <w:pPr>
        <w:tabs>
          <w:tab w:val="left" w:pos="-1440"/>
        </w:tabs>
        <w:ind w:left="1440" w:hanging="1440"/>
      </w:pPr>
    </w:p>
    <w:p w:rsidRPr="009B29C1" w:rsidR="004B3FF2" w:rsidRDefault="00044DC4" w14:paraId="00000057" w14:textId="0522C87E">
      <w:pPr>
        <w:tabs>
          <w:tab w:val="left" w:pos="-1440"/>
        </w:tabs>
        <w:ind w:left="1440" w:hanging="1440"/>
      </w:pPr>
      <w:r w:rsidRPr="009B29C1">
        <w:t>1976</w:t>
      </w:r>
      <w:r w:rsidRPr="009B29C1">
        <w:tab/>
      </w:r>
      <w:r w:rsidRPr="009B29C1">
        <w:t>Substitute Teacher for ESL Bilingual Cantonese, Evans Community Adult School, Los Angeles Unified School District.</w:t>
      </w:r>
    </w:p>
    <w:p w:rsidRPr="009B29C1" w:rsidR="004B3FF2" w:rsidRDefault="004B3FF2" w14:paraId="00000058" w14:textId="77777777"/>
    <w:p w:rsidRPr="009B29C1" w:rsidR="004B3FF2" w:rsidRDefault="00044DC4" w14:paraId="00000059" w14:textId="77777777">
      <w:pPr>
        <w:tabs>
          <w:tab w:val="left" w:pos="-1440"/>
        </w:tabs>
        <w:ind w:left="1440" w:hanging="1440"/>
      </w:pPr>
      <w:r w:rsidRPr="009B29C1">
        <w:t>1975-1976</w:t>
      </w:r>
      <w:r w:rsidRPr="009B29C1">
        <w:tab/>
      </w:r>
      <w:r w:rsidRPr="009B29C1">
        <w:t>Language Instructor for X33A-ESL, University of California at Los Angeles Extension, American Language Institute.</w:t>
      </w:r>
    </w:p>
    <w:p w:rsidRPr="009B29C1" w:rsidR="004B3FF2" w:rsidRDefault="004B3FF2" w14:paraId="0000005A" w14:textId="77777777"/>
    <w:p w:rsidRPr="009B29C1" w:rsidR="004B3FF2" w:rsidRDefault="00044DC4" w14:paraId="0000005B" w14:textId="77777777">
      <w:pPr>
        <w:tabs>
          <w:tab w:val="left" w:pos="-1440"/>
        </w:tabs>
      </w:pPr>
      <w:r w:rsidRPr="009B29C1">
        <w:t>1974-1975</w:t>
      </w:r>
      <w:r w:rsidRPr="009B29C1">
        <w:tab/>
      </w:r>
      <w:r w:rsidRPr="009B29C1">
        <w:t>Teaching Assistant, University of California at Los Angeles, TESL Department.</w:t>
      </w:r>
    </w:p>
    <w:p w:rsidRPr="009B29C1" w:rsidR="004B3FF2" w:rsidRDefault="004B3FF2" w14:paraId="0000005C" w14:textId="77777777"/>
    <w:p w:rsidRPr="009B29C1" w:rsidR="004B3FF2" w:rsidRDefault="00044DC4" w14:paraId="0000005D" w14:textId="77777777">
      <w:pPr>
        <w:tabs>
          <w:tab w:val="left" w:pos="-1440"/>
        </w:tabs>
        <w:ind w:left="1440" w:hanging="1440"/>
      </w:pPr>
      <w:r w:rsidRPr="009B29C1">
        <w:t>1973-1974</w:t>
      </w:r>
      <w:r w:rsidRPr="009B29C1">
        <w:tab/>
      </w:r>
      <w:r w:rsidRPr="009B29C1">
        <w:t>Tutor, Chinese University of Hong Kong, Sociology Department</w:t>
      </w:r>
    </w:p>
    <w:p w:rsidRPr="009B29C1" w:rsidR="004B3FF2" w:rsidRDefault="004B3FF2" w14:paraId="0000005E" w14:textId="77777777"/>
    <w:p w:rsidRPr="009B29C1" w:rsidR="004B3FF2" w:rsidRDefault="00044DC4" w14:paraId="0000005F" w14:textId="22723340">
      <w:pPr>
        <w:tabs>
          <w:tab w:val="left" w:pos="-1440"/>
        </w:tabs>
        <w:ind w:left="1440" w:hanging="1440"/>
      </w:pPr>
      <w:r w:rsidRPr="009B29C1">
        <w:t>1973</w:t>
      </w:r>
      <w:r w:rsidRPr="009B29C1">
        <w:tab/>
      </w:r>
      <w:r w:rsidRPr="009B29C1">
        <w:t>Lecturer, University of Hong Kong, Extramural, Sociology.</w:t>
      </w:r>
    </w:p>
    <w:p w:rsidRPr="009B29C1" w:rsidR="004B3FF2" w:rsidRDefault="004B3FF2" w14:paraId="00000060" w14:textId="77777777"/>
    <w:p w:rsidRPr="009B29C1" w:rsidR="004B3FF2" w:rsidRDefault="00044DC4" w14:paraId="00000061" w14:textId="77777777">
      <w:pPr>
        <w:tabs>
          <w:tab w:val="left" w:pos="-1440"/>
        </w:tabs>
        <w:ind w:left="1440" w:hanging="1440"/>
      </w:pPr>
      <w:r w:rsidRPr="009B29C1">
        <w:t>1972-1973</w:t>
      </w:r>
      <w:r w:rsidRPr="009B29C1">
        <w:tab/>
      </w:r>
      <w:r w:rsidRPr="009B29C1">
        <w:t xml:space="preserve">Teacher of English Language and Literature, </w:t>
      </w:r>
      <w:proofErr w:type="spellStart"/>
      <w:r w:rsidRPr="009B29C1">
        <w:t>Tak</w:t>
      </w:r>
      <w:proofErr w:type="spellEnd"/>
      <w:r w:rsidRPr="009B29C1">
        <w:t xml:space="preserve"> Nga Middle School, Kowloon, Hong Kong.</w:t>
      </w:r>
    </w:p>
    <w:p w:rsidRPr="009B29C1" w:rsidR="004B3FF2" w:rsidRDefault="004B3FF2" w14:paraId="00000062" w14:textId="77777777"/>
    <w:p w:rsidRPr="009B29C1" w:rsidR="004B3FF2" w:rsidRDefault="00044DC4" w14:paraId="00000063" w14:textId="77777777">
      <w:pPr>
        <w:rPr>
          <w:u w:val="single"/>
        </w:rPr>
      </w:pPr>
      <w:r w:rsidRPr="009B29C1">
        <w:rPr>
          <w:b/>
          <w:u w:val="single"/>
        </w:rPr>
        <w:t>Honors, Awards, Fellowships</w:t>
      </w:r>
    </w:p>
    <w:p w:rsidRPr="009B29C1" w:rsidR="004B3FF2" w:rsidRDefault="004B3FF2" w14:paraId="00000064" w14:textId="77777777">
      <w:pPr>
        <w:ind w:left="1440" w:hanging="1440"/>
        <w:rPr>
          <w:color w:val="FF0000"/>
        </w:rPr>
      </w:pPr>
    </w:p>
    <w:p w:rsidR="0057509C" w:rsidRDefault="0057509C" w14:paraId="6745C54E" w14:textId="1950EE46">
      <w:pPr>
        <w:ind w:left="1440" w:hanging="1440"/>
      </w:pPr>
      <w:r>
        <w:t>2020</w:t>
      </w:r>
      <w:r>
        <w:tab/>
      </w:r>
      <w:r>
        <w:t xml:space="preserve">Nominated for the Stearns Center Teaching Excellence Award, George Mason </w:t>
      </w:r>
    </w:p>
    <w:p w:rsidR="0057509C" w:rsidRDefault="0057509C" w14:paraId="2E0DD85A" w14:textId="77777777">
      <w:pPr>
        <w:ind w:left="1440" w:hanging="1440"/>
      </w:pPr>
    </w:p>
    <w:p w:rsidRPr="008C57BB" w:rsidR="004B3FF2" w:rsidRDefault="00044DC4" w14:paraId="00000065" w14:textId="7AAF3193">
      <w:pPr>
        <w:ind w:left="1440" w:hanging="1440"/>
      </w:pPr>
      <w:r w:rsidRPr="008C57BB">
        <w:t>2018-2019</w:t>
      </w:r>
      <w:r w:rsidRPr="008C57BB">
        <w:tab/>
      </w:r>
      <w:r w:rsidRPr="008C57BB">
        <w:t>Nomin</w:t>
      </w:r>
      <w:r w:rsidRPr="008C57BB" w:rsidR="0044587D">
        <w:t xml:space="preserve">ated for the </w:t>
      </w:r>
      <w:r w:rsidRPr="008C57BB">
        <w:t>Lifetime Achievement Award, American Educational Research Association, Div. G. Social Contexts of Learning</w:t>
      </w:r>
    </w:p>
    <w:p w:rsidRPr="008C57BB" w:rsidR="004B3FF2" w:rsidRDefault="004B3FF2" w14:paraId="00000066" w14:textId="77777777">
      <w:pPr>
        <w:ind w:left="1440" w:hanging="1440"/>
      </w:pPr>
    </w:p>
    <w:p w:rsidRPr="009B29C1" w:rsidR="004B3FF2" w:rsidRDefault="00044DC4" w14:paraId="00000067" w14:textId="07029FF2">
      <w:pPr>
        <w:ind w:left="1440" w:hanging="1440"/>
      </w:pPr>
      <w:r w:rsidRPr="008C57BB">
        <w:t xml:space="preserve">2018-2019       Fulbright Scholar Award to Birzeit University, </w:t>
      </w:r>
      <w:r w:rsidR="006A6AAF">
        <w:t xml:space="preserve">Palestinian Occupied </w:t>
      </w:r>
      <w:r w:rsidRPr="008C57BB">
        <w:t>West Bank</w:t>
      </w:r>
      <w:r w:rsidR="006A6AAF">
        <w:t>.</w:t>
      </w:r>
    </w:p>
    <w:p w:rsidRPr="009B29C1" w:rsidR="004B3FF2" w:rsidRDefault="004B3FF2" w14:paraId="00000068" w14:textId="77777777">
      <w:pPr>
        <w:ind w:left="1440" w:hanging="1440"/>
      </w:pPr>
    </w:p>
    <w:p w:rsidRPr="009B29C1" w:rsidR="004B3FF2" w:rsidRDefault="00044DC4" w14:paraId="00000069" w14:textId="77777777">
      <w:pPr>
        <w:ind w:left="1440" w:hanging="1440"/>
      </w:pPr>
      <w:r w:rsidRPr="009B29C1">
        <w:t>2014-present</w:t>
      </w:r>
      <w:r w:rsidRPr="009B29C1">
        <w:tab/>
      </w:r>
      <w:r w:rsidRPr="009B29C1">
        <w:t xml:space="preserve">Honorary Editorial Board Member, </w:t>
      </w:r>
      <w:r w:rsidRPr="009B29C1">
        <w:rPr>
          <w:i/>
        </w:rPr>
        <w:t xml:space="preserve">Ubiquity: The Journal of Literature, Literacy &amp; the Arts. </w:t>
      </w:r>
      <w:r w:rsidRPr="009B29C1">
        <w:t xml:space="preserve"> </w:t>
      </w:r>
      <w:hyperlink r:id="rId13">
        <w:r w:rsidRPr="009B29C1">
          <w:rPr>
            <w:i/>
            <w:color w:val="0000FF"/>
            <w:u w:val="single"/>
          </w:rPr>
          <w:t>http://ed-ubiquity.gsu.edu/wordpress/people/</w:t>
        </w:r>
      </w:hyperlink>
    </w:p>
    <w:p w:rsidRPr="009B29C1" w:rsidR="004B3FF2" w:rsidRDefault="004B3FF2" w14:paraId="0000006A" w14:textId="77777777"/>
    <w:p w:rsidRPr="009B29C1" w:rsidR="004B3FF2" w:rsidRDefault="00044DC4" w14:paraId="0000006B" w14:textId="1224D331">
      <w:pPr>
        <w:ind w:left="1440" w:hanging="1440"/>
      </w:pPr>
      <w:r w:rsidRPr="009B29C1">
        <w:t>2014</w:t>
      </w:r>
      <w:r w:rsidRPr="009B29C1">
        <w:tab/>
      </w:r>
      <w:r w:rsidRPr="009B29C1">
        <w:t>Spirit of Martin Luther King Award, Office of Diversity, Inclusion and Multicultural Education (ODIME), George Mason University</w:t>
      </w:r>
    </w:p>
    <w:p w:rsidRPr="009B29C1" w:rsidR="004B3FF2" w:rsidRDefault="004B3FF2" w14:paraId="0000006C" w14:textId="77777777">
      <w:pPr>
        <w:ind w:left="1440" w:hanging="1440"/>
      </w:pPr>
    </w:p>
    <w:p w:rsidRPr="009B29C1" w:rsidR="004B3FF2" w:rsidRDefault="00044DC4" w14:paraId="0000006D" w14:textId="29C6ABB9">
      <w:pPr>
        <w:ind w:left="1440" w:hanging="1440"/>
      </w:pPr>
      <w:r w:rsidRPr="009B29C1">
        <w:t>2013</w:t>
      </w:r>
      <w:r w:rsidRPr="009B29C1">
        <w:tab/>
      </w:r>
      <w:r w:rsidRPr="009B29C1">
        <w:t xml:space="preserve">Social Justice Faculty Learning Community-Center for Teaching Excellence George Mason University </w:t>
      </w:r>
    </w:p>
    <w:p w:rsidRPr="009B29C1" w:rsidR="004B3FF2" w:rsidRDefault="004B3FF2" w14:paraId="0000006E" w14:textId="77777777"/>
    <w:p w:rsidRPr="009B29C1" w:rsidR="004B3FF2" w:rsidRDefault="00044DC4" w14:paraId="0000006F" w14:textId="77777777">
      <w:r w:rsidRPr="009B29C1">
        <w:t>2012</w:t>
      </w:r>
      <w:r w:rsidRPr="009B29C1">
        <w:tab/>
      </w:r>
      <w:r w:rsidRPr="009B29C1">
        <w:tab/>
      </w:r>
      <w:r w:rsidRPr="009B29C1">
        <w:t>Center for International Student Access (CISA) Faculty Fellow</w:t>
      </w:r>
    </w:p>
    <w:p w:rsidRPr="009B29C1" w:rsidR="004B3FF2" w:rsidRDefault="00044DC4" w14:paraId="00000070" w14:textId="77777777">
      <w:r w:rsidRPr="009B29C1">
        <w:tab/>
      </w:r>
      <w:r w:rsidRPr="009B29C1">
        <w:tab/>
      </w:r>
      <w:r w:rsidRPr="009B29C1">
        <w:t xml:space="preserve">Provost’s Office, George Mason University </w:t>
      </w:r>
    </w:p>
    <w:p w:rsidRPr="009B29C1" w:rsidR="004B3FF2" w:rsidRDefault="004B3FF2" w14:paraId="00000071" w14:textId="77777777">
      <w:pPr>
        <w:rPr>
          <w:u w:val="single"/>
        </w:rPr>
      </w:pPr>
    </w:p>
    <w:p w:rsidRPr="009B29C1" w:rsidR="004B3FF2" w:rsidRDefault="00044DC4" w14:paraId="00000072" w14:textId="7B3B51A8">
      <w:pPr>
        <w:ind w:left="1440" w:hanging="1440"/>
      </w:pPr>
      <w:r w:rsidRPr="009B29C1">
        <w:t>2012</w:t>
      </w:r>
      <w:r w:rsidRPr="009B29C1">
        <w:tab/>
      </w:r>
      <w:r w:rsidRPr="009B29C1">
        <w:t xml:space="preserve">English Language Specialist, Teaching English as a Foreign Language (TEFL) and Teaching English to Speakers of Other Languages (TESOL), the U.S. Department of State Bureau of Educational and Cultural Affairs </w:t>
      </w:r>
    </w:p>
    <w:p w:rsidRPr="009B29C1" w:rsidR="004B3FF2" w:rsidRDefault="004B3FF2" w14:paraId="00000075" w14:textId="77777777"/>
    <w:p w:rsidRPr="009B29C1" w:rsidR="004B3FF2" w:rsidRDefault="00044DC4" w14:paraId="00000076" w14:textId="2D5AD958">
      <w:pPr>
        <w:ind w:left="1440" w:hanging="1440"/>
      </w:pPr>
      <w:r w:rsidRPr="009B29C1">
        <w:t>2003</w:t>
      </w:r>
      <w:r w:rsidRPr="009B29C1">
        <w:tab/>
      </w:r>
      <w:r w:rsidRPr="009B29C1">
        <w:t xml:space="preserve">TESOL </w:t>
      </w:r>
      <w:proofErr w:type="spellStart"/>
      <w:r w:rsidRPr="009B29C1">
        <w:t>Heinle</w:t>
      </w:r>
      <w:proofErr w:type="spellEnd"/>
      <w:r w:rsidRPr="009B29C1">
        <w:t xml:space="preserve"> and </w:t>
      </w:r>
      <w:proofErr w:type="spellStart"/>
      <w:r w:rsidRPr="009B29C1">
        <w:t>Heinle</w:t>
      </w:r>
      <w:proofErr w:type="spellEnd"/>
      <w:r w:rsidRPr="009B29C1">
        <w:t xml:space="preserve"> Excellence in Teaching Award, TESOL </w:t>
      </w:r>
      <w:r w:rsidR="00824611">
        <w:t xml:space="preserve">International </w:t>
      </w:r>
      <w:r w:rsidRPr="009B29C1">
        <w:t>Annual Convention, Baltimore, Md.</w:t>
      </w:r>
    </w:p>
    <w:p w:rsidRPr="009B29C1" w:rsidR="004B3FF2" w:rsidRDefault="00044DC4" w14:paraId="0000007D" w14:textId="7DAB5EF0">
      <w:pPr>
        <w:tabs>
          <w:tab w:val="left" w:pos="-1440"/>
        </w:tabs>
        <w:ind w:left="1440" w:hanging="1440"/>
      </w:pPr>
      <w:bookmarkStart w:name="_GoBack" w:id="0"/>
      <w:bookmarkEnd w:id="0"/>
      <w:r w:rsidRPr="009B29C1">
        <w:t>1997</w:t>
      </w:r>
      <w:r w:rsidRPr="009B29C1">
        <w:tab/>
      </w:r>
      <w:r w:rsidRPr="009B29C1">
        <w:t>Celebrating Teachers-Outstanding Teaching Award, Center for Teaching Excellence, University of Maryland at College Park</w:t>
      </w:r>
    </w:p>
    <w:p w:rsidRPr="009B29C1" w:rsidR="004B3FF2" w:rsidRDefault="004B3FF2" w14:paraId="0000007E" w14:textId="77777777"/>
    <w:p w:rsidRPr="009B29C1" w:rsidR="004B3FF2" w:rsidRDefault="00044DC4" w14:paraId="0000007F" w14:textId="77777777">
      <w:pPr>
        <w:tabs>
          <w:tab w:val="left" w:pos="-1440"/>
        </w:tabs>
        <w:ind w:left="1440" w:hanging="1440"/>
      </w:pPr>
      <w:r w:rsidRPr="009B29C1">
        <w:t>1994-1995</w:t>
      </w:r>
      <w:r w:rsidRPr="009B29C1">
        <w:tab/>
      </w:r>
      <w:r w:rsidRPr="009B29C1">
        <w:t>Lilly-Center for Teaching Excellence Fellow, University of Maryland at College Park</w:t>
      </w:r>
    </w:p>
    <w:p w:rsidRPr="009B29C1" w:rsidR="004B3FF2" w:rsidRDefault="004B3FF2" w14:paraId="00000080" w14:textId="77777777"/>
    <w:p w:rsidRPr="009B29C1" w:rsidR="004B3FF2" w:rsidRDefault="00044DC4" w14:paraId="00000081" w14:textId="3266117A">
      <w:pPr>
        <w:tabs>
          <w:tab w:val="left" w:pos="-1440"/>
        </w:tabs>
        <w:ind w:left="1440" w:hanging="1440"/>
      </w:pPr>
      <w:r w:rsidRPr="009B29C1">
        <w:t>1994</w:t>
      </w:r>
      <w:r w:rsidRPr="009B29C1">
        <w:tab/>
      </w:r>
      <w:r w:rsidRPr="009B29C1">
        <w:t>Abacus Award for Community Service, Organization of Chinese Americans National Convention, Los Angeles.</w:t>
      </w:r>
    </w:p>
    <w:p w:rsidRPr="009B29C1" w:rsidR="004B3FF2" w:rsidRDefault="004B3FF2" w14:paraId="00000082" w14:textId="77777777"/>
    <w:p w:rsidRPr="009B29C1" w:rsidR="004B3FF2" w:rsidRDefault="00044DC4" w14:paraId="00000084" w14:textId="10B94B91">
      <w:pPr>
        <w:tabs>
          <w:tab w:val="left" w:pos="-1440"/>
        </w:tabs>
        <w:ind w:left="1440" w:hanging="1440"/>
      </w:pPr>
      <w:r w:rsidRPr="009B29C1">
        <w:t>1992</w:t>
      </w:r>
      <w:r w:rsidRPr="009B29C1">
        <w:tab/>
      </w:r>
      <w:r w:rsidRPr="009B29C1">
        <w:t>Faculty Fellowship for the Curriculum Transformation Project: Summer Faculty Institute on Women, Gender and Race (June-July), University of Maryland at College Park</w:t>
      </w:r>
    </w:p>
    <w:p w:rsidRPr="009B29C1" w:rsidR="004B3FF2" w:rsidRDefault="004B3FF2" w14:paraId="00000085" w14:textId="77777777">
      <w:pPr>
        <w:tabs>
          <w:tab w:val="left" w:pos="-1440"/>
        </w:tabs>
        <w:ind w:left="1440" w:hanging="1440"/>
      </w:pPr>
    </w:p>
    <w:p w:rsidRPr="009B29C1" w:rsidR="004B3FF2" w:rsidRDefault="004B3FF2" w14:paraId="00000086" w14:textId="77777777">
      <w:pPr>
        <w:tabs>
          <w:tab w:val="left" w:pos="-1440"/>
        </w:tabs>
        <w:ind w:left="1440" w:hanging="1440"/>
        <w:sectPr w:rsidRPr="009B29C1" w:rsidR="004B3FF2">
          <w:headerReference w:type="default" r:id="rId14"/>
          <w:pgSz w:w="12240" w:h="15840" w:orient="portrait"/>
          <w:pgMar w:top="1440" w:right="1440" w:bottom="1152" w:left="1440" w:header="1440" w:footer="1152" w:gutter="0"/>
          <w:pgNumType w:start="1"/>
          <w:cols w:space="720"/>
        </w:sectPr>
      </w:pPr>
    </w:p>
    <w:p w:rsidRPr="009B29C1" w:rsidR="004B3FF2" w:rsidRDefault="00044DC4" w14:paraId="00000087" w14:textId="2F94AFC6">
      <w:pPr>
        <w:tabs>
          <w:tab w:val="left" w:pos="-1440"/>
        </w:tabs>
        <w:ind w:left="1440" w:hanging="1440"/>
      </w:pPr>
      <w:r w:rsidRPr="009B29C1">
        <w:t>1989</w:t>
      </w:r>
      <w:r w:rsidRPr="009B29C1">
        <w:tab/>
      </w:r>
      <w:r w:rsidRPr="009B29C1">
        <w:t>National Scholar Award, National Association for Asian and Pacific American Education</w:t>
      </w:r>
    </w:p>
    <w:p w:rsidRPr="009B29C1" w:rsidR="004B3FF2" w:rsidRDefault="004B3FF2" w14:paraId="00000088" w14:textId="77777777">
      <w:pPr>
        <w:tabs>
          <w:tab w:val="left" w:pos="-1440"/>
        </w:tabs>
        <w:ind w:left="1440" w:hanging="1440"/>
      </w:pPr>
    </w:p>
    <w:p w:rsidRPr="009B29C1" w:rsidR="004B3FF2" w:rsidRDefault="00044DC4" w14:paraId="00000089" w14:textId="77777777">
      <w:r w:rsidRPr="009B29C1">
        <w:rPr>
          <w:b/>
          <w:u w:val="single"/>
        </w:rPr>
        <w:t>Publications</w:t>
      </w:r>
    </w:p>
    <w:p w:rsidRPr="009B29C1" w:rsidR="004B3FF2" w:rsidRDefault="004B3FF2" w14:paraId="0000008A" w14:textId="77777777"/>
    <w:p w:rsidRPr="009B29C1" w:rsidR="004B3FF2" w:rsidRDefault="00044DC4" w14:paraId="0000008B" w14:textId="77777777">
      <w:pPr>
        <w:rPr>
          <w:u w:val="single"/>
        </w:rPr>
      </w:pPr>
      <w:r w:rsidRPr="009B29C1">
        <w:rPr>
          <w:u w:val="single"/>
        </w:rPr>
        <w:t>Books</w:t>
      </w:r>
    </w:p>
    <w:p w:rsidRPr="009B29C1" w:rsidR="004B3FF2" w:rsidRDefault="004B3FF2" w14:paraId="0000008C" w14:textId="77777777"/>
    <w:p w:rsidRPr="009B29C1" w:rsidR="004B3FF2" w:rsidRDefault="00BD16A8" w14:paraId="0000008D" w14:textId="37E34A30">
      <w:pPr>
        <w:ind w:left="720" w:hanging="720"/>
      </w:pPr>
      <w:bookmarkStart w:name="_Hlk55982910" w:id="1"/>
      <w:r w:rsidRPr="009B29C1">
        <w:t xml:space="preserve">Wong, S., Romney, M. </w:t>
      </w:r>
      <w:r w:rsidR="009A7799">
        <w:t xml:space="preserve">Tu, T. </w:t>
      </w:r>
      <w:r w:rsidRPr="009B29C1">
        <w:t>&amp; J. Mattson (Eds.)  (in pr</w:t>
      </w:r>
      <w:r w:rsidR="003E23E5">
        <w:t>ess</w:t>
      </w:r>
      <w:r w:rsidRPr="009B29C1">
        <w:t xml:space="preserve">) </w:t>
      </w:r>
      <w:r w:rsidRPr="009B29C1">
        <w:rPr>
          <w:i/>
        </w:rPr>
        <w:t xml:space="preserve">Freedom </w:t>
      </w:r>
      <w:r w:rsidRPr="009B29C1" w:rsidR="003D2CBF">
        <w:rPr>
          <w:i/>
        </w:rPr>
        <w:t>s</w:t>
      </w:r>
      <w:r w:rsidRPr="009B29C1">
        <w:rPr>
          <w:i/>
        </w:rPr>
        <w:t xml:space="preserve">ongs: </w:t>
      </w:r>
      <w:r w:rsidRPr="009B29C1" w:rsidR="003D2CBF">
        <w:rPr>
          <w:i/>
        </w:rPr>
        <w:t xml:space="preserve">A resource by teachers for teachers. </w:t>
      </w:r>
      <w:r w:rsidRPr="009B29C1" w:rsidR="003D2CBF">
        <w:t xml:space="preserve">Fairfax, VA.  George Mason Press.  </w:t>
      </w:r>
    </w:p>
    <w:p w:rsidRPr="009B29C1" w:rsidR="00BD16A8" w:rsidRDefault="00BD16A8" w14:paraId="5C4B1C45" w14:textId="77777777">
      <w:pPr>
        <w:ind w:left="720" w:hanging="720"/>
        <w:rPr>
          <w:i/>
        </w:rPr>
      </w:pPr>
    </w:p>
    <w:p w:rsidRPr="009B29C1" w:rsidR="004B3FF2" w:rsidRDefault="00044DC4" w14:paraId="0000008E" w14:textId="77777777">
      <w:pPr>
        <w:ind w:left="720" w:hanging="720"/>
      </w:pPr>
      <w:bookmarkStart w:name="_Hlk107392081" w:id="2"/>
      <w:r w:rsidRPr="009B29C1">
        <w:t xml:space="preserve">Wong, S., Sanchez-Gosnell, E., Foerster-Lu, A. &amp; Dodson, L. (Eds.) (2018) </w:t>
      </w:r>
      <w:r w:rsidRPr="009B29C1">
        <w:rPr>
          <w:i/>
        </w:rPr>
        <w:t xml:space="preserve">Teachers as Allies:  Transformative Practices for Teaching DREAMers and Undocumented Students. </w:t>
      </w:r>
      <w:r w:rsidRPr="009B29C1">
        <w:t xml:space="preserve"> New York: Teachers College Press. </w:t>
      </w:r>
    </w:p>
    <w:p w:rsidRPr="009B29C1" w:rsidR="004B3FF2" w:rsidRDefault="004B3FF2" w14:paraId="0000008F" w14:textId="77777777">
      <w:pPr>
        <w:rPr>
          <w:u w:val="single"/>
        </w:rPr>
      </w:pPr>
    </w:p>
    <w:bookmarkEnd w:id="1"/>
    <w:p w:rsidRPr="009B29C1" w:rsidR="004B3FF2" w:rsidRDefault="00044DC4" w14:paraId="00000090" w14:textId="77777777">
      <w:pPr>
        <w:ind w:left="720" w:hanging="720"/>
      </w:pPr>
      <w:r w:rsidRPr="009B29C1">
        <w:t xml:space="preserve">Nasser, I., Berlin, L.N. &amp; Wong, S. (Eds.) (2011) </w:t>
      </w:r>
      <w:r w:rsidRPr="009B29C1">
        <w:rPr>
          <w:i/>
        </w:rPr>
        <w:t>Examining education, media and dialogue under occupation:  The case of Palestine and Israel.</w:t>
      </w:r>
      <w:r w:rsidRPr="009B29C1">
        <w:t xml:space="preserve"> Bristol, U.K.: Multilingual Matters.</w:t>
      </w:r>
    </w:p>
    <w:p w:rsidRPr="009B29C1" w:rsidR="004B3FF2" w:rsidRDefault="004B3FF2" w14:paraId="00000091" w14:textId="77777777">
      <w:pPr>
        <w:rPr>
          <w:u w:val="single"/>
        </w:rPr>
      </w:pPr>
    </w:p>
    <w:p w:rsidRPr="009B29C1" w:rsidR="004B3FF2" w:rsidRDefault="00044DC4" w14:paraId="00000092" w14:textId="557701F3">
      <w:pPr>
        <w:ind w:left="720" w:hanging="720"/>
      </w:pPr>
      <w:r w:rsidRPr="009B29C1">
        <w:t>Wong, S. (20</w:t>
      </w:r>
      <w:r w:rsidR="00EB76C4">
        <w:t>22</w:t>
      </w:r>
      <w:r w:rsidRPr="009B29C1">
        <w:t xml:space="preserve">) </w:t>
      </w:r>
      <w:bookmarkStart w:name="_Hlk62861304" w:id="3"/>
      <w:r w:rsidRPr="009B29C1">
        <w:rPr>
          <w:i/>
        </w:rPr>
        <w:t>Dialogic Approaches to TESOL:  Where the ginkgo tree grows</w:t>
      </w:r>
      <w:r w:rsidRPr="009B29C1">
        <w:t>.  Taylor &amp; Francis/Routledge</w:t>
      </w:r>
      <w:r w:rsidR="00EB76C4">
        <w:t xml:space="preserve">. </w:t>
      </w:r>
      <w:hyperlink w:tgtFrame="_blank" w:history="1" r:id="rId15">
        <w:r w:rsidR="00EB76C4">
          <w:rPr>
            <w:rStyle w:val="Hyperlink"/>
            <w:rFonts w:ascii="Helvetica" w:hAnsi="Helvetica"/>
            <w:color w:val="007A96"/>
            <w:spacing w:val="5"/>
            <w:sz w:val="21"/>
            <w:szCs w:val="21"/>
            <w:shd w:val="clear" w:color="auto" w:fill="FFFFFF"/>
          </w:rPr>
          <w:t>https://doi.org/10.4324/9780203929155</w:t>
        </w:r>
      </w:hyperlink>
      <w:r w:rsidRPr="009B29C1">
        <w:t xml:space="preserve"> (</w:t>
      </w:r>
      <w:r w:rsidR="00EB76C4">
        <w:t>First published by</w:t>
      </w:r>
      <w:r w:rsidR="004162BF">
        <w:t xml:space="preserve"> </w:t>
      </w:r>
      <w:r w:rsidRPr="009B29C1">
        <w:t>Lawrence Erlbaum Associates, Inc</w:t>
      </w:r>
      <w:bookmarkEnd w:id="3"/>
      <w:r w:rsidRPr="009B29C1">
        <w:t>. 2006)</w:t>
      </w:r>
    </w:p>
    <w:bookmarkEnd w:id="2"/>
    <w:p w:rsidRPr="009B29C1" w:rsidR="004B3FF2" w:rsidRDefault="004B3FF2" w14:paraId="00000093" w14:textId="77777777">
      <w:pPr>
        <w:rPr>
          <w:u w:val="single"/>
        </w:rPr>
      </w:pPr>
    </w:p>
    <w:p w:rsidR="004B3FF2" w:rsidRDefault="00044DC4" w14:paraId="00000094" w14:textId="03484CDD">
      <w:pPr>
        <w:rPr>
          <w:b/>
        </w:rPr>
      </w:pPr>
      <w:r w:rsidRPr="009B29C1">
        <w:rPr>
          <w:b/>
          <w:u w:val="single"/>
        </w:rPr>
        <w:t>Chapters in edited books</w:t>
      </w:r>
      <w:r w:rsidRPr="009B29C1">
        <w:rPr>
          <w:b/>
        </w:rPr>
        <w:t>: (* indicates peer/editor reviewed; + indicates invited)</w:t>
      </w:r>
    </w:p>
    <w:p w:rsidRPr="009B29C1" w:rsidR="0044587D" w:rsidP="0044587D" w:rsidRDefault="0044587D" w14:paraId="118BCD68" w14:textId="506217C9">
      <w:pPr>
        <w:pStyle w:val="Style12ptLinespacingDouble"/>
        <w:spacing w:line="240" w:lineRule="auto"/>
        <w:rPr>
          <w:color w:val="000000"/>
        </w:rPr>
      </w:pPr>
    </w:p>
    <w:p w:rsidR="00EA7F29" w:rsidP="008739BE" w:rsidRDefault="00EA7F29" w14:paraId="585392C5" w14:textId="77777777">
      <w:pPr>
        <w:pStyle w:val="Style12ptLinespacingDouble"/>
        <w:spacing w:line="240" w:lineRule="auto"/>
        <w:ind w:left="720" w:hanging="720"/>
        <w:rPr>
          <w:color w:val="000000"/>
        </w:rPr>
      </w:pPr>
    </w:p>
    <w:p w:rsidR="00EA7F29" w:rsidP="00EA7F29" w:rsidRDefault="00EA7F29" w14:paraId="1A9EB128" w14:textId="0077A5F5">
      <w:pPr>
        <w:ind w:left="720" w:hanging="720"/>
      </w:pPr>
      <w:r>
        <w:t>*</w:t>
      </w:r>
      <w:r>
        <w:t xml:space="preserve">Hussein, A., Wong, S., &amp; Bright, A. (2024). History and impact of Israeli siege and attacks on education in Gaza, Palestine. In </w:t>
      </w:r>
      <w:r>
        <w:rPr>
          <w:i/>
          <w:iCs/>
        </w:rPr>
        <w:t>Oxford Research Encyclopedia of Education</w:t>
      </w:r>
      <w:r>
        <w:t>.</w:t>
      </w:r>
    </w:p>
    <w:p w:rsidRPr="00D65055" w:rsidR="00EA7F29" w:rsidP="00D65055" w:rsidRDefault="00EA7F29" w14:paraId="3D0597D6" w14:textId="6E63AEA6">
      <w:pPr>
        <w:pStyle w:val="NormalWeb"/>
        <w:shd w:val="clear" w:color="auto" w:fill="FFFFFF"/>
        <w:spacing w:before="0" w:after="0"/>
        <w:ind w:left="720" w:hanging="720"/>
        <w:rPr>
          <w:bCs/>
        </w:rPr>
      </w:pPr>
      <w:r>
        <w:rPr>
          <w:rFonts w:ascii="inherit" w:hAnsi="inherit" w:cs="Segoe UI"/>
          <w:color w:val="242424"/>
          <w:sz w:val="20"/>
          <w:szCs w:val="20"/>
          <w:bdr w:val="none" w:color="auto" w:sz="0" w:space="0" w:frame="1"/>
        </w:rPr>
        <w:t>*</w:t>
      </w:r>
      <w:r w:rsidRPr="00A11785">
        <w:rPr>
          <w:rFonts w:ascii="inherit" w:hAnsi="inherit" w:cs="Segoe UI"/>
          <w:color w:val="242424"/>
          <w:bdr w:val="none" w:color="auto" w:sz="0" w:space="0" w:frame="1"/>
        </w:rPr>
        <w:t>Hussein, A., Wong, S., &amp; Bright, A. (2022, September 15). </w:t>
      </w:r>
      <w:hyperlink w:tgtFrame="_blank" w:history="1" r:id="rId16">
        <w:r w:rsidRPr="00A11785">
          <w:rPr>
            <w:rStyle w:val="Hyperlink"/>
            <w:rFonts w:ascii="inherit" w:hAnsi="inherit" w:cs="Segoe UI"/>
            <w:bdr w:val="none" w:color="auto" w:sz="0" w:space="0" w:frame="1"/>
          </w:rPr>
          <w:t xml:space="preserve">The Palestinian </w:t>
        </w:r>
        <w:r>
          <w:rPr>
            <w:rStyle w:val="Hyperlink"/>
            <w:rFonts w:ascii="inherit" w:hAnsi="inherit" w:cs="Segoe UI"/>
            <w:bdr w:val="none" w:color="auto" w:sz="0" w:space="0" w:frame="1"/>
          </w:rPr>
          <w:t>K</w:t>
        </w:r>
        <w:r w:rsidRPr="00A11785">
          <w:rPr>
            <w:rStyle w:val="Hyperlink"/>
            <w:rFonts w:ascii="inherit" w:hAnsi="inherit" w:cs="Segoe UI"/>
            <w:bdr w:val="none" w:color="auto" w:sz="0" w:space="0" w:frame="1"/>
          </w:rPr>
          <w:t>-12 education system: history, structure, challenges, and opportunities</w:t>
        </w:r>
      </w:hyperlink>
      <w:r w:rsidRPr="00A11785">
        <w:rPr>
          <w:rFonts w:ascii="inherit" w:hAnsi="inherit" w:cs="Segoe UI"/>
          <w:color w:val="242424"/>
          <w:bdr w:val="none" w:color="auto" w:sz="0" w:space="0" w:frame="1"/>
        </w:rPr>
        <w:t>. In </w:t>
      </w:r>
      <w:r w:rsidRPr="00A11785">
        <w:rPr>
          <w:rFonts w:ascii="inherit" w:hAnsi="inherit" w:cs="Segoe UI"/>
          <w:i/>
          <w:iCs/>
          <w:color w:val="242424"/>
          <w:bdr w:val="none" w:color="auto" w:sz="0" w:space="0" w:frame="1"/>
        </w:rPr>
        <w:t>Oxford Research Encyclopedia of Education</w:t>
      </w:r>
      <w:r w:rsidRPr="00A11785">
        <w:rPr>
          <w:rFonts w:ascii="inherit" w:hAnsi="inherit" w:cs="Segoe UI"/>
          <w:color w:val="242424"/>
          <w:bdr w:val="none" w:color="auto" w:sz="0" w:space="0" w:frame="1"/>
        </w:rPr>
        <w:t xml:space="preserve">. </w:t>
      </w:r>
      <w:proofErr w:type="spellStart"/>
      <w:r w:rsidRPr="00A11785">
        <w:rPr>
          <w:rFonts w:ascii="inherit" w:hAnsi="inherit" w:cs="Segoe UI"/>
          <w:color w:val="242424"/>
          <w:bdr w:val="none" w:color="auto" w:sz="0" w:space="0" w:frame="1"/>
        </w:rPr>
        <w:t>doi</w:t>
      </w:r>
      <w:proofErr w:type="spellEnd"/>
      <w:r w:rsidRPr="00A11785">
        <w:rPr>
          <w:rFonts w:ascii="inherit" w:hAnsi="inherit" w:cs="Segoe UI"/>
          <w:color w:val="242424"/>
          <w:bdr w:val="none" w:color="auto" w:sz="0" w:space="0" w:frame="1"/>
        </w:rPr>
        <w:t>: </w:t>
      </w:r>
      <w:hyperlink w:tgtFrame="_blank" w:history="1" r:id="rId17">
        <w:r w:rsidRPr="00A11785">
          <w:rPr>
            <w:rStyle w:val="Hyperlink"/>
            <w:rFonts w:ascii="inherit" w:hAnsi="inherit" w:cs="Segoe UI"/>
            <w:bdr w:val="none" w:color="auto" w:sz="0" w:space="0" w:frame="1"/>
          </w:rPr>
          <w:t>https://doi.org/10.1093/acrefore/9780190264093.013.1662</w:t>
        </w:r>
      </w:hyperlink>
      <w:r w:rsidRPr="00A11785">
        <w:rPr>
          <w:rFonts w:ascii="Segoe UI" w:hAnsi="Segoe UI" w:cs="Segoe UI"/>
          <w:color w:val="242424"/>
        </w:rPr>
        <w:t xml:space="preserve">. </w:t>
      </w:r>
      <w:r w:rsidRPr="00A11785">
        <w:rPr>
          <w:rFonts w:ascii="inherit" w:hAnsi="inherit" w:cs="Segoe UI"/>
          <w:color w:val="242424"/>
          <w:bdr w:val="none" w:color="auto" w:sz="0" w:space="0" w:frame="1"/>
        </w:rPr>
        <w:t>The online ISBN of the </w:t>
      </w:r>
      <w:r w:rsidRPr="00A11785">
        <w:rPr>
          <w:rFonts w:ascii="inherit" w:hAnsi="inherit" w:cs="Segoe UI"/>
          <w:i/>
          <w:iCs/>
          <w:color w:val="242424"/>
          <w:bdr w:val="none" w:color="auto" w:sz="0" w:space="0" w:frame="1"/>
        </w:rPr>
        <w:t xml:space="preserve">Oxford </w:t>
      </w:r>
    </w:p>
    <w:p w:rsidRPr="006A6AAF" w:rsidR="0081345C" w:rsidP="57B8C526" w:rsidRDefault="0044587D" w14:paraId="29C3984E" w14:textId="193262D0" w14:noSpellErr="1">
      <w:pPr>
        <w:pStyle w:val="Style12ptLinespacingDouble"/>
        <w:spacing w:line="240" w:lineRule="auto"/>
        <w:ind w:left="720" w:hanging="720"/>
        <w:rPr>
          <w:lang w:bidi="ar-JO"/>
        </w:rPr>
      </w:pPr>
      <w:commentRangeStart w:id="280355229"/>
      <w:r w:rsidRPr="57B8C526" w:rsidR="0447919E">
        <w:rPr>
          <w:color w:val="000000" w:themeColor="text1" w:themeTint="FF" w:themeShade="FF"/>
        </w:rPr>
        <w:t>+</w:t>
      </w:r>
      <w:r w:rsidRPr="57B8C526" w:rsidR="2D300821">
        <w:rPr>
          <w:color w:val="000000" w:themeColor="text1" w:themeTint="FF" w:themeShade="FF"/>
        </w:rPr>
        <w:t>Wong, S. &amp; Pitts, T.S. (</w:t>
      </w:r>
      <w:r w:rsidRPr="57B8C526" w:rsidR="35F8015C">
        <w:rPr>
          <w:color w:val="000000" w:themeColor="text1" w:themeTint="FF" w:themeShade="FF"/>
        </w:rPr>
        <w:t>2022</w:t>
      </w:r>
      <w:r w:rsidRPr="57B8C526" w:rsidR="2D300821">
        <w:rPr>
          <w:color w:val="000000" w:themeColor="text1" w:themeTint="FF" w:themeShade="FF"/>
        </w:rPr>
        <w:t xml:space="preserve">) </w:t>
      </w:r>
      <w:r w:rsidR="2D300821">
        <w:rPr/>
        <w:t>21</w:t>
      </w:r>
      <w:r w:rsidRPr="57B8C526" w:rsidR="2D300821">
        <w:rPr>
          <w:vertAlign w:val="superscript"/>
        </w:rPr>
        <w:t>st</w:t>
      </w:r>
      <w:r w:rsidR="2D300821">
        <w:rPr/>
        <w:t xml:space="preserve"> century prospects for hope in transforming education: Advancing the dialogue.  </w:t>
      </w:r>
      <w:r w:rsidR="35F8015C">
        <w:rPr/>
        <w:t>(pp.185-208</w:t>
      </w:r>
      <w:r w:rsidR="35F8015C">
        <w:rPr/>
        <w:t xml:space="preserve">)  </w:t>
      </w:r>
      <w:r w:rsidR="2D300821">
        <w:rPr/>
        <w:t>In</w:t>
      </w:r>
      <w:r w:rsidR="2D300821">
        <w:rPr/>
        <w:t xml:space="preserve"> I. Nasser (Ed.) </w:t>
      </w:r>
      <w:r w:rsidRPr="57B8C526" w:rsidR="364A9CDC">
        <w:rPr>
          <w:i w:val="1"/>
          <w:iCs w:val="1"/>
        </w:rPr>
        <w:t xml:space="preserve">Education Transformation </w:t>
      </w:r>
      <w:r w:rsidRPr="57B8C526" w:rsidR="2D300821">
        <w:rPr>
          <w:i w:val="1"/>
          <w:iCs w:val="1"/>
          <w:lang w:bidi="ar-JO"/>
        </w:rPr>
        <w:t xml:space="preserve">in Muslim </w:t>
      </w:r>
      <w:r w:rsidRPr="57B8C526" w:rsidR="79FEE26E">
        <w:rPr>
          <w:i w:val="1"/>
          <w:iCs w:val="1"/>
          <w:lang w:bidi="ar-JO"/>
        </w:rPr>
        <w:t>s</w:t>
      </w:r>
      <w:r w:rsidRPr="57B8C526" w:rsidR="2D300821">
        <w:rPr>
          <w:i w:val="1"/>
          <w:iCs w:val="1"/>
          <w:lang w:bidi="ar-JO"/>
        </w:rPr>
        <w:t>ocieties</w:t>
      </w:r>
      <w:r w:rsidRPr="57B8C526" w:rsidR="214ACD42">
        <w:rPr>
          <w:i w:val="1"/>
          <w:iCs w:val="1"/>
          <w:lang w:bidi="ar-JO"/>
        </w:rPr>
        <w:t xml:space="preserve">.  </w:t>
      </w:r>
      <w:r w:rsidRPr="57B8C526" w:rsidR="214ACD42">
        <w:rPr>
          <w:lang w:bidi="ar-JO"/>
        </w:rPr>
        <w:t>Book Series, Innovations in Education through a Discourse of Hope.</w:t>
      </w:r>
      <w:r w:rsidRPr="57B8C526" w:rsidR="79FEE26E">
        <w:rPr>
          <w:i w:val="1"/>
          <w:iCs w:val="1"/>
          <w:lang w:bidi="ar-JO"/>
        </w:rPr>
        <w:t xml:space="preserve">  </w:t>
      </w:r>
      <w:r w:rsidRPr="57B8C526" w:rsidR="79FEE26E">
        <w:rPr>
          <w:lang w:bidi="ar-JO"/>
        </w:rPr>
        <w:t xml:space="preserve">Bloomington, IN: </w:t>
      </w:r>
      <w:r w:rsidRPr="57B8C526" w:rsidR="558BD941">
        <w:rPr>
          <w:lang w:bidi="ar-JO"/>
        </w:rPr>
        <w:t xml:space="preserve">Indiana </w:t>
      </w:r>
      <w:r w:rsidRPr="57B8C526" w:rsidR="79FEE26E">
        <w:rPr>
          <w:lang w:bidi="ar-JO"/>
        </w:rPr>
        <w:t>University Press and Herndon, VA: International Institute of Islamic Thought.</w:t>
      </w:r>
      <w:commentRangeEnd w:id="280355229"/>
      <w:r>
        <w:rPr>
          <w:rStyle w:val="CommentReference"/>
        </w:rPr>
        <w:commentReference w:id="280355229"/>
      </w:r>
    </w:p>
    <w:p w:rsidR="00AD567E" w:rsidP="00AD567E" w:rsidRDefault="00AD567E" w14:paraId="143B0582" w14:textId="6B49C5CF">
      <w:pPr>
        <w:pStyle w:val="NormalWeb"/>
        <w:ind w:left="720" w:hanging="720"/>
        <w:rPr>
          <w:color w:val="000000"/>
          <w:shd w:val="clear" w:color="auto" w:fill="FFFFFF"/>
        </w:rPr>
      </w:pPr>
      <w:r w:rsidRPr="006A6AAF">
        <w:rPr>
          <w:color w:val="000000"/>
          <w:shd w:val="clear" w:color="auto" w:fill="FFFFFF"/>
        </w:rPr>
        <w:t>*</w:t>
      </w:r>
      <w:r w:rsidR="00897AD6">
        <w:rPr>
          <w:color w:val="000000"/>
          <w:shd w:val="clear" w:color="auto" w:fill="FFFFFF"/>
        </w:rPr>
        <w:t>Sister Scholars (</w:t>
      </w:r>
      <w:r w:rsidRPr="006A6AAF">
        <w:rPr>
          <w:color w:val="000000"/>
          <w:shd w:val="clear" w:color="auto" w:fill="FFFFFF"/>
        </w:rPr>
        <w:t>Tinker Sachs, G.,</w:t>
      </w:r>
      <w:r w:rsidR="0062262F">
        <w:rPr>
          <w:color w:val="000000"/>
          <w:shd w:val="clear" w:color="auto" w:fill="FFFFFF"/>
        </w:rPr>
        <w:t xml:space="preserve"> Grant, R., Kubota, R., Lin, A., Motha, </w:t>
      </w:r>
      <w:proofErr w:type="spellStart"/>
      <w:proofErr w:type="gramStart"/>
      <w:r w:rsidR="0062262F">
        <w:rPr>
          <w:color w:val="000000"/>
          <w:shd w:val="clear" w:color="auto" w:fill="FFFFFF"/>
        </w:rPr>
        <w:t>S,Vandrick</w:t>
      </w:r>
      <w:proofErr w:type="spellEnd"/>
      <w:proofErr w:type="gramEnd"/>
      <w:r w:rsidR="0062262F">
        <w:rPr>
          <w:color w:val="000000"/>
          <w:shd w:val="clear" w:color="auto" w:fill="FFFFFF"/>
        </w:rPr>
        <w:t xml:space="preserve">, S. &amp; </w:t>
      </w:r>
      <w:r w:rsidRPr="006A6AAF">
        <w:rPr>
          <w:color w:val="000000"/>
          <w:shd w:val="clear" w:color="auto" w:fill="FFFFFF"/>
        </w:rPr>
        <w:t>Wong, S. (</w:t>
      </w:r>
      <w:r w:rsidR="0062262F">
        <w:rPr>
          <w:color w:val="000000"/>
          <w:shd w:val="clear" w:color="auto" w:fill="FFFFFF"/>
        </w:rPr>
        <w:t>2022</w:t>
      </w:r>
      <w:r w:rsidRPr="006A6AAF">
        <w:rPr>
          <w:color w:val="000000"/>
          <w:shd w:val="clear" w:color="auto" w:fill="FFFFFF"/>
        </w:rPr>
        <w:t>) “In the Name of Diversity</w:t>
      </w:r>
      <w:r w:rsidR="00B405A5">
        <w:rPr>
          <w:color w:val="000000"/>
          <w:shd w:val="clear" w:color="auto" w:fill="FFFFFF"/>
        </w:rPr>
        <w:t>.</w:t>
      </w:r>
      <w:r w:rsidRPr="006A6AAF">
        <w:rPr>
          <w:color w:val="000000"/>
          <w:shd w:val="clear" w:color="auto" w:fill="FFFFFF"/>
        </w:rPr>
        <w:t xml:space="preserve">” </w:t>
      </w:r>
      <w:r w:rsidR="00B405A5">
        <w:rPr>
          <w:color w:val="000000"/>
          <w:shd w:val="clear" w:color="auto" w:fill="FFFFFF"/>
        </w:rPr>
        <w:t>I</w:t>
      </w:r>
      <w:r w:rsidR="006A6AAF">
        <w:rPr>
          <w:color w:val="000000"/>
          <w:shd w:val="clear" w:color="auto" w:fill="FFFFFF"/>
        </w:rPr>
        <w:t>n</w:t>
      </w:r>
      <w:r w:rsidRPr="006A6AAF">
        <w:rPr>
          <w:color w:val="000000"/>
          <w:shd w:val="clear" w:color="auto" w:fill="FFFFFF"/>
        </w:rPr>
        <w:t xml:space="preserve"> G. </w:t>
      </w:r>
      <w:r w:rsidR="00B405A5">
        <w:rPr>
          <w:color w:val="000000"/>
          <w:shd w:val="clear" w:color="auto" w:fill="FFFFFF"/>
        </w:rPr>
        <w:t xml:space="preserve">J. </w:t>
      </w:r>
      <w:r w:rsidRPr="006A6AAF">
        <w:rPr>
          <w:color w:val="000000"/>
          <w:shd w:val="clear" w:color="auto" w:fill="FFFFFF"/>
        </w:rPr>
        <w:t>Wilson, J</w:t>
      </w:r>
      <w:r w:rsidR="00B405A5">
        <w:rPr>
          <w:color w:val="000000"/>
          <w:shd w:val="clear" w:color="auto" w:fill="FFFFFF"/>
        </w:rPr>
        <w:t>. B.</w:t>
      </w:r>
      <w:r w:rsidRPr="006A6AAF">
        <w:rPr>
          <w:color w:val="000000"/>
          <w:shd w:val="clear" w:color="auto" w:fill="FFFFFF"/>
        </w:rPr>
        <w:t xml:space="preserve"> Acuff &amp; A.</w:t>
      </w:r>
      <w:r w:rsidR="00B405A5">
        <w:rPr>
          <w:color w:val="000000"/>
          <w:shd w:val="clear" w:color="auto" w:fill="FFFFFF"/>
        </w:rPr>
        <w:t xml:space="preserve">M. </w:t>
      </w:r>
      <w:proofErr w:type="spellStart"/>
      <w:r w:rsidRPr="006A6AAF">
        <w:rPr>
          <w:color w:val="000000"/>
          <w:shd w:val="clear" w:color="auto" w:fill="FFFFFF"/>
        </w:rPr>
        <w:t>Kraehe</w:t>
      </w:r>
      <w:proofErr w:type="spellEnd"/>
      <w:r w:rsidRPr="006A6AAF">
        <w:rPr>
          <w:color w:val="000000"/>
          <w:shd w:val="clear" w:color="auto" w:fill="FFFFFF"/>
        </w:rPr>
        <w:t xml:space="preserve"> (Eds.) </w:t>
      </w:r>
      <w:r w:rsidRPr="006A6AAF">
        <w:rPr>
          <w:i/>
          <w:color w:val="000000"/>
          <w:shd w:val="clear" w:color="auto" w:fill="FFFFFF"/>
        </w:rPr>
        <w:t xml:space="preserve">A love letter to </w:t>
      </w:r>
      <w:r w:rsidR="00CF4D2F">
        <w:rPr>
          <w:i/>
          <w:color w:val="000000"/>
          <w:shd w:val="clear" w:color="auto" w:fill="FFFFFF"/>
        </w:rPr>
        <w:t>T</w:t>
      </w:r>
      <w:r w:rsidRPr="006A6AAF">
        <w:rPr>
          <w:i/>
          <w:color w:val="000000"/>
          <w:shd w:val="clear" w:color="auto" w:fill="FFFFFF"/>
        </w:rPr>
        <w:t xml:space="preserve">his Bridge Called </w:t>
      </w:r>
      <w:r w:rsidR="00F969FF">
        <w:rPr>
          <w:i/>
          <w:color w:val="000000"/>
          <w:shd w:val="clear" w:color="auto" w:fill="FFFFFF"/>
        </w:rPr>
        <w:t>M</w:t>
      </w:r>
      <w:r w:rsidRPr="006A6AAF">
        <w:rPr>
          <w:i/>
          <w:color w:val="000000"/>
          <w:shd w:val="clear" w:color="auto" w:fill="FFFFFF"/>
        </w:rPr>
        <w:t>y Back.</w:t>
      </w:r>
      <w:r w:rsidRPr="006A6AAF">
        <w:rPr>
          <w:color w:val="000000"/>
          <w:shd w:val="clear" w:color="auto" w:fill="FFFFFF"/>
        </w:rPr>
        <w:t xml:space="preserve"> </w:t>
      </w:r>
      <w:r w:rsidR="00B405A5">
        <w:rPr>
          <w:color w:val="000000"/>
          <w:shd w:val="clear" w:color="auto" w:fill="FFFFFF"/>
        </w:rPr>
        <w:t xml:space="preserve"> </w:t>
      </w:r>
      <w:r w:rsidR="0062262F">
        <w:rPr>
          <w:color w:val="000000"/>
          <w:shd w:val="clear" w:color="auto" w:fill="FFFFFF"/>
        </w:rPr>
        <w:t xml:space="preserve">(pp. 187-190). </w:t>
      </w:r>
      <w:r w:rsidR="00B405A5">
        <w:rPr>
          <w:color w:val="000000"/>
          <w:shd w:val="clear" w:color="auto" w:fill="FFFFFF"/>
        </w:rPr>
        <w:t xml:space="preserve">Tucson: The University of Arizona Press. </w:t>
      </w:r>
    </w:p>
    <w:p w:rsidRPr="00AD567E" w:rsidR="00EA7F29" w:rsidP="00AD567E" w:rsidRDefault="00EA7F29" w14:paraId="083679B5" w14:textId="4699D374" w14:noSpellErr="1">
      <w:pPr>
        <w:pStyle w:val="NormalWeb"/>
        <w:ind w:left="720" w:hanging="720"/>
        <w:rPr>
          <w:color w:val="000000"/>
          <w:shd w:val="clear" w:color="auto" w:fill="FFFFFF"/>
        </w:rPr>
      </w:pPr>
      <w:commentRangeStart w:id="1885283318"/>
      <w:r w:rsidR="62CA2D03">
        <w:rPr/>
        <w:t>+</w:t>
      </w:r>
      <w:r w:rsidRPr="00970AEA" w:rsidR="62CA2D03">
        <w:rPr/>
        <w:t>Wong, S.</w:t>
      </w:r>
      <w:r w:rsidR="62CA2D03">
        <w:rPr/>
        <w:t>D.</w:t>
      </w:r>
      <w:r w:rsidRPr="00970AEA" w:rsidR="62CA2D03">
        <w:rPr/>
        <w:t xml:space="preserve">, Eng, S.C., </w:t>
      </w:r>
      <w:r w:rsidR="62CA2D03">
        <w:rPr/>
        <w:t xml:space="preserve">&amp; </w:t>
      </w:r>
      <w:r w:rsidRPr="00970AEA" w:rsidR="62CA2D03">
        <w:rPr/>
        <w:t xml:space="preserve">Von Esch, K.S. (2018). Critical race pedagogy</w:t>
      </w:r>
      <w:r w:rsidRPr="00970AEA" w:rsidR="62CA2D03">
        <w:rPr/>
        <w:t xml:space="preserve">.  </w:t>
      </w:r>
      <w:r w:rsidR="62CA2D03">
        <w:rPr/>
        <w:t xml:space="preserve">In </w:t>
      </w:r>
      <w:r w:rsidRPr="00970AEA" w:rsidR="62CA2D03">
        <w:rPr/>
        <w:t xml:space="preserve">J. </w:t>
      </w:r>
      <w:r w:rsidRPr="00970AEA" w:rsidR="62CA2D03">
        <w:rPr/>
        <w:t xml:space="preserve">Liontas</w:t>
      </w:r>
      <w:r w:rsidRPr="00970AEA" w:rsidR="62CA2D03">
        <w:rPr/>
        <w:t xml:space="preserve"> (Ed.) </w:t>
      </w:r>
      <w:r w:rsidRPr="57B8C526" w:rsidR="62CA2D03">
        <w:rPr>
          <w:i w:val="1"/>
          <w:iCs w:val="1"/>
        </w:rPr>
        <w:t xml:space="preserve">TESOL Encyclopedia of English Language Teaching. </w:t>
      </w:r>
      <w:r w:rsidRPr="00970AEA" w:rsidR="62CA2D03">
        <w:rPr/>
        <w:t>Wiley.</w:t>
      </w:r>
      <w:r w:rsidRPr="00D86451" w:rsidR="62CA2D03">
        <w:rPr/>
        <w:t xml:space="preserve"> </w:t>
      </w:r>
      <w:hyperlink w:history="1" r:id="Rf07dc8b5f6ce4b94">
        <w:r w:rsidRPr="00D86451" w:rsidR="62CA2D03">
          <w:rPr>
            <w:color w:val="1155CC"/>
            <w:sz w:val="22"/>
            <w:szCs w:val="22"/>
            <w:u w:val="single"/>
            <w:shd w:val="clear" w:color="auto" w:fill="FFFFFF"/>
          </w:rPr>
          <w:t>https://doi.org/10.1002/9781118784235.eelt0926</w:t>
        </w:r>
      </w:hyperlink>
      <w:commentRangeEnd w:id="1885283318"/>
      <w:r>
        <w:rPr>
          <w:rStyle w:val="CommentReference"/>
        </w:rPr>
        <w:commentReference w:id="1885283318"/>
      </w:r>
    </w:p>
    <w:p w:rsidR="004B3FF2" w:rsidRDefault="00044DC4" w14:paraId="00000096" w14:textId="09A5BD42">
      <w:pPr>
        <w:ind w:left="720" w:hanging="720"/>
      </w:pPr>
      <w:bookmarkStart w:name="_Hlk55983103" w:id="4"/>
      <w:r w:rsidRPr="00590D57">
        <w:t xml:space="preserve">*Wong, S. &amp; Crewalk, J. with R. Velasquez-Soto (2018) Undocumented students, families, and communities in our schools: What every teacher should know. In S. Wong, E. </w:t>
      </w:r>
      <w:r w:rsidRPr="00590D57" w:rsidR="0052215F">
        <w:t>Sánchez</w:t>
      </w:r>
      <w:r w:rsidRPr="00590D57">
        <w:t xml:space="preserve"> Gosnell, A. Foerster-Luu, &amp; L. Dodson (Eds.) </w:t>
      </w:r>
      <w:r w:rsidRPr="00590D57">
        <w:rPr>
          <w:i/>
        </w:rPr>
        <w:t xml:space="preserve">Teachers as Allies: Transformative Practices for Teaching DREAMers and Undocumented Students </w:t>
      </w:r>
      <w:r w:rsidRPr="00590D57">
        <w:t>(pp. 1-16). New York: Teachers College Press.</w:t>
      </w:r>
    </w:p>
    <w:p w:rsidRPr="00EA7F29" w:rsidR="00824611" w:rsidP="00EA7F29" w:rsidRDefault="00EA7F29" w14:paraId="4836E388" w14:textId="27FE5E52">
      <w:pPr>
        <w:pStyle w:val="NormalWeb"/>
        <w:ind w:left="720" w:hanging="720"/>
        <w:rPr>
          <w:color w:val="000000"/>
          <w:shd w:val="clear" w:color="auto" w:fill="FFFFFF"/>
        </w:rPr>
      </w:pPr>
      <w:bookmarkStart w:name="_Hlk107389611" w:id="5"/>
      <w:r>
        <w:rPr>
          <w:color w:val="222222"/>
          <w:shd w:val="clear" w:color="auto" w:fill="FFFFFF"/>
        </w:rPr>
        <w:t>+</w:t>
      </w:r>
      <w:r w:rsidRPr="0040260B">
        <w:rPr>
          <w:color w:val="222222"/>
          <w:shd w:val="clear" w:color="auto" w:fill="FFFFFF"/>
        </w:rPr>
        <w:t xml:space="preserve">Grant, R., &amp; Wong, S. (2018). Addressing Cultural Bias in ELT Materials. In S. Nero &amp; J. Liontas (Ed.) </w:t>
      </w:r>
      <w:r w:rsidRPr="0040260B">
        <w:rPr>
          <w:i/>
          <w:iCs/>
          <w:color w:val="222222"/>
          <w:shd w:val="clear" w:color="auto" w:fill="FFFFFF"/>
        </w:rPr>
        <w:t>The TESOL Encyclopedia of English Language Teaching</w:t>
      </w:r>
      <w:r w:rsidRPr="0040260B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 xml:space="preserve">Wiley </w:t>
      </w:r>
      <w:hyperlink w:history="1" r:id="rId19">
        <w:r w:rsidRPr="0040260B">
          <w:rPr>
            <w:rStyle w:val="Hyperlink"/>
            <w:b/>
            <w:bCs/>
            <w:color w:val="005274"/>
            <w:shd w:val="clear" w:color="auto" w:fill="FFFFFF"/>
          </w:rPr>
          <w:t>https://doi.org/10.1002/9781118784235.eelt0315</w:t>
        </w:r>
      </w:hyperlink>
      <w:bookmarkEnd w:id="5"/>
    </w:p>
    <w:bookmarkEnd w:id="4"/>
    <w:p w:rsidRPr="009B29C1" w:rsidR="004B3FF2" w:rsidRDefault="009A7799" w14:paraId="00000098" w14:textId="43864C2D">
      <w:pPr>
        <w:ind w:left="720" w:hanging="720"/>
      </w:pPr>
      <w:r w:rsidRPr="009B29C1">
        <w:t xml:space="preserve">*Wong, S. &amp; Grant, R. (2016). </w:t>
      </w:r>
      <w:r w:rsidRPr="009B29C1">
        <w:rPr>
          <w:i/>
        </w:rPr>
        <w:t>Racializing</w:t>
      </w:r>
      <w:r w:rsidRPr="009B29C1">
        <w:t xml:space="preserve"> justice in TESOL: Embracing the burden of double consciousness.</w:t>
      </w:r>
      <w:r w:rsidR="00B405A5">
        <w:t xml:space="preserve"> </w:t>
      </w:r>
      <w:r w:rsidRPr="009B29C1" w:rsidR="00044DC4">
        <w:t xml:space="preserve">In L. Jacobs &amp; C. Hastings (Eds.) </w:t>
      </w:r>
      <w:r w:rsidRPr="009B29C1" w:rsidR="00044DC4">
        <w:rPr>
          <w:i/>
        </w:rPr>
        <w:t>Social justice and English language teaching.</w:t>
      </w:r>
      <w:r w:rsidRPr="00E442BF" w:rsidR="00E442BF">
        <w:t xml:space="preserve"> </w:t>
      </w:r>
      <w:r w:rsidR="00E442BF">
        <w:t>(pp. 165-186).</w:t>
      </w:r>
      <w:r w:rsidRPr="009B29C1" w:rsidR="00044DC4">
        <w:rPr>
          <w:i/>
        </w:rPr>
        <w:t xml:space="preserve"> </w:t>
      </w:r>
      <w:r w:rsidR="00677972">
        <w:t xml:space="preserve">TESOL Press. </w:t>
      </w:r>
    </w:p>
    <w:p w:rsidRPr="009B29C1" w:rsidR="004B3FF2" w:rsidRDefault="004B3FF2" w14:paraId="00000099" w14:textId="77777777">
      <w:pPr>
        <w:ind w:left="720" w:hanging="720"/>
      </w:pPr>
    </w:p>
    <w:p w:rsidRPr="009B29C1" w:rsidR="004B3FF2" w:rsidRDefault="00044DC4" w14:paraId="0000009B" w14:textId="12CEA59F">
      <w:pPr>
        <w:ind w:left="720" w:hanging="720"/>
      </w:pPr>
      <w:r w:rsidRPr="009B29C1">
        <w:t xml:space="preserve"> *Austin, T., Pirbhai-Illich, F., Grant, R., Wong, S., Tinker Sachs, G., Nasser, I., </w:t>
      </w:r>
      <w:proofErr w:type="spellStart"/>
      <w:r w:rsidRPr="009B29C1">
        <w:t>Kumagai</w:t>
      </w:r>
      <w:proofErr w:type="spellEnd"/>
      <w:r w:rsidRPr="009B29C1">
        <w:t xml:space="preserve">, Y. (2015). From research to transformative action: Interpreting research critically. In Bhopal, K., &amp; </w:t>
      </w:r>
      <w:proofErr w:type="spellStart"/>
      <w:r w:rsidRPr="009B29C1">
        <w:t>Deuchar</w:t>
      </w:r>
      <w:proofErr w:type="spellEnd"/>
      <w:r w:rsidRPr="009B29C1">
        <w:t xml:space="preserve">, R. (Eds.). </w:t>
      </w:r>
      <w:r w:rsidRPr="009B29C1">
        <w:rPr>
          <w:i/>
        </w:rPr>
        <w:t>Researching marginalized groups.</w:t>
      </w:r>
      <w:r w:rsidRPr="009B29C1">
        <w:t xml:space="preserve"> </w:t>
      </w:r>
      <w:r w:rsidRPr="009B29C1" w:rsidR="00E442BF">
        <w:t xml:space="preserve">(pp. 183-195).  </w:t>
      </w:r>
      <w:r w:rsidRPr="009B29C1">
        <w:t xml:space="preserve">New York and London: Routledge. </w:t>
      </w:r>
    </w:p>
    <w:p w:rsidRPr="009B29C1" w:rsidR="004B3FF2" w:rsidRDefault="004B3FF2" w14:paraId="0000009C" w14:textId="77777777">
      <w:pPr>
        <w:ind w:right="-360"/>
      </w:pPr>
    </w:p>
    <w:p w:rsidR="009B29C1" w:rsidP="009A7799" w:rsidRDefault="00044DC4" w14:paraId="59271DB3" w14:textId="79B79FB2">
      <w:pPr>
        <w:ind w:left="720" w:right="-360" w:hanging="720"/>
        <w:rPr>
          <w:rStyle w:val="Strong"/>
          <w:rFonts w:ascii="Arial" w:hAnsi="Arial" w:cs="Arial"/>
          <w:color w:val="656668"/>
          <w:sz w:val="20"/>
          <w:szCs w:val="20"/>
          <w:bdr w:val="none" w:color="auto" w:sz="0" w:space="0" w:frame="1"/>
          <w:shd w:val="clear" w:color="auto" w:fill="FFFFFF"/>
        </w:rPr>
      </w:pPr>
      <w:r w:rsidRPr="009B29C1">
        <w:t xml:space="preserve">+Wong, S.D. &amp; Grant, R.A. (2014). Womanist and critical race theory for peacemaking in multilingual, multicultural classrooms. In R. Oxford (Ed.) </w:t>
      </w:r>
      <w:r w:rsidRPr="009B29C1">
        <w:rPr>
          <w:i/>
        </w:rPr>
        <w:t>Understanding peace cultures</w:t>
      </w:r>
      <w:r w:rsidRPr="009B29C1">
        <w:t xml:space="preserve">.  </w:t>
      </w:r>
      <w:r w:rsidRPr="009B29C1" w:rsidR="0062262F">
        <w:t>(pp. 29-52</w:t>
      </w:r>
      <w:proofErr w:type="gramStart"/>
      <w:r w:rsidRPr="009B29C1" w:rsidR="0062262F">
        <w:t xml:space="preserve">)  </w:t>
      </w:r>
      <w:r w:rsidRPr="009B29C1">
        <w:t>Charlotte</w:t>
      </w:r>
      <w:proofErr w:type="gramEnd"/>
      <w:r w:rsidRPr="009B29C1">
        <w:t>, NC: Information Age Publishing.</w:t>
      </w:r>
      <w:r w:rsidRPr="00677972" w:rsidR="00677972">
        <w:rPr>
          <w:rFonts w:ascii="Arial" w:hAnsi="Arial" w:cs="Arial"/>
          <w:color w:val="656668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="00677972">
        <w:rPr>
          <w:rStyle w:val="Strong"/>
          <w:rFonts w:ascii="Arial" w:hAnsi="Arial" w:cs="Arial"/>
          <w:color w:val="656668"/>
          <w:sz w:val="20"/>
          <w:szCs w:val="20"/>
          <w:bdr w:val="none" w:color="auto" w:sz="0" w:space="0" w:frame="1"/>
          <w:shd w:val="clear" w:color="auto" w:fill="FFFFFF"/>
        </w:rPr>
        <w:t>ISBN 9781942799429</w:t>
      </w:r>
    </w:p>
    <w:p w:rsidR="00677972" w:rsidP="009A7799" w:rsidRDefault="00677972" w14:paraId="147675A4" w14:textId="77777777">
      <w:pPr>
        <w:ind w:left="720" w:right="-360" w:hanging="720"/>
      </w:pPr>
    </w:p>
    <w:p w:rsidR="009B29C1" w:rsidRDefault="009B29C1" w14:paraId="60E7C42E" w14:textId="77777777">
      <w:pPr>
        <w:ind w:left="720" w:hanging="720"/>
      </w:pPr>
    </w:p>
    <w:p w:rsidRPr="009B29C1" w:rsidR="004B3FF2" w:rsidRDefault="00044DC4" w14:paraId="0000009F" w14:textId="365DF5FF">
      <w:pPr>
        <w:ind w:left="720" w:hanging="720"/>
      </w:pPr>
      <w:r w:rsidRPr="009B29C1">
        <w:t xml:space="preserve">*Wong, S. &amp; Saroughi, M. (2012). Language Exposure in Farsi: Nonkilling linguistics and Teaching English to Speakers of Other Languages. In Patricia Friedrich (Ed.), </w:t>
      </w:r>
      <w:r w:rsidRPr="009B29C1">
        <w:rPr>
          <w:i/>
        </w:rPr>
        <w:t xml:space="preserve">Non-Killing Linguistics: Practical Applications </w:t>
      </w:r>
      <w:r w:rsidRPr="009B29C1">
        <w:t xml:space="preserve">(pp. 87-102). Honolulu, Hawaii: Center for Global Non-killing. </w:t>
      </w:r>
      <w:hyperlink r:id="rId20">
        <w:r w:rsidRPr="009B29C1">
          <w:rPr>
            <w:color w:val="0000FF"/>
            <w:u w:val="single"/>
          </w:rPr>
          <w:t>http://nonkilling.org/node/18</w:t>
        </w:r>
      </w:hyperlink>
      <w:r w:rsidRPr="009B29C1">
        <w:rPr>
          <w:color w:val="0000FF"/>
          <w:u w:val="single"/>
        </w:rPr>
        <w:t xml:space="preserve"> </w:t>
      </w:r>
    </w:p>
    <w:p w:rsidRPr="009B29C1" w:rsidR="004B3FF2" w:rsidRDefault="004B3FF2" w14:paraId="000000A0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</w:p>
    <w:p w:rsidRPr="009B29C1" w:rsidR="004B3FF2" w:rsidRDefault="00044DC4" w14:paraId="000000A1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 xml:space="preserve">+Wong, S. (2012). Involvement in leadership roles in professional organizations.  In R. Kubota &amp; Y. Sun (Eds.), </w:t>
      </w:r>
      <w:r w:rsidRPr="009B29C1">
        <w:rPr>
          <w:b w:val="0"/>
          <w:i/>
        </w:rPr>
        <w:t xml:space="preserve">Demystifying career paths after graduate school:  A guide for second language professionals in higher education </w:t>
      </w:r>
      <w:r w:rsidRPr="009B29C1">
        <w:rPr>
          <w:b w:val="0"/>
        </w:rPr>
        <w:t>(pp. 163-176). Charlotte, NC Information Age Publishing, Inc.</w:t>
      </w:r>
    </w:p>
    <w:p w:rsidRPr="009B29C1" w:rsidR="004B3FF2" w:rsidRDefault="004B3FF2" w14:paraId="000000A2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</w:p>
    <w:p w:rsidRPr="009B29C1" w:rsidR="004B3FF2" w:rsidRDefault="00044DC4" w14:paraId="000000A3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 xml:space="preserve">Nasser, I., Berlin, L.N. &amp; Wong, S. (2011). Introduction. In Nasser, I., Berlin, L.N. &amp; Wong, S. (Eds.) </w:t>
      </w:r>
      <w:r w:rsidRPr="009B29C1">
        <w:rPr>
          <w:b w:val="0"/>
          <w:i/>
        </w:rPr>
        <w:t>Examining education, media and dialogue under occupation:  The case of Palestine and Israel.</w:t>
      </w:r>
      <w:r w:rsidRPr="009B29C1">
        <w:rPr>
          <w:b w:val="0"/>
        </w:rPr>
        <w:t xml:space="preserve"> (pp. xxiii-xxxvii) Bristol, U.K.: Multilingual Matters.</w:t>
      </w:r>
    </w:p>
    <w:p w:rsidRPr="009B29C1" w:rsidR="004B3FF2" w:rsidRDefault="004B3FF2" w14:paraId="000000A4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</w:p>
    <w:p w:rsidRPr="009B29C1" w:rsidR="004B3FF2" w:rsidRDefault="00044DC4" w14:paraId="000000A5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 xml:space="preserve">Wong, S., &amp; Nasser, I. (2011) Positionalities and personal perspectives on educational research under occupation:  Where is hope? In Nasser, I., Berlin, L.N. &amp; Wong, S. (Eds.) </w:t>
      </w:r>
      <w:r w:rsidRPr="009B29C1">
        <w:rPr>
          <w:b w:val="0"/>
          <w:i/>
        </w:rPr>
        <w:t>Examining education, media and dialogue under occupation:  The case of Palestine and Israel.</w:t>
      </w:r>
      <w:r w:rsidRPr="009B29C1">
        <w:rPr>
          <w:b w:val="0"/>
        </w:rPr>
        <w:t xml:space="preserve"> (pp. 34-48) Bristol, U.K.: Multilingual Matters.</w:t>
      </w:r>
    </w:p>
    <w:p w:rsidRPr="009B29C1" w:rsidR="004B3FF2" w:rsidRDefault="00044DC4" w14:paraId="000000A6" w14:textId="77777777">
      <w:pPr>
        <w:pStyle w:val="Subtitle"/>
        <w:tabs>
          <w:tab w:val="left" w:pos="7875"/>
        </w:tabs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ab/>
      </w:r>
    </w:p>
    <w:p w:rsidRPr="009B29C1" w:rsidR="004B3FF2" w:rsidRDefault="00044DC4" w14:paraId="000000A7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 xml:space="preserve">Wong, S., Nasser, I &amp; Berlin, L.N. (2011) Where is the hope? A call for action. In Nasser, I., Berlin, L.N. &amp; Wong, S. (Eds.) </w:t>
      </w:r>
      <w:r w:rsidRPr="009B29C1">
        <w:rPr>
          <w:b w:val="0"/>
          <w:i/>
        </w:rPr>
        <w:t>Examining education, media and dialogue under occupation:  The case of Palestine and Israel.</w:t>
      </w:r>
      <w:r w:rsidRPr="009B29C1">
        <w:rPr>
          <w:b w:val="0"/>
        </w:rPr>
        <w:t xml:space="preserve"> (pp. 233-240) Bristol, U.K.: Multilingual Matters.</w:t>
      </w:r>
    </w:p>
    <w:p w:rsidRPr="009B29C1" w:rsidR="004B3FF2" w:rsidRDefault="00044DC4" w14:paraId="000000A8" w14:textId="77777777">
      <w:pPr>
        <w:pStyle w:val="Subtitle"/>
        <w:spacing w:line="240" w:lineRule="auto"/>
        <w:ind w:left="720" w:hanging="720"/>
        <w:jc w:val="left"/>
      </w:pPr>
      <w:r w:rsidRPr="009B29C1">
        <w:tab/>
      </w:r>
      <w:r w:rsidRPr="009B29C1">
        <w:t xml:space="preserve"> </w:t>
      </w:r>
    </w:p>
    <w:p w:rsidRPr="009B29C1" w:rsidR="004B3FF2" w:rsidRDefault="00044DC4" w14:paraId="000000A9" w14:textId="77777777">
      <w:pPr>
        <w:pStyle w:val="Subtitle"/>
        <w:spacing w:line="240" w:lineRule="auto"/>
        <w:ind w:left="720" w:hanging="720"/>
        <w:jc w:val="left"/>
        <w:rPr>
          <w:b w:val="0"/>
        </w:rPr>
      </w:pPr>
      <w:r w:rsidRPr="009B29C1">
        <w:rPr>
          <w:b w:val="0"/>
        </w:rPr>
        <w:t xml:space="preserve"> +Bangou, F. &amp; Wong, S. (2009). Race and technology in teacher education: Where </w:t>
      </w:r>
      <w:proofErr w:type="gramStart"/>
      <w:r w:rsidRPr="009B29C1">
        <w:rPr>
          <w:b w:val="0"/>
        </w:rPr>
        <w:t>is</w:t>
      </w:r>
      <w:proofErr w:type="gramEnd"/>
      <w:r w:rsidRPr="009B29C1">
        <w:rPr>
          <w:b w:val="0"/>
        </w:rPr>
        <w:t xml:space="preserve"> the access?  R. Kubota &amp; A. Lin (Eds.) </w:t>
      </w:r>
      <w:r w:rsidRPr="009B29C1">
        <w:rPr>
          <w:b w:val="0"/>
          <w:i/>
        </w:rPr>
        <w:t xml:space="preserve">Race, Culture, and Identities in Second Language Education: Exploring critically engaged practice. </w:t>
      </w:r>
      <w:r w:rsidRPr="009B29C1">
        <w:rPr>
          <w:b w:val="0"/>
        </w:rPr>
        <w:t>London: Routledge.</w:t>
      </w:r>
    </w:p>
    <w:p w:rsidRPr="009B29C1" w:rsidR="004B3FF2" w:rsidRDefault="004B3FF2" w14:paraId="000000AA" w14:textId="77777777"/>
    <w:p w:rsidRPr="009B29C1" w:rsidR="004B3FF2" w:rsidRDefault="00044DC4" w14:paraId="000000AB" w14:textId="77777777">
      <w:pPr>
        <w:ind w:left="720" w:hanging="720"/>
      </w:pPr>
      <w:r w:rsidRPr="009B29C1">
        <w:t xml:space="preserve">+Grant, R. &amp; Wong, S. (2008). Critical race perspectives, Bourdieu and language education. (pp. 162-184).  In A. Luke and J. Albright (Eds.), </w:t>
      </w:r>
      <w:r w:rsidRPr="009B29C1">
        <w:rPr>
          <w:i/>
        </w:rPr>
        <w:t xml:space="preserve">Bourdieu and literacy education. </w:t>
      </w:r>
      <w:r w:rsidRPr="009B29C1">
        <w:t>New York: Routledge.</w:t>
      </w:r>
    </w:p>
    <w:p w:rsidRPr="009B29C1" w:rsidR="004B3FF2" w:rsidRDefault="004B3FF2" w14:paraId="000000AC" w14:textId="77777777">
      <w:pPr>
        <w:ind w:left="720" w:hanging="720"/>
      </w:pPr>
    </w:p>
    <w:p w:rsidRPr="009B29C1" w:rsidR="004B3FF2" w:rsidRDefault="00044DC4" w14:paraId="000000AD" w14:textId="77777777">
      <w:pPr>
        <w:ind w:left="720" w:hanging="720"/>
      </w:pPr>
      <w:r w:rsidRPr="009B29C1">
        <w:t xml:space="preserve">+Wong, S. (2007). "Critical commentary on critical thinking:  Facts and opinions, writer's purpose </w:t>
      </w:r>
      <w:proofErr w:type="spellStart"/>
      <w:r w:rsidRPr="009B29C1">
        <w:t>Ms</w:t>
      </w:r>
      <w:proofErr w:type="spellEnd"/>
      <w:r w:rsidRPr="009B29C1">
        <w:t xml:space="preserve"> </w:t>
      </w:r>
      <w:proofErr w:type="spellStart"/>
      <w:r w:rsidRPr="009B29C1">
        <w:t>Mok's</w:t>
      </w:r>
      <w:proofErr w:type="spellEnd"/>
      <w:r w:rsidRPr="009B29C1">
        <w:t xml:space="preserve"> case"(pp. 9-11). In G. Tinker Sachs and B. Ho (Eds.)</w:t>
      </w:r>
      <w:r w:rsidRPr="009B29C1">
        <w:br/>
      </w:r>
      <w:r w:rsidRPr="009B29C1">
        <w:rPr>
          <w:u w:val="single"/>
        </w:rPr>
        <w:t>ESL/EFL Cases:  Contexts for Teacher Professional Discussions</w:t>
      </w:r>
      <w:r w:rsidRPr="009B29C1">
        <w:t>. Hong Kong:  City University of Hong Kong Press.</w:t>
      </w:r>
    </w:p>
    <w:p w:rsidRPr="009B29C1" w:rsidR="004B3FF2" w:rsidRDefault="004B3FF2" w14:paraId="000000AE" w14:textId="77777777">
      <w:pPr>
        <w:ind w:left="720" w:hanging="720"/>
      </w:pPr>
    </w:p>
    <w:p w:rsidRPr="009B29C1" w:rsidR="004B3FF2" w:rsidRDefault="00044DC4" w14:paraId="000000AF" w14:textId="77777777">
      <w:pPr>
        <w:ind w:left="720" w:hanging="720"/>
        <w:rPr>
          <w:u w:val="single"/>
        </w:rPr>
      </w:pPr>
      <w:r w:rsidRPr="009B29C1">
        <w:t xml:space="preserve">+Wong, S. &amp; Grant, R. (2007). Academic achievement and social identity among bilingual students in the U.S. (pp. 681-691).  In Jim Cummins and Chris Davison (Eds.) </w:t>
      </w:r>
      <w:r w:rsidRPr="009B29C1">
        <w:rPr>
          <w:i/>
        </w:rPr>
        <w:t>The international handbook of English language teaching:</w:t>
      </w:r>
      <w:r w:rsidRPr="009B29C1">
        <w:t xml:space="preserve">  </w:t>
      </w:r>
      <w:r w:rsidRPr="009B29C1">
        <w:rPr>
          <w:i/>
        </w:rPr>
        <w:t>Vol. 2.</w:t>
      </w:r>
      <w:r w:rsidRPr="009B29C1">
        <w:t xml:space="preserve">  New York: Springer (formerly Kluwer Academic Publishers).</w:t>
      </w:r>
    </w:p>
    <w:p w:rsidRPr="009B29C1" w:rsidR="004B3FF2" w:rsidRDefault="004B3FF2" w14:paraId="000000B0" w14:textId="77777777"/>
    <w:p w:rsidRPr="009B29C1" w:rsidR="004B3FF2" w:rsidRDefault="00044DC4" w14:paraId="000000B1" w14:textId="77777777">
      <w:pPr>
        <w:ind w:left="720" w:hanging="720"/>
      </w:pPr>
      <w:r w:rsidRPr="009B29C1">
        <w:t xml:space="preserve">+Wong, S. (2006). Perpetual foreigners:  Can an American be an American? In A. Curtis and M. Romney (Eds.) </w:t>
      </w:r>
      <w:r w:rsidRPr="009B29C1">
        <w:rPr>
          <w:i/>
        </w:rPr>
        <w:t>Color, race, and English language teaching: Shades of meaning</w:t>
      </w:r>
      <w:r w:rsidRPr="009B29C1">
        <w:t xml:space="preserve">. (pp. 81-92).  Mahwah, New Jersey: Lawrence Erlbaum Associates, Inc. </w:t>
      </w:r>
    </w:p>
    <w:p w:rsidRPr="009B29C1" w:rsidR="004B3FF2" w:rsidRDefault="004B3FF2" w14:paraId="000000B2" w14:textId="77777777"/>
    <w:p w:rsidRPr="009B29C1" w:rsidR="004B3FF2" w:rsidRDefault="00044DC4" w14:paraId="000000B3" w14:textId="77777777">
      <w:pPr>
        <w:pStyle w:val="Title"/>
        <w:spacing w:line="240" w:lineRule="auto"/>
        <w:ind w:left="720" w:hanging="720"/>
        <w:jc w:val="left"/>
        <w:rPr>
          <w:rFonts w:ascii="Times New Roman" w:hAnsi="Times New Roman" w:eastAsia="Times New Roman" w:cs="Times New Roman"/>
        </w:rPr>
      </w:pPr>
      <w:r w:rsidRPr="009B29C1">
        <w:rPr>
          <w:rFonts w:ascii="Times New Roman" w:hAnsi="Times New Roman" w:eastAsia="Times New Roman" w:cs="Times New Roman"/>
          <w:b w:val="0"/>
        </w:rPr>
        <w:t>+Lin, A., Kubota, R., Motha, S., Wang, W. &amp; Wong, S. (2006). Theorizing experiences of Asian women faculty in second and foreign language teacher education. (pp. 56-82)</w:t>
      </w:r>
      <w:r w:rsidRPr="009B29C1">
        <w:rPr>
          <w:rFonts w:ascii="Times New Roman" w:hAnsi="Times New Roman" w:cs="Times New Roman"/>
        </w:rPr>
        <w:t xml:space="preserve">  </w:t>
      </w:r>
      <w:r w:rsidRPr="009B29C1">
        <w:rPr>
          <w:rFonts w:ascii="Times New Roman" w:hAnsi="Times New Roman" w:eastAsia="Times New Roman" w:cs="Times New Roman"/>
          <w:b w:val="0"/>
        </w:rPr>
        <w:t xml:space="preserve"> In G. Li, &amp; G. Beckett (Eds.), </w:t>
      </w:r>
      <w:r w:rsidRPr="009B29C1">
        <w:rPr>
          <w:rFonts w:ascii="Times New Roman" w:hAnsi="Times New Roman" w:eastAsia="Times New Roman" w:cs="Times New Roman"/>
          <w:b w:val="0"/>
          <w:i/>
        </w:rPr>
        <w:t>“Strangers” of the academy: Asian female scholars in higher education</w:t>
      </w:r>
      <w:r w:rsidRPr="009B29C1">
        <w:rPr>
          <w:rFonts w:ascii="Times New Roman" w:hAnsi="Times New Roman" w:eastAsia="Times New Roman" w:cs="Times New Roman"/>
          <w:b w:val="0"/>
        </w:rPr>
        <w:t>. Virginia: Stylus Publishing.</w:t>
      </w:r>
    </w:p>
    <w:p w:rsidRPr="009B29C1" w:rsidR="004B3FF2" w:rsidRDefault="004B3FF2" w14:paraId="000000B4" w14:textId="77777777"/>
    <w:p w:rsidR="004B3FF2" w:rsidP="00124937" w:rsidRDefault="00044DC4" w14:paraId="000000B8" w14:textId="14B538BC">
      <w:pPr>
        <w:ind w:left="720" w:hanging="720"/>
      </w:pPr>
      <w:r w:rsidRPr="009B29C1">
        <w:t xml:space="preserve">*Grant, R. &amp; Wong, S. (2005). Barriers to literacy for language minority learners: An argument for change in the literacy education profession.  In P. Shannon &amp; J. Edmondson (Eds.), </w:t>
      </w:r>
      <w:r w:rsidRPr="009B29C1">
        <w:rPr>
          <w:i/>
        </w:rPr>
        <w:t xml:space="preserve">Reading education policy:  A collection of articles from the International Reading Association. </w:t>
      </w:r>
      <w:r w:rsidRPr="009B29C1">
        <w:t>(pp. 214-227).  Newark, DE:  International Reading Association.</w:t>
      </w:r>
    </w:p>
    <w:p w:rsidRPr="009B29C1" w:rsidR="00124937" w:rsidP="00124937" w:rsidRDefault="00124937" w14:paraId="404CBFD7" w14:textId="77777777"/>
    <w:p w:rsidR="00124937" w:rsidP="00124937" w:rsidRDefault="00124937" w14:paraId="5B686DE6" w14:textId="10C60559">
      <w:pPr>
        <w:ind w:left="720" w:hanging="720"/>
      </w:pPr>
      <w:r w:rsidRPr="009B29C1">
        <w:t xml:space="preserve">*Wong, S., Yun, Y. Y., Bangou, F. &amp; Chacon, C. (2001).  Collaborative research to facilitate non-native English speaker student voices in a second language acquisition course.  In B. Johnson &amp; S. </w:t>
      </w:r>
      <w:proofErr w:type="spellStart"/>
      <w:r w:rsidRPr="009B29C1">
        <w:t>Irujo</w:t>
      </w:r>
      <w:proofErr w:type="spellEnd"/>
      <w:r w:rsidRPr="009B29C1">
        <w:t xml:space="preserve"> (Eds.), </w:t>
      </w:r>
      <w:r w:rsidRPr="009B29C1">
        <w:rPr>
          <w:i/>
        </w:rPr>
        <w:t>Research and practice in language teacher education: Voices from the field</w:t>
      </w:r>
      <w:r w:rsidRPr="009B29C1">
        <w:t xml:space="preserve"> (pp. 171-191). Carla working Paper #19.  Minneapolis, MN:  Center for Advanced Research on Language Acquisition</w:t>
      </w:r>
      <w:r>
        <w:t>.</w:t>
      </w:r>
    </w:p>
    <w:p w:rsidR="00124937" w:rsidP="00124937" w:rsidRDefault="00124937" w14:paraId="17C7E5C0" w14:textId="6AC5B5FD">
      <w:pPr>
        <w:ind w:left="720" w:hanging="720"/>
      </w:pPr>
    </w:p>
    <w:p w:rsidRPr="009B29C1" w:rsidR="00124937" w:rsidP="00124937" w:rsidRDefault="00124937" w14:paraId="5E28F752" w14:textId="7777777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 w:rsidRPr="009B29C1">
        <w:rPr>
          <w:color w:val="000000"/>
        </w:rPr>
        <w:t xml:space="preserve">+Wong, S. (2000). Transforming the politics of schooling in the U.S.: A model for successful academic achievement for language minority students.  In Joan Kelly Hall and William </w:t>
      </w:r>
      <w:proofErr w:type="spellStart"/>
      <w:r w:rsidRPr="009B29C1">
        <w:rPr>
          <w:color w:val="000000"/>
        </w:rPr>
        <w:t>Eggington</w:t>
      </w:r>
      <w:proofErr w:type="spellEnd"/>
      <w:r w:rsidRPr="009B29C1">
        <w:rPr>
          <w:color w:val="000000"/>
        </w:rPr>
        <w:t xml:space="preserve"> (Eds.), </w:t>
      </w:r>
      <w:r w:rsidRPr="009B29C1">
        <w:rPr>
          <w:i/>
          <w:color w:val="000000"/>
        </w:rPr>
        <w:t xml:space="preserve">The </w:t>
      </w:r>
      <w:proofErr w:type="spellStart"/>
      <w:r w:rsidRPr="009B29C1">
        <w:rPr>
          <w:i/>
          <w:color w:val="000000"/>
        </w:rPr>
        <w:t>sociopolitics</w:t>
      </w:r>
      <w:proofErr w:type="spellEnd"/>
      <w:r w:rsidRPr="009B29C1">
        <w:rPr>
          <w:i/>
          <w:color w:val="000000"/>
        </w:rPr>
        <w:t xml:space="preserve"> of English language teaching.  Multilingual Matters. </w:t>
      </w:r>
      <w:r w:rsidRPr="009B29C1">
        <w:rPr>
          <w:color w:val="000000"/>
        </w:rPr>
        <w:t>(pp. 117-139).</w:t>
      </w:r>
    </w:p>
    <w:p w:rsidR="00EA7F29" w:rsidP="00EA7F29" w:rsidRDefault="00EA7F29" w14:paraId="0CF23983" w14:textId="77777777"/>
    <w:p w:rsidRPr="009B29C1" w:rsidR="004B3FF2" w:rsidRDefault="004B3FF2" w14:paraId="000000C1" w14:textId="77777777">
      <w:pPr>
        <w:rPr>
          <w:u w:val="single"/>
        </w:rPr>
      </w:pPr>
    </w:p>
    <w:p w:rsidR="004B3FF2" w:rsidRDefault="00044DC4" w14:paraId="000000C2" w14:textId="0D7A6DA3">
      <w:pPr>
        <w:rPr>
          <w:b/>
        </w:rPr>
      </w:pPr>
      <w:r w:rsidRPr="009B29C1">
        <w:rPr>
          <w:b/>
          <w:u w:val="single"/>
        </w:rPr>
        <w:t>Journal Articles</w:t>
      </w:r>
      <w:r w:rsidRPr="009B29C1">
        <w:rPr>
          <w:b/>
        </w:rPr>
        <w:t>: (*designates refereed journal article; + designates solicited journal article)</w:t>
      </w:r>
    </w:p>
    <w:p w:rsidR="00563EBF" w:rsidRDefault="00563EBF" w14:paraId="3058BBED" w14:textId="589E93A1">
      <w:pPr>
        <w:rPr>
          <w:color w:val="505050"/>
        </w:rPr>
      </w:pPr>
    </w:p>
    <w:p w:rsidRPr="00965A85" w:rsidR="007855B4" w:rsidP="00965A85" w:rsidRDefault="008F170F" w14:paraId="502DD5B2" w14:textId="5475B56F">
      <w:pPr>
        <w:ind w:left="720" w:hanging="720"/>
      </w:pPr>
      <w:r>
        <w:t>*Sister Scholars</w:t>
      </w:r>
      <w:r w:rsidR="00931209">
        <w:t xml:space="preserve"> </w:t>
      </w:r>
      <w:r w:rsidRPr="008F170F">
        <w:rPr>
          <w:shd w:val="clear" w:color="auto" w:fill="FFFFFF"/>
          <w:lang w:eastAsia="ko-KR"/>
        </w:rPr>
        <w:t>(Grant, R., Kubota, R., Lin, A. Motha, S., Tinker Sachs, G., Vandrick, S., and S.</w:t>
      </w:r>
      <w:r>
        <w:rPr>
          <w:shd w:val="clear" w:color="auto" w:fill="FFFFFF"/>
          <w:lang w:eastAsia="ko-KR"/>
        </w:rPr>
        <w:t xml:space="preserve"> </w:t>
      </w:r>
      <w:r w:rsidRPr="008F170F">
        <w:rPr>
          <w:shd w:val="clear" w:color="auto" w:fill="FFFFFF"/>
          <w:lang w:eastAsia="ko-KR"/>
        </w:rPr>
        <w:t>Wong)</w:t>
      </w:r>
      <w:r>
        <w:rPr>
          <w:shd w:val="clear" w:color="auto" w:fill="FFFFFF"/>
          <w:lang w:eastAsia="ko-KR"/>
        </w:rPr>
        <w:t xml:space="preserve">. </w:t>
      </w:r>
      <w:r>
        <w:t xml:space="preserve">(2021). Strategies for Sisterhood in the Language Education Academy, </w:t>
      </w:r>
      <w:r w:rsidRPr="008F170F">
        <w:rPr>
          <w:i/>
        </w:rPr>
        <w:t>Journal of Language, Identity &amp; Education</w:t>
      </w:r>
      <w:r>
        <w:t xml:space="preserve">, DOI: 10.1080/15348458.2020.1833725 </w:t>
      </w:r>
      <w:hyperlink w:history="1" r:id="rId21">
        <w:r w:rsidRPr="00314ACA">
          <w:rPr>
            <w:rStyle w:val="Hyperlink"/>
          </w:rPr>
          <w:t>https://doi.org/10.1080/15348458.2020.1833725</w:t>
        </w:r>
      </w:hyperlink>
    </w:p>
    <w:p w:rsidRPr="00E12DA1" w:rsidR="00206378" w:rsidP="00563EBF" w:rsidRDefault="00206378" w14:paraId="4DDFFD9F" w14:textId="77777777">
      <w:pPr>
        <w:rPr>
          <w:highlight w:val="yellow"/>
        </w:rPr>
      </w:pPr>
    </w:p>
    <w:p w:rsidR="00801FA7" w:rsidP="00801FA7" w:rsidRDefault="00801FA7" w14:paraId="5E6CE2D7" w14:textId="69DB01B6">
      <w:pPr>
        <w:ind w:left="720" w:hanging="720"/>
        <w:rPr>
          <w:i/>
        </w:rPr>
      </w:pPr>
      <w:r w:rsidRPr="008F170F">
        <w:t>*Wong, S., Tu, T., Woitek, K, Field, S.</w:t>
      </w:r>
      <w:r w:rsidR="008F170F">
        <w:t>A</w:t>
      </w:r>
      <w:r w:rsidRPr="008F170F">
        <w:t xml:space="preserve">, </w:t>
      </w:r>
      <w:proofErr w:type="spellStart"/>
      <w:r w:rsidR="008F170F">
        <w:t>Afra</w:t>
      </w:r>
      <w:proofErr w:type="spellEnd"/>
      <w:r w:rsidR="008F170F">
        <w:t>, A.</w:t>
      </w:r>
      <w:r w:rsidR="00965A85">
        <w:t xml:space="preserve">, </w:t>
      </w:r>
      <w:r w:rsidRPr="008F170F">
        <w:t>Brown, G., and T. Austin (</w:t>
      </w:r>
      <w:r w:rsidRPr="008F170F" w:rsidR="00206378">
        <w:t>2021</w:t>
      </w:r>
      <w:r w:rsidRPr="008F170F">
        <w:t xml:space="preserve">)   </w:t>
      </w:r>
      <w:r w:rsidRPr="008F170F">
        <w:t>Resistance, solidarity</w:t>
      </w:r>
      <w:r w:rsidR="00965A85">
        <w:t>.</w:t>
      </w:r>
      <w:r w:rsidRPr="008F170F">
        <w:t xml:space="preserve"> and sisterhood in the age of Trump:  Images from the </w:t>
      </w:r>
      <w:r w:rsidR="00965A85">
        <w:t>W</w:t>
      </w:r>
      <w:r w:rsidRPr="008F170F">
        <w:t xml:space="preserve">omen’s </w:t>
      </w:r>
      <w:r w:rsidR="00965A85">
        <w:t>M</w:t>
      </w:r>
      <w:r w:rsidRPr="008F170F">
        <w:t xml:space="preserve">arch in Washington, D.C.  </w:t>
      </w:r>
      <w:r w:rsidRPr="008F170F">
        <w:rPr>
          <w:i/>
        </w:rPr>
        <w:t>Critical Inquiry in Language Studies</w:t>
      </w:r>
      <w:r w:rsidR="00965A85">
        <w:rPr>
          <w:i/>
        </w:rPr>
        <w:t xml:space="preserve">, </w:t>
      </w:r>
      <w:r w:rsidRPr="00965A85" w:rsidR="00965A85">
        <w:t>18:1, 85-103</w:t>
      </w:r>
      <w:r w:rsidR="00965A85">
        <w:rPr>
          <w:i/>
        </w:rPr>
        <w:t>.</w:t>
      </w:r>
    </w:p>
    <w:p w:rsidRPr="009B29C1" w:rsidR="00965A85" w:rsidP="00416812" w:rsidRDefault="008F170F" w14:paraId="1DE848F2" w14:textId="53E3B60F">
      <w:pPr>
        <w:ind w:left="720"/>
      </w:pPr>
      <w:r>
        <w:t xml:space="preserve">DOI: 10.1080/15427587.2020.1839347 </w:t>
      </w:r>
      <w:hyperlink w:history="1" r:id="rId22">
        <w:r w:rsidRPr="00314ACA" w:rsidR="00965A85">
          <w:rPr>
            <w:rStyle w:val="Hyperlink"/>
          </w:rPr>
          <w:t>https://doi.org/10.1080/15427587.2020.1839347</w:t>
        </w:r>
      </w:hyperlink>
    </w:p>
    <w:p w:rsidRPr="00801FA7" w:rsidR="00801FA7" w:rsidRDefault="00801FA7" w14:paraId="3D361268" w14:textId="77777777"/>
    <w:p w:rsidR="0029512A" w:rsidP="0029512A" w:rsidRDefault="00044DC4" w14:paraId="35938AC7" w14:textId="260056E6">
      <w:pPr>
        <w:ind w:left="720" w:hanging="810"/>
      </w:pPr>
      <w:bookmarkStart w:name="_Hlk55983424" w:id="6"/>
      <w:r w:rsidRPr="00801FA7">
        <w:t>+</w:t>
      </w:r>
      <w:bookmarkStart w:name="_30j0zll" w:colFirst="0" w:colLast="0" w:id="7"/>
      <w:bookmarkEnd w:id="7"/>
      <w:r w:rsidRPr="0029512A" w:rsidR="0029512A">
        <w:rPr>
          <w:color w:val="222222"/>
          <w:shd w:val="clear" w:color="auto" w:fill="FFFFFF"/>
        </w:rPr>
        <w:t xml:space="preserve"> </w:t>
      </w:r>
      <w:r w:rsidRPr="003F338F" w:rsidR="0029512A">
        <w:rPr>
          <w:color w:val="222222"/>
          <w:shd w:val="clear" w:color="auto" w:fill="FFFFFF"/>
        </w:rPr>
        <w:t>Wong, S., Tu, T., &amp; Nasser, I. (2021). Transformative Pedagogy in Occupied Palestine: International Student Discoveries and Awakenings. </w:t>
      </w:r>
      <w:r w:rsidRPr="003F338F" w:rsidR="0029512A">
        <w:rPr>
          <w:i/>
          <w:iCs/>
          <w:color w:val="222222"/>
          <w:shd w:val="clear" w:color="auto" w:fill="FFFFFF"/>
        </w:rPr>
        <w:t>Journal of Education in Muslim Societies</w:t>
      </w:r>
      <w:r w:rsidRPr="003F338F" w:rsidR="0029512A">
        <w:rPr>
          <w:color w:val="222222"/>
          <w:shd w:val="clear" w:color="auto" w:fill="FFFFFF"/>
        </w:rPr>
        <w:t>, </w:t>
      </w:r>
      <w:r w:rsidRPr="003F338F" w:rsidR="0029512A">
        <w:rPr>
          <w:i/>
          <w:iCs/>
          <w:color w:val="222222"/>
          <w:shd w:val="clear" w:color="auto" w:fill="FFFFFF"/>
        </w:rPr>
        <w:t>3</w:t>
      </w:r>
      <w:r w:rsidRPr="003F338F" w:rsidR="0029512A">
        <w:rPr>
          <w:color w:val="222222"/>
          <w:shd w:val="clear" w:color="auto" w:fill="FFFFFF"/>
        </w:rPr>
        <w:t>(1), 68-101</w:t>
      </w:r>
      <w:r w:rsidRPr="00141991" w:rsidR="0029512A">
        <w:rPr>
          <w:color w:val="222222"/>
          <w:shd w:val="clear" w:color="auto" w:fill="FFFFFF"/>
        </w:rPr>
        <w:t>.</w:t>
      </w:r>
      <w:r w:rsidRPr="00141991" w:rsidR="0029512A">
        <w:t xml:space="preserve"> DOI 10.2979/jems.3.1.05</w:t>
      </w:r>
    </w:p>
    <w:p w:rsidR="00C60038" w:rsidP="0029512A" w:rsidRDefault="00C60038" w14:paraId="76126FFC" w14:textId="3C5EFF13">
      <w:pPr>
        <w:ind w:left="720" w:hanging="810"/>
      </w:pPr>
    </w:p>
    <w:p w:rsidR="00C60038" w:rsidP="0029512A" w:rsidRDefault="00C60038" w14:paraId="236C3E5E" w14:textId="6A22172A">
      <w:pPr>
        <w:ind w:left="720" w:hanging="810"/>
      </w:pPr>
      <w:r>
        <w:t>+</w:t>
      </w:r>
      <w:bookmarkStart w:name="_Hlk106290697" w:id="8"/>
      <w:r w:rsidRPr="00801FA7">
        <w:t xml:space="preserve">Wong, S. </w:t>
      </w:r>
      <w:bookmarkStart w:name="_Hlk14875106" w:id="9"/>
      <w:r w:rsidRPr="00801FA7">
        <w:t xml:space="preserve">(2019). From the U.S. Mexican border to Palestine: A call to critical literacy and action. </w:t>
      </w:r>
      <w:r w:rsidRPr="00801FA7">
        <w:rPr>
          <w:i/>
        </w:rPr>
        <w:t>Journal of Language and Literacy Education</w:t>
      </w:r>
      <w:r w:rsidRPr="00801FA7">
        <w:t xml:space="preserve">. </w:t>
      </w:r>
      <w:r w:rsidRPr="00801FA7">
        <w:rPr>
          <w:i/>
        </w:rPr>
        <w:t>15</w:t>
      </w:r>
      <w:r w:rsidRPr="00801FA7">
        <w:t xml:space="preserve">(1). </w:t>
      </w:r>
      <w:bookmarkEnd w:id="9"/>
      <w:r w:rsidRPr="00801FA7">
        <w:t xml:space="preserve">Available at </w:t>
      </w:r>
      <w:hyperlink r:id="rId23">
        <w:r w:rsidRPr="00801FA7">
          <w:rPr>
            <w:u w:val="single"/>
          </w:rPr>
          <w:t>http://jolle.coe.uga.edu/wp-content/uploads/2019/05/SSO_May2019_Wong.pdf</w:t>
        </w:r>
      </w:hyperlink>
    </w:p>
    <w:bookmarkEnd w:id="8"/>
    <w:p w:rsidRPr="003F338F" w:rsidR="0029512A" w:rsidP="0029512A" w:rsidRDefault="0029512A" w14:paraId="783FC177" w14:textId="77777777"/>
    <w:p w:rsidRPr="009B29C1" w:rsidR="004B3FF2" w:rsidP="0029512A" w:rsidRDefault="00044DC4" w14:paraId="000000C6" w14:textId="3EC20DAD">
      <w:pPr>
        <w:ind w:left="720" w:hanging="720"/>
      </w:pPr>
      <w:r w:rsidRPr="009B29C1">
        <w:t xml:space="preserve">*Tinker Sachs, G. Grant, R. and Wong, S. (2017). Deep understandings and thick descriptions: Tackling questions about race.” </w:t>
      </w:r>
      <w:r w:rsidRPr="009B29C1">
        <w:rPr>
          <w:i/>
        </w:rPr>
        <w:t>Intersections: Critical Issues in Education</w:t>
      </w:r>
      <w:r w:rsidRPr="009B29C1">
        <w:t xml:space="preserve"> 1, 1, 5-13. </w:t>
      </w:r>
      <w:hyperlink r:id="rId24">
        <w:r w:rsidRPr="009B29C1">
          <w:rPr>
            <w:color w:val="0000FF"/>
            <w:u w:val="single"/>
          </w:rPr>
          <w:t>http://digitalrepository.unm.edu/intersections/vol1/iss1/1</w:t>
        </w:r>
      </w:hyperlink>
      <w:r w:rsidRPr="009B29C1">
        <w:t xml:space="preserve"> </w:t>
      </w:r>
    </w:p>
    <w:p w:rsidRPr="009B29C1" w:rsidR="004B3FF2" w:rsidRDefault="004B3FF2" w14:paraId="000000C7" w14:textId="77777777">
      <w:pPr>
        <w:widowControl/>
        <w:ind w:left="720" w:hanging="720"/>
      </w:pPr>
    </w:p>
    <w:p w:rsidRPr="009B29C1" w:rsidR="004B3FF2" w:rsidRDefault="00044DC4" w14:paraId="000000C8" w14:textId="77777777">
      <w:pPr>
        <w:widowControl/>
        <w:ind w:left="720" w:hanging="720"/>
      </w:pPr>
      <w:r w:rsidRPr="009B29C1">
        <w:t xml:space="preserve">*Shin, H.Y. &amp; Wong, S. (2017). Formation of Korean heritage school teachers’ transnational identity.  </w:t>
      </w:r>
      <w:r w:rsidRPr="009B29C1">
        <w:rPr>
          <w:i/>
        </w:rPr>
        <w:t>Journal of the National Council of Less Commonly Taught Languages, 21, 127-143.</w:t>
      </w:r>
    </w:p>
    <w:p w:rsidRPr="009B29C1" w:rsidR="004B3FF2" w:rsidRDefault="004B3FF2" w14:paraId="000000C9" w14:textId="77777777">
      <w:pPr>
        <w:widowControl/>
        <w:ind w:left="720" w:hanging="720"/>
      </w:pPr>
    </w:p>
    <w:p w:rsidRPr="009B29C1" w:rsidR="004B3FF2" w:rsidRDefault="00044DC4" w14:paraId="000000CA" w14:textId="77777777">
      <w:pPr>
        <w:widowControl/>
        <w:ind w:left="720" w:hanging="720"/>
      </w:pPr>
      <w:bookmarkStart w:name="_Hlk55983499" w:id="10"/>
      <w:bookmarkEnd w:id="6"/>
      <w:r w:rsidRPr="009B29C1">
        <w:t xml:space="preserve">*Wong, S. &amp; Grant, R. (2014). The Clothesline Project:  Arts-in-action to end the violence against women.  </w:t>
      </w:r>
      <w:r w:rsidRPr="009B29C1">
        <w:rPr>
          <w:i/>
        </w:rPr>
        <w:t>Ubiquity: The Journal of Literature, Literacy, and the Arts. Praxis Strand, 1</w:t>
      </w:r>
      <w:r w:rsidRPr="009B29C1">
        <w:t xml:space="preserve">(1), 49-67. </w:t>
      </w:r>
      <w:hyperlink r:id="rId25">
        <w:r w:rsidRPr="009B29C1">
          <w:rPr>
            <w:color w:val="0000FF"/>
            <w:u w:val="single"/>
          </w:rPr>
          <w:t>http://ed-ubiquity.gsu.edu/wordpress/wong-grant-1-1/</w:t>
        </w:r>
      </w:hyperlink>
    </w:p>
    <w:p w:rsidRPr="009B29C1" w:rsidR="004B3FF2" w:rsidRDefault="004B3FF2" w14:paraId="000000CB" w14:textId="77777777">
      <w:pPr>
        <w:widowControl/>
        <w:ind w:left="720" w:hanging="720"/>
      </w:pPr>
    </w:p>
    <w:p w:rsidRPr="009B29C1" w:rsidR="004B3FF2" w:rsidRDefault="00044DC4" w14:paraId="000000CC" w14:textId="772D9E4A">
      <w:pPr>
        <w:widowControl/>
        <w:ind w:left="720" w:hanging="720"/>
      </w:pPr>
      <w:r w:rsidRPr="009B29C1">
        <w:t xml:space="preserve">*Nasser, I. &amp; Wong, S. (2013). Examining social political contexts in teacher preparation in Palestine. </w:t>
      </w:r>
      <w:r w:rsidRPr="009B29C1">
        <w:rPr>
          <w:i/>
        </w:rPr>
        <w:t xml:space="preserve">Teaching </w:t>
      </w:r>
      <w:r w:rsidRPr="009B29C1" w:rsidR="000650F0">
        <w:rPr>
          <w:i/>
        </w:rPr>
        <w:t xml:space="preserve">Education, </w:t>
      </w:r>
      <w:r w:rsidRPr="009B29C1" w:rsidR="000650F0">
        <w:t>24</w:t>
      </w:r>
      <w:r w:rsidRPr="009B29C1">
        <w:t>(4), 427-446.</w:t>
      </w:r>
      <w:r w:rsidRPr="009B29C1">
        <w:rPr>
          <w:i/>
        </w:rPr>
        <w:t xml:space="preserve"> </w:t>
      </w:r>
      <w:r w:rsidRPr="009B29C1">
        <w:rPr>
          <w:rFonts w:eastAsia="Trebuchet MS"/>
        </w:rPr>
        <w:t xml:space="preserve"> DOI: 10.1080/10476210.2012.739600</w:t>
      </w:r>
    </w:p>
    <w:p w:rsidRPr="009B29C1" w:rsidR="004B3FF2" w:rsidRDefault="004B3FF2" w14:paraId="000000CD" w14:textId="77777777"/>
    <w:p w:rsidRPr="009B29C1" w:rsidR="004B3FF2" w:rsidRDefault="00044DC4" w14:paraId="000000CE" w14:textId="77777777">
      <w:pPr>
        <w:ind w:left="720" w:hanging="720"/>
      </w:pPr>
      <w:bookmarkStart w:name="_Hlk107388721" w:id="11"/>
      <w:bookmarkEnd w:id="10"/>
      <w:r w:rsidRPr="009B29C1">
        <w:t xml:space="preserve">+Wong, S. &amp; Grant, R. (2011). Nurturing cultures of peace with dialogic approaches to language and literacy.  </w:t>
      </w:r>
      <w:r w:rsidRPr="009B29C1">
        <w:rPr>
          <w:i/>
        </w:rPr>
        <w:t>Approach: A Journal of English Language Teaching in Cuba</w:t>
      </w:r>
      <w:r w:rsidRPr="009B29C1">
        <w:t xml:space="preserve">, 9, 7-16. </w:t>
      </w:r>
    </w:p>
    <w:bookmarkEnd w:id="11"/>
    <w:p w:rsidRPr="009B29C1" w:rsidR="004B3FF2" w:rsidRDefault="004B3FF2" w14:paraId="000000CF" w14:textId="77777777">
      <w:pPr>
        <w:ind w:left="720" w:hanging="720"/>
      </w:pPr>
    </w:p>
    <w:p w:rsidRPr="009B29C1" w:rsidR="004B3FF2" w:rsidRDefault="00044DC4" w14:paraId="000000D0" w14:textId="77777777">
      <w:pPr>
        <w:ind w:left="720" w:hanging="720"/>
      </w:pPr>
      <w:bookmarkStart w:name="_Hlk107388761" w:id="12"/>
      <w:r w:rsidRPr="009B29C1">
        <w:t xml:space="preserve">*Wong, S. &amp; Grant, R. (2009). Nurturing cultures of peace with dialogic approaches to language and literacy.  </w:t>
      </w:r>
      <w:r w:rsidRPr="009B29C1">
        <w:rPr>
          <w:i/>
        </w:rPr>
        <w:t>TESOL in Context: Journal of ACTA, Australian Council of TESOL Associations, 19</w:t>
      </w:r>
      <w:r w:rsidRPr="009B29C1">
        <w:t>(2), 4-17.</w:t>
      </w:r>
    </w:p>
    <w:p w:rsidRPr="009B29C1" w:rsidR="004B3FF2" w:rsidRDefault="004B3FF2" w14:paraId="000000D1" w14:textId="77777777"/>
    <w:p w:rsidRPr="009B29C1" w:rsidR="004B3FF2" w:rsidRDefault="00124937" w14:paraId="000000D2" w14:textId="074E420B">
      <w:pPr>
        <w:ind w:left="720" w:hanging="720"/>
      </w:pPr>
      <w:r>
        <w:t>*</w:t>
      </w:r>
      <w:r w:rsidRPr="009B29C1" w:rsidR="00044DC4">
        <w:t xml:space="preserve">Bright, A. &amp; Wong, S. (2009) Uncovering bias in school curriculum: And what else do we teach. </w:t>
      </w:r>
      <w:r w:rsidRPr="009B29C1" w:rsidR="00044DC4">
        <w:rPr>
          <w:i/>
        </w:rPr>
        <w:t>Mosaic, 2</w:t>
      </w:r>
      <w:r w:rsidRPr="009B29C1" w:rsidR="00044DC4">
        <w:t>(1), 23-34.</w:t>
      </w:r>
    </w:p>
    <w:bookmarkEnd w:id="12"/>
    <w:p w:rsidRPr="009B29C1" w:rsidR="004B3FF2" w:rsidRDefault="004B3FF2" w14:paraId="000000D3" w14:textId="77777777">
      <w:pPr>
        <w:ind w:left="720" w:hanging="720"/>
        <w:jc w:val="both"/>
      </w:pPr>
    </w:p>
    <w:p w:rsidRPr="009B29C1" w:rsidR="004B3FF2" w:rsidRDefault="00205CD5" w14:paraId="000000D4" w14:textId="2C56E020">
      <w:pPr>
        <w:ind w:left="720" w:hanging="720"/>
        <w:jc w:val="both"/>
      </w:pPr>
      <w:bookmarkStart w:name="_Hlk107388783" w:id="13"/>
      <w:r w:rsidRPr="009B29C1">
        <w:t>*</w:t>
      </w:r>
      <w:proofErr w:type="spellStart"/>
      <w:r w:rsidRPr="009B29C1" w:rsidR="00044DC4">
        <w:t>Osterling</w:t>
      </w:r>
      <w:proofErr w:type="spellEnd"/>
      <w:r w:rsidRPr="009B29C1" w:rsidR="00044DC4">
        <w:t xml:space="preserve">, J.P. &amp; Wong, S.D. (2008). Dangerous discourses and uncomfortable silences. </w:t>
      </w:r>
      <w:r w:rsidRPr="009B29C1" w:rsidR="00044DC4">
        <w:rPr>
          <w:i/>
        </w:rPr>
        <w:t>Journal of Praxis in Multicultural Education</w:t>
      </w:r>
      <w:r w:rsidRPr="009B29C1" w:rsidR="00044DC4">
        <w:t xml:space="preserve">. </w:t>
      </w:r>
      <w:r w:rsidRPr="009B29C1" w:rsidR="00044DC4">
        <w:rPr>
          <w:i/>
        </w:rPr>
        <w:t>3</w:t>
      </w:r>
      <w:r w:rsidRPr="009B29C1" w:rsidR="00044DC4">
        <w:t>(1), 3-16.</w:t>
      </w:r>
    </w:p>
    <w:bookmarkEnd w:id="13"/>
    <w:p w:rsidRPr="009B29C1" w:rsidR="004B3FF2" w:rsidRDefault="004B3FF2" w14:paraId="000000D5" w14:textId="77777777">
      <w:pPr>
        <w:ind w:left="720" w:hanging="720"/>
        <w:jc w:val="both"/>
      </w:pPr>
    </w:p>
    <w:p w:rsidRPr="009B29C1" w:rsidR="004B3FF2" w:rsidRDefault="00044DC4" w14:paraId="000000D6" w14:textId="77777777">
      <w:pPr>
        <w:ind w:left="720" w:hanging="720"/>
        <w:jc w:val="both"/>
      </w:pPr>
      <w:r w:rsidRPr="009B29C1">
        <w:t xml:space="preserve">*Wong, S., Nasser, I., &amp; Berlin, L. (2008).  Dialogue under occupation.  Commentary in </w:t>
      </w:r>
      <w:r w:rsidRPr="009B29C1">
        <w:rPr>
          <w:i/>
        </w:rPr>
        <w:t>Language Policy,</w:t>
      </w:r>
      <w:r w:rsidRPr="009B29C1">
        <w:t xml:space="preserve"> 7:165-170</w:t>
      </w:r>
      <w:r w:rsidRPr="009B29C1">
        <w:rPr>
          <w:i/>
        </w:rPr>
        <w:t>.</w:t>
      </w:r>
    </w:p>
    <w:p w:rsidRPr="009B29C1" w:rsidR="004B3FF2" w:rsidRDefault="004B3FF2" w14:paraId="000000D7" w14:textId="77777777">
      <w:pPr>
        <w:ind w:left="720" w:hanging="720"/>
        <w:jc w:val="both"/>
      </w:pPr>
    </w:p>
    <w:p w:rsidRPr="009B29C1" w:rsidR="004B3FF2" w:rsidRDefault="00044DC4" w14:paraId="000000D8" w14:textId="77777777">
      <w:pPr>
        <w:ind w:left="720" w:hanging="720"/>
        <w:jc w:val="both"/>
      </w:pPr>
      <w:r w:rsidRPr="009B29C1">
        <w:t xml:space="preserve">+Grant, R.A., Wong, S.D. &amp; </w:t>
      </w:r>
      <w:proofErr w:type="spellStart"/>
      <w:r w:rsidRPr="009B29C1">
        <w:t>Osterling</w:t>
      </w:r>
      <w:proofErr w:type="spellEnd"/>
      <w:r w:rsidRPr="009B29C1">
        <w:t xml:space="preserve">, J.P. (2007).  Developing literacy in second language learners:  Critique from a </w:t>
      </w:r>
      <w:proofErr w:type="spellStart"/>
      <w:r w:rsidRPr="009B29C1">
        <w:t>heteroglossic</w:t>
      </w:r>
      <w:proofErr w:type="spellEnd"/>
      <w:r w:rsidRPr="009B29C1">
        <w:t xml:space="preserve"> sociocultural and multidimensional framework.  </w:t>
      </w:r>
      <w:r w:rsidRPr="009B29C1">
        <w:rPr>
          <w:i/>
        </w:rPr>
        <w:t>Reading Research Quarterly, 42</w:t>
      </w:r>
      <w:r w:rsidRPr="009B29C1">
        <w:t>(4), 598-609.</w:t>
      </w:r>
    </w:p>
    <w:p w:rsidRPr="009B29C1" w:rsidR="004B3FF2" w:rsidRDefault="004B3FF2" w14:paraId="000000D9" w14:textId="77777777"/>
    <w:p w:rsidRPr="009B29C1" w:rsidR="004B3FF2" w:rsidRDefault="00044DC4" w14:paraId="000000DA" w14:textId="13306C08">
      <w:pPr>
        <w:ind w:left="720" w:hanging="720"/>
      </w:pPr>
      <w:r w:rsidRPr="009B29C1">
        <w:t xml:space="preserve">*Wong, S. &amp; Motha, S. (2007). Multilingualism in post 9-11 U.S. schools:  Implications for engaging empire.  </w:t>
      </w:r>
      <w:r w:rsidRPr="009B29C1">
        <w:rPr>
          <w:i/>
        </w:rPr>
        <w:t>Peace &amp; Change: A Journal of Peace Research,</w:t>
      </w:r>
      <w:r w:rsidRPr="009B29C1">
        <w:t xml:space="preserve"> 62-77.</w:t>
      </w:r>
      <w:r w:rsidRPr="009B29C1">
        <w:rPr>
          <w:i/>
        </w:rPr>
        <w:t xml:space="preserve"> </w:t>
      </w:r>
      <w:r w:rsidRPr="007000D6" w:rsidR="007000D6">
        <w:rPr>
          <w:i/>
        </w:rPr>
        <w:t>doi:10.1111/j.1468-0130.2007.00409.x</w:t>
      </w:r>
    </w:p>
    <w:p w:rsidRPr="009B29C1" w:rsidR="004B3FF2" w:rsidRDefault="004B3FF2" w14:paraId="000000DB" w14:textId="77777777">
      <w:pPr>
        <w:ind w:left="720" w:hanging="720"/>
      </w:pPr>
    </w:p>
    <w:p w:rsidRPr="009B29C1" w:rsidR="004B3FF2" w:rsidRDefault="00044DC4" w14:paraId="000000DC" w14:textId="77777777">
      <w:pPr>
        <w:ind w:left="720" w:hanging="720"/>
      </w:pPr>
      <w:r w:rsidRPr="009B29C1">
        <w:t xml:space="preserve">*Lin, A., Grant, R., Kubota, R., Motha, S., Tinker Sachs, G., Vandrick, S., and Wong, S. (2004). Women faculty of color in TESOL and literacy education: Theorizing our lived experiences </w:t>
      </w:r>
      <w:r w:rsidRPr="009B29C1">
        <w:rPr>
          <w:i/>
        </w:rPr>
        <w:t>TESOL Quarterly,</w:t>
      </w:r>
      <w:r w:rsidRPr="009B29C1">
        <w:t xml:space="preserve"> </w:t>
      </w:r>
      <w:r w:rsidRPr="009B29C1">
        <w:rPr>
          <w:i/>
        </w:rPr>
        <w:t>38</w:t>
      </w:r>
      <w:r w:rsidRPr="009B29C1">
        <w:t>(3), 487-504.</w:t>
      </w:r>
    </w:p>
    <w:p w:rsidRPr="009B29C1" w:rsidR="004B3FF2" w:rsidRDefault="004B3FF2" w14:paraId="000000DD" w14:textId="77777777"/>
    <w:p w:rsidRPr="009B29C1" w:rsidR="004B3FF2" w:rsidRDefault="00044DC4" w14:paraId="000000DE" w14:textId="77777777">
      <w:pPr>
        <w:ind w:left="720" w:hanging="720"/>
      </w:pPr>
      <w:r w:rsidRPr="009B29C1">
        <w:t xml:space="preserve">*Grant, R. &amp; Wong, S. (2004). Forging multilingual communities: School-based strategies. </w:t>
      </w:r>
      <w:r w:rsidRPr="009B29C1">
        <w:rPr>
          <w:i/>
        </w:rPr>
        <w:t>Multicultural Perspectives, 6,</w:t>
      </w:r>
      <w:r w:rsidRPr="009B29C1">
        <w:t xml:space="preserve"> 17-23.</w:t>
      </w:r>
    </w:p>
    <w:p w:rsidRPr="009B29C1" w:rsidR="004B3FF2" w:rsidRDefault="004B3FF2" w14:paraId="000000DF" w14:textId="77777777"/>
    <w:p w:rsidRPr="009B29C1" w:rsidR="004B3FF2" w:rsidRDefault="00044DC4" w14:paraId="000000E0" w14:textId="77777777">
      <w:pPr>
        <w:tabs>
          <w:tab w:val="left" w:pos="720"/>
          <w:tab w:val="left" w:pos="1440"/>
          <w:tab w:val="left" w:pos="2160"/>
          <w:tab w:val="left" w:pos="2880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720" w:hanging="720"/>
      </w:pPr>
      <w:bookmarkStart w:name="_Hlk107388857" w:id="14"/>
      <w:r w:rsidRPr="009B29C1">
        <w:t xml:space="preserve">+Grant, R. &amp; Wong, S. (2003) Multilingual literacy: helping students and teachers.  Authors Reply to J. Fitzgerald’s Letter to the Editor. </w:t>
      </w:r>
      <w:r w:rsidRPr="009B29C1">
        <w:rPr>
          <w:i/>
        </w:rPr>
        <w:t xml:space="preserve"> Journal of Adult and Adolescent Literacy (JAAL), 47</w:t>
      </w:r>
      <w:r w:rsidRPr="009B29C1">
        <w:t>(2), 118-120.</w:t>
      </w:r>
    </w:p>
    <w:p w:rsidRPr="009B29C1" w:rsidR="004B3FF2" w:rsidRDefault="004B3FF2" w14:paraId="000000E1" w14:textId="77777777"/>
    <w:p w:rsidRPr="009B29C1" w:rsidR="004B3FF2" w:rsidRDefault="00044DC4" w14:paraId="000000E2" w14:textId="77777777">
      <w:r w:rsidRPr="009B29C1">
        <w:t>*Grant, R. &amp; Wong, S. (2003).  Barriers to literacy for language- minority learners:</w:t>
      </w:r>
    </w:p>
    <w:p w:rsidRPr="009B29C1" w:rsidR="004B3FF2" w:rsidRDefault="00044DC4" w14:paraId="000000E3" w14:textId="77777777">
      <w:pPr>
        <w:ind w:left="720"/>
      </w:pPr>
      <w:r w:rsidRPr="009B29C1">
        <w:t>An argument for change in the literacy education profession.</w:t>
      </w:r>
      <w:r w:rsidRPr="009B29C1">
        <w:rPr>
          <w:i/>
        </w:rPr>
        <w:t xml:space="preserve"> Journal of Adult and Adolescent Literacy (JAAL), 46</w:t>
      </w:r>
      <w:r w:rsidRPr="009B29C1">
        <w:t>(5), 386-394.</w:t>
      </w:r>
    </w:p>
    <w:bookmarkEnd w:id="14"/>
    <w:p w:rsidRPr="009B29C1" w:rsidR="004B3FF2" w:rsidRDefault="004B3FF2" w14:paraId="000000E4" w14:textId="77777777"/>
    <w:sectPr w:rsidRPr="009B29C1" w:rsidR="004B3FF2">
      <w:type w:val="continuous"/>
      <w:pgSz w:w="12240" w:h="15840" w:orient="portrait"/>
      <w:pgMar w:top="1440" w:right="1440" w:bottom="1152" w:left="1440" w:header="1440" w:footer="1152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G" w:author="Tiana Goulbourne" w:date="2025-05-28T11:47:36" w:id="280355229">
    <w:p xmlns:w14="http://schemas.microsoft.com/office/word/2010/wordml" xmlns:w="http://schemas.openxmlformats.org/wordprocessingml/2006/main" w:rsidR="07CD228F" w:rsidRDefault="68CEAF3A" w14:paraId="5E311544" w14:textId="3C8AEDE5">
      <w:pPr>
        <w:pStyle w:val="CommentText"/>
      </w:pPr>
      <w:r>
        <w:rPr>
          <w:rStyle w:val="CommentReference"/>
        </w:rPr>
        <w:annotationRef/>
      </w:r>
      <w:r w:rsidRPr="6288ABE7" w:rsidR="26B6B077">
        <w:t xml:space="preserve">couldn't find on research gate </w:t>
      </w:r>
    </w:p>
  </w:comment>
  <w:comment xmlns:w="http://schemas.openxmlformats.org/wordprocessingml/2006/main" w:initials="TG" w:author="Tiana Goulbourne" w:date="2025-05-28T11:55:35" w:id="1885283318">
    <w:p xmlns:w14="http://schemas.microsoft.com/office/word/2010/wordml" xmlns:w="http://schemas.openxmlformats.org/wordprocessingml/2006/main" w:rsidR="103B83E2" w:rsidRDefault="109BA3E9" w14:paraId="4F6A1833" w14:textId="7310BA1E">
      <w:pPr>
        <w:pStyle w:val="CommentText"/>
      </w:pPr>
      <w:r>
        <w:rPr>
          <w:rStyle w:val="CommentReference"/>
        </w:rPr>
        <w:annotationRef/>
      </w:r>
      <w:r w:rsidRPr="1CFB5D57" w:rsidR="3830B6D3">
        <w:t>https://www.researchgate.net/publication/325853621_Critical_Race_Pedagogy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E311544"/>
  <w15:commentEx w15:done="0" w15:paraId="4F6A183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0FF41C" w16cex:dateUtc="2025-05-28T15:47:36.595Z"/>
  <w16cex:commentExtensible w16cex:durableId="78774091" w16cex:dateUtc="2025-05-28T15:55:35.4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311544" w16cid:durableId="210FF41C"/>
  <w16cid:commentId w16cid:paraId="4F6A1833" w16cid:durableId="787740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77" w:rsidRDefault="00442577" w14:paraId="54CFE56E" w14:textId="77777777">
      <w:r>
        <w:separator/>
      </w:r>
    </w:p>
  </w:endnote>
  <w:endnote w:type="continuationSeparator" w:id="0">
    <w:p w:rsidR="00442577" w:rsidRDefault="00442577" w14:paraId="3D5E5C6A" w14:textId="77777777">
      <w:r>
        <w:continuationSeparator/>
      </w:r>
    </w:p>
  </w:endnote>
  <w:endnote w:type="continuationNotice" w:id="1">
    <w:p w:rsidR="00442577" w:rsidRDefault="00442577" w14:paraId="03760F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77" w:rsidRDefault="00442577" w14:paraId="15FABF21" w14:textId="77777777">
      <w:r>
        <w:separator/>
      </w:r>
    </w:p>
  </w:footnote>
  <w:footnote w:type="continuationSeparator" w:id="0">
    <w:p w:rsidR="00442577" w:rsidRDefault="00442577" w14:paraId="73F94B98" w14:textId="77777777">
      <w:r>
        <w:continuationSeparator/>
      </w:r>
    </w:p>
  </w:footnote>
  <w:footnote w:type="continuationNotice" w:id="1">
    <w:p w:rsidR="00442577" w:rsidRDefault="00442577" w14:paraId="1993343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77" w:rsidRDefault="00442577" w14:paraId="00000476" w14:textId="2D671F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442577" w:rsidRDefault="00442577" w14:paraId="0000047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717"/>
    <w:multiLevelType w:val="multilevel"/>
    <w:tmpl w:val="19BEEC40"/>
    <w:lvl w:ilvl="0">
      <w:start w:val="1995"/>
      <w:numFmt w:val="decimal"/>
      <w:lvlText w:val="%1"/>
      <w:lvlJc w:val="left"/>
      <w:pPr>
        <w:ind w:left="1440" w:hanging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3E26B6"/>
    <w:multiLevelType w:val="multilevel"/>
    <w:tmpl w:val="B4CED3B2"/>
    <w:lvl w:ilvl="0">
      <w:start w:val="1999"/>
      <w:numFmt w:val="decimal"/>
      <w:lvlText w:val="%1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iana Goulbourne">
    <w15:presenceInfo w15:providerId="AD" w15:userId="S::tgoulbou@gmu.edu::d8c7476e-a1de-4a40-bcc1-cd03026dd6e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visionView w:markup="0"/>
  <w:trackRevisions w:val="false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F2"/>
    <w:rsid w:val="00011D75"/>
    <w:rsid w:val="000336DA"/>
    <w:rsid w:val="00044DC4"/>
    <w:rsid w:val="00055FC5"/>
    <w:rsid w:val="000650F0"/>
    <w:rsid w:val="00070A78"/>
    <w:rsid w:val="00072160"/>
    <w:rsid w:val="00074727"/>
    <w:rsid w:val="0007576A"/>
    <w:rsid w:val="000874E5"/>
    <w:rsid w:val="000A6DAE"/>
    <w:rsid w:val="000B214E"/>
    <w:rsid w:val="000B3D20"/>
    <w:rsid w:val="000B3D51"/>
    <w:rsid w:val="000E0A05"/>
    <w:rsid w:val="000E2129"/>
    <w:rsid w:val="000F5A93"/>
    <w:rsid w:val="00102F2D"/>
    <w:rsid w:val="00104BE4"/>
    <w:rsid w:val="00120216"/>
    <w:rsid w:val="00120A35"/>
    <w:rsid w:val="00124937"/>
    <w:rsid w:val="0012502A"/>
    <w:rsid w:val="00133723"/>
    <w:rsid w:val="00134BF2"/>
    <w:rsid w:val="00141991"/>
    <w:rsid w:val="00141F38"/>
    <w:rsid w:val="00155C43"/>
    <w:rsid w:val="001641DC"/>
    <w:rsid w:val="00173914"/>
    <w:rsid w:val="001900EC"/>
    <w:rsid w:val="00196473"/>
    <w:rsid w:val="001A0519"/>
    <w:rsid w:val="001B2F9D"/>
    <w:rsid w:val="001F129B"/>
    <w:rsid w:val="001F3F3B"/>
    <w:rsid w:val="00201284"/>
    <w:rsid w:val="00205CD5"/>
    <w:rsid w:val="00206378"/>
    <w:rsid w:val="0021543B"/>
    <w:rsid w:val="002221D6"/>
    <w:rsid w:val="002240D4"/>
    <w:rsid w:val="00232383"/>
    <w:rsid w:val="0023596D"/>
    <w:rsid w:val="00240C27"/>
    <w:rsid w:val="00254843"/>
    <w:rsid w:val="0026127C"/>
    <w:rsid w:val="00282BD1"/>
    <w:rsid w:val="0029512A"/>
    <w:rsid w:val="002A4FC2"/>
    <w:rsid w:val="002B00E6"/>
    <w:rsid w:val="002B07E9"/>
    <w:rsid w:val="002B2323"/>
    <w:rsid w:val="002C64DD"/>
    <w:rsid w:val="002F3E35"/>
    <w:rsid w:val="002F74BD"/>
    <w:rsid w:val="0031513D"/>
    <w:rsid w:val="00326763"/>
    <w:rsid w:val="00336EB7"/>
    <w:rsid w:val="00341FC1"/>
    <w:rsid w:val="00390372"/>
    <w:rsid w:val="003970DB"/>
    <w:rsid w:val="003B1844"/>
    <w:rsid w:val="003C5C9D"/>
    <w:rsid w:val="003D2CBF"/>
    <w:rsid w:val="003D7836"/>
    <w:rsid w:val="003E0D01"/>
    <w:rsid w:val="003E23E5"/>
    <w:rsid w:val="003F338F"/>
    <w:rsid w:val="0040260B"/>
    <w:rsid w:val="0040497D"/>
    <w:rsid w:val="004162BF"/>
    <w:rsid w:val="00416612"/>
    <w:rsid w:val="00416812"/>
    <w:rsid w:val="00423087"/>
    <w:rsid w:val="00437F93"/>
    <w:rsid w:val="00440EC8"/>
    <w:rsid w:val="00442577"/>
    <w:rsid w:val="00444DB4"/>
    <w:rsid w:val="0044587D"/>
    <w:rsid w:val="00450E05"/>
    <w:rsid w:val="004543D0"/>
    <w:rsid w:val="00455C8A"/>
    <w:rsid w:val="00456FD9"/>
    <w:rsid w:val="00464162"/>
    <w:rsid w:val="00464330"/>
    <w:rsid w:val="00476663"/>
    <w:rsid w:val="004766D6"/>
    <w:rsid w:val="0049763B"/>
    <w:rsid w:val="004A65EA"/>
    <w:rsid w:val="004B2746"/>
    <w:rsid w:val="004B3FF2"/>
    <w:rsid w:val="004D6323"/>
    <w:rsid w:val="004E66F6"/>
    <w:rsid w:val="004F3D65"/>
    <w:rsid w:val="004F7279"/>
    <w:rsid w:val="00502D5A"/>
    <w:rsid w:val="005042BF"/>
    <w:rsid w:val="00505FE8"/>
    <w:rsid w:val="00507ABE"/>
    <w:rsid w:val="005100D3"/>
    <w:rsid w:val="00517091"/>
    <w:rsid w:val="0052215F"/>
    <w:rsid w:val="00532F55"/>
    <w:rsid w:val="00543BBB"/>
    <w:rsid w:val="00553B07"/>
    <w:rsid w:val="00555D8A"/>
    <w:rsid w:val="00563EBF"/>
    <w:rsid w:val="005646CA"/>
    <w:rsid w:val="0057021F"/>
    <w:rsid w:val="0057509C"/>
    <w:rsid w:val="00575B9C"/>
    <w:rsid w:val="00590D57"/>
    <w:rsid w:val="005A59A4"/>
    <w:rsid w:val="005B614F"/>
    <w:rsid w:val="005C2AD6"/>
    <w:rsid w:val="005C4B84"/>
    <w:rsid w:val="005D1D0E"/>
    <w:rsid w:val="005D3F2B"/>
    <w:rsid w:val="005E41B7"/>
    <w:rsid w:val="005F22A4"/>
    <w:rsid w:val="00616A80"/>
    <w:rsid w:val="0062262F"/>
    <w:rsid w:val="00630F33"/>
    <w:rsid w:val="0064382B"/>
    <w:rsid w:val="00647019"/>
    <w:rsid w:val="00656E3D"/>
    <w:rsid w:val="00661ECE"/>
    <w:rsid w:val="00670F51"/>
    <w:rsid w:val="00675ED7"/>
    <w:rsid w:val="00677972"/>
    <w:rsid w:val="00694040"/>
    <w:rsid w:val="006A6AAF"/>
    <w:rsid w:val="006B18F0"/>
    <w:rsid w:val="006B23ED"/>
    <w:rsid w:val="006D104A"/>
    <w:rsid w:val="006D55CF"/>
    <w:rsid w:val="006D68AB"/>
    <w:rsid w:val="006E1C99"/>
    <w:rsid w:val="006E54E3"/>
    <w:rsid w:val="006F0A25"/>
    <w:rsid w:val="007000D6"/>
    <w:rsid w:val="007060E9"/>
    <w:rsid w:val="007270A2"/>
    <w:rsid w:val="0073702B"/>
    <w:rsid w:val="0076250F"/>
    <w:rsid w:val="00772F67"/>
    <w:rsid w:val="0077314F"/>
    <w:rsid w:val="0078420C"/>
    <w:rsid w:val="007855B4"/>
    <w:rsid w:val="00787B5F"/>
    <w:rsid w:val="00791B09"/>
    <w:rsid w:val="007A702A"/>
    <w:rsid w:val="007C5BB3"/>
    <w:rsid w:val="007D3E35"/>
    <w:rsid w:val="007F4D7C"/>
    <w:rsid w:val="00801FA7"/>
    <w:rsid w:val="008030AF"/>
    <w:rsid w:val="00804B28"/>
    <w:rsid w:val="00806932"/>
    <w:rsid w:val="0081345C"/>
    <w:rsid w:val="00821BB9"/>
    <w:rsid w:val="00823BD5"/>
    <w:rsid w:val="00824611"/>
    <w:rsid w:val="00826837"/>
    <w:rsid w:val="00827F75"/>
    <w:rsid w:val="00873108"/>
    <w:rsid w:val="008739BE"/>
    <w:rsid w:val="00892E1C"/>
    <w:rsid w:val="00897AD6"/>
    <w:rsid w:val="008C57BB"/>
    <w:rsid w:val="008F170F"/>
    <w:rsid w:val="008F4C97"/>
    <w:rsid w:val="008F7681"/>
    <w:rsid w:val="0090101E"/>
    <w:rsid w:val="00902F6F"/>
    <w:rsid w:val="00915263"/>
    <w:rsid w:val="00931209"/>
    <w:rsid w:val="009621EE"/>
    <w:rsid w:val="00965A85"/>
    <w:rsid w:val="00970AEA"/>
    <w:rsid w:val="00981508"/>
    <w:rsid w:val="0098203D"/>
    <w:rsid w:val="00994B42"/>
    <w:rsid w:val="009A7799"/>
    <w:rsid w:val="009B29C1"/>
    <w:rsid w:val="009D3C39"/>
    <w:rsid w:val="009D3FBB"/>
    <w:rsid w:val="009E1042"/>
    <w:rsid w:val="009F5ED9"/>
    <w:rsid w:val="00A03C68"/>
    <w:rsid w:val="00A04559"/>
    <w:rsid w:val="00A10C65"/>
    <w:rsid w:val="00A11785"/>
    <w:rsid w:val="00A459E8"/>
    <w:rsid w:val="00A565F8"/>
    <w:rsid w:val="00A67EB7"/>
    <w:rsid w:val="00A70DA3"/>
    <w:rsid w:val="00A806A7"/>
    <w:rsid w:val="00A82053"/>
    <w:rsid w:val="00AA322C"/>
    <w:rsid w:val="00AD567E"/>
    <w:rsid w:val="00AE5DA5"/>
    <w:rsid w:val="00AF6161"/>
    <w:rsid w:val="00B01F42"/>
    <w:rsid w:val="00B07EC9"/>
    <w:rsid w:val="00B405A5"/>
    <w:rsid w:val="00B513D9"/>
    <w:rsid w:val="00B61C4F"/>
    <w:rsid w:val="00B945DF"/>
    <w:rsid w:val="00B94BC0"/>
    <w:rsid w:val="00BD16A8"/>
    <w:rsid w:val="00BD51C3"/>
    <w:rsid w:val="00BE22FF"/>
    <w:rsid w:val="00BF5320"/>
    <w:rsid w:val="00C13D06"/>
    <w:rsid w:val="00C25AA1"/>
    <w:rsid w:val="00C369A8"/>
    <w:rsid w:val="00C41FBA"/>
    <w:rsid w:val="00C5575E"/>
    <w:rsid w:val="00C564D3"/>
    <w:rsid w:val="00C60038"/>
    <w:rsid w:val="00C64FF8"/>
    <w:rsid w:val="00C73790"/>
    <w:rsid w:val="00CE1A7B"/>
    <w:rsid w:val="00CF4D2F"/>
    <w:rsid w:val="00D04E8C"/>
    <w:rsid w:val="00D14C85"/>
    <w:rsid w:val="00D17184"/>
    <w:rsid w:val="00D36700"/>
    <w:rsid w:val="00D37930"/>
    <w:rsid w:val="00D40FA9"/>
    <w:rsid w:val="00D430F6"/>
    <w:rsid w:val="00D4560A"/>
    <w:rsid w:val="00D53821"/>
    <w:rsid w:val="00D65055"/>
    <w:rsid w:val="00D72668"/>
    <w:rsid w:val="00D72FE5"/>
    <w:rsid w:val="00D755A4"/>
    <w:rsid w:val="00D86451"/>
    <w:rsid w:val="00D96EAB"/>
    <w:rsid w:val="00DC49D9"/>
    <w:rsid w:val="00DD1431"/>
    <w:rsid w:val="00DF345C"/>
    <w:rsid w:val="00E01423"/>
    <w:rsid w:val="00E10035"/>
    <w:rsid w:val="00E12DA1"/>
    <w:rsid w:val="00E13717"/>
    <w:rsid w:val="00E20E84"/>
    <w:rsid w:val="00E23309"/>
    <w:rsid w:val="00E26A86"/>
    <w:rsid w:val="00E30D0D"/>
    <w:rsid w:val="00E31B2C"/>
    <w:rsid w:val="00E442BF"/>
    <w:rsid w:val="00E51FD3"/>
    <w:rsid w:val="00EA3752"/>
    <w:rsid w:val="00EA7F29"/>
    <w:rsid w:val="00EB3BF2"/>
    <w:rsid w:val="00EB76C4"/>
    <w:rsid w:val="00EC797F"/>
    <w:rsid w:val="00ED1831"/>
    <w:rsid w:val="00F01775"/>
    <w:rsid w:val="00F029A1"/>
    <w:rsid w:val="00F17608"/>
    <w:rsid w:val="00F233B2"/>
    <w:rsid w:val="00F36F75"/>
    <w:rsid w:val="00F37C67"/>
    <w:rsid w:val="00F4679A"/>
    <w:rsid w:val="00F72E65"/>
    <w:rsid w:val="00F75AFD"/>
    <w:rsid w:val="00F927B9"/>
    <w:rsid w:val="00F969FF"/>
    <w:rsid w:val="00FA5D78"/>
    <w:rsid w:val="00FB405C"/>
    <w:rsid w:val="00FC7DF4"/>
    <w:rsid w:val="00FD2B9D"/>
    <w:rsid w:val="00FE3792"/>
    <w:rsid w:val="0447919E"/>
    <w:rsid w:val="214ACD42"/>
    <w:rsid w:val="2D300821"/>
    <w:rsid w:val="337D7EC6"/>
    <w:rsid w:val="35F8015C"/>
    <w:rsid w:val="364A9CDC"/>
    <w:rsid w:val="506CC757"/>
    <w:rsid w:val="558BD941"/>
    <w:rsid w:val="57B8C526"/>
    <w:rsid w:val="62CA2D03"/>
    <w:rsid w:val="6B095BAE"/>
    <w:rsid w:val="7769298C"/>
    <w:rsid w:val="79FEE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B41D"/>
  <w15:docId w15:val="{D1A66E5B-4F48-4223-8698-B23A7F0299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69A8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hAnsi="Calibri" w:eastAsia="Calibri" w:cs="Calibri"/>
      <w:color w:val="1F37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spacing w:line="480" w:lineRule="auto"/>
      <w:jc w:val="center"/>
    </w:pPr>
    <w:rPr>
      <w:rFonts w:ascii="boldPS" w:hAnsi="boldPS" w:eastAsia="boldPS" w:cs="boldPS"/>
      <w:b/>
    </w:rPr>
  </w:style>
  <w:style w:type="paragraph" w:styleId="Subtitle">
    <w:name w:val="Subtitle"/>
    <w:basedOn w:val="Normal"/>
    <w:next w:val="Normal"/>
    <w:uiPriority w:val="11"/>
    <w:qFormat/>
    <w:pPr>
      <w:widowControl/>
      <w:spacing w:line="360" w:lineRule="auto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DC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4D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01423"/>
    <w:pPr>
      <w:widowControl/>
      <w:spacing w:before="100" w:beforeAutospacing="1" w:after="100" w:afterAutospacing="1"/>
    </w:pPr>
  </w:style>
  <w:style w:type="character" w:styleId="Style12ptLinespacingDoubleChar" w:customStyle="1">
    <w:name w:val="Style 12 pt Line spacing:  Double Char"/>
    <w:link w:val="Style12ptLinespacingDouble"/>
    <w:rsid w:val="0081345C"/>
  </w:style>
  <w:style w:type="paragraph" w:styleId="Style12ptLinespacingDouble" w:customStyle="1">
    <w:name w:val="Style 12 pt Line spacing:  Double"/>
    <w:basedOn w:val="Normal"/>
    <w:link w:val="Style12ptLinespacingDoubleChar"/>
    <w:rsid w:val="0081345C"/>
    <w:pPr>
      <w:widowControl/>
      <w:spacing w:line="48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EC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7EC9"/>
    <w:rPr>
      <w:b/>
      <w:bCs/>
      <w:sz w:val="20"/>
      <w:szCs w:val="20"/>
    </w:rPr>
  </w:style>
  <w:style w:type="character" w:styleId="apple-converted-space" w:customStyle="1">
    <w:name w:val="apple-converted-space"/>
    <w:basedOn w:val="DefaultParagraphFont"/>
    <w:rsid w:val="007855B4"/>
  </w:style>
  <w:style w:type="character" w:styleId="Hyperlink">
    <w:name w:val="Hyperlink"/>
    <w:basedOn w:val="DefaultParagraphFont"/>
    <w:uiPriority w:val="99"/>
    <w:unhideWhenUsed/>
    <w:rsid w:val="00C737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79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7799"/>
    <w:rPr>
      <w:b/>
      <w:bCs/>
    </w:rPr>
  </w:style>
  <w:style w:type="character" w:styleId="Emphasis">
    <w:name w:val="Emphasis"/>
    <w:basedOn w:val="DefaultParagraphFont"/>
    <w:uiPriority w:val="20"/>
    <w:qFormat/>
    <w:rsid w:val="009A7799"/>
    <w:rPr>
      <w:i/>
      <w:iCs/>
    </w:rPr>
  </w:style>
  <w:style w:type="character" w:styleId="normaltextrun" w:customStyle="1">
    <w:name w:val="normaltextrun"/>
    <w:basedOn w:val="DefaultParagraphFont"/>
    <w:rsid w:val="000A6DAE"/>
  </w:style>
  <w:style w:type="paragraph" w:styleId="Default" w:customStyle="1">
    <w:name w:val="Default"/>
    <w:rsid w:val="00456FD9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F7279"/>
    <w:pPr>
      <w:widowControl/>
    </w:pPr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4F7279"/>
    <w:rPr>
      <w:rFonts w:ascii="Calibri" w:hAnsi="Calibri" w:eastAsiaTheme="minorHAns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3670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64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564D3"/>
  </w:style>
  <w:style w:type="paragraph" w:styleId="Footer">
    <w:name w:val="footer"/>
    <w:basedOn w:val="Normal"/>
    <w:link w:val="FooterChar"/>
    <w:uiPriority w:val="99"/>
    <w:semiHidden/>
    <w:unhideWhenUsed/>
    <w:rsid w:val="00C564D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564D3"/>
  </w:style>
  <w:style w:type="paragraph" w:styleId="Revision">
    <w:name w:val="Revision"/>
    <w:hidden/>
    <w:uiPriority w:val="99"/>
    <w:semiHidden/>
    <w:rsid w:val="0064382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45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410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90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142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ed-ubiquity.gsu.edu/wordpress/people/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doi.org/10.1080/15348458.2020.1833725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cehd.gmu.edu/people/faculty/swong/" TargetMode="External" Id="rId12" /><Relationship Type="http://schemas.openxmlformats.org/officeDocument/2006/relationships/hyperlink" Target="https://doi.org/10.1093/acrefore/9780190264093.013.1662" TargetMode="External" Id="rId17" /><Relationship Type="http://schemas.openxmlformats.org/officeDocument/2006/relationships/hyperlink" Target="http://ed-ubiquity.gsu.edu/wordpress/wong-grant-1-1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ecure-web.cisco.com/1Wz5AFsQzp4E810KZKnXTiWhUrot3X6BzOHIjWlOxWyIzlkeZOZn98Lflc_KW6CRJIhEk7Qbds1jKfpVHZdv6M13HtsaJ2tFjcDv1FttrryPxNhg98s3wqmuf8cuuIqvi59tYEnM79Y9AxAWWBOaby36s5WOM6Y8YGXmfrx3Qt8n4Isn1copttbYMMZkdj-ZffEjYTxmS2XZN9TKaEppQ9L52A9_2VdgAbtBrRbTbmiz_ytw6wgUBvrArZKCnLew_sA-bnQBeNA10lhhAz_Nfax2kJ82DAeAf4QT8Fq3SYmXQt56smCfdmUE61iNkAIW7kyRi5rFrzStMk0iTWBnHhTCp14zLlmLO_WBPwxxZb_XlrLO_DLGsdnidCfB7os8xn9yvcQomV5VKIimI_j1_b-QeNz3s9PGzbcvEMMhz2AsWYB0sEag8bCMFvHjNxqbdpOlcK-LFTkt_RCYY8AetVQ/https%3A%2F%2Foxfordre.com%2Feducation%2Fview%2F10.1093%2Facrefore%2F9780190264093.001.0001%2Facrefore-9780190264093-e-1662" TargetMode="External" Id="rId16" /><Relationship Type="http://schemas.openxmlformats.org/officeDocument/2006/relationships/hyperlink" Target="http://nonkilling.org/node/18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wong1@gmu.edu" TargetMode="External" Id="rId11" /><Relationship Type="http://schemas.openxmlformats.org/officeDocument/2006/relationships/hyperlink" Target="http://digitalrepository.unm.edu/intersections/vol1/iss1/1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doi.org/10.4324/9780203929155" TargetMode="External" Id="rId15" /><Relationship Type="http://schemas.openxmlformats.org/officeDocument/2006/relationships/hyperlink" Target="http://jolle.coe.uga.edu/wp-content/uploads/2019/05/SSO_May2019_Wong.pdf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doi.org/10.1002/9781118784235.eelt0315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doi.org/10.1080/15427587.2020.1839347" TargetMode="External" Id="rId22" /><Relationship Type="http://schemas.openxmlformats.org/officeDocument/2006/relationships/theme" Target="theme/theme1.xml" Id="rId27" /><Relationship Type="http://schemas.openxmlformats.org/officeDocument/2006/relationships/comments" Target="comments.xml" Id="R17a3b8a37da440a2" /><Relationship Type="http://schemas.microsoft.com/office/2011/relationships/people" Target="people.xml" Id="R853f9905f2c74d10" /><Relationship Type="http://schemas.microsoft.com/office/2011/relationships/commentsExtended" Target="commentsExtended.xml" Id="Rc425246472a94c80" /><Relationship Type="http://schemas.microsoft.com/office/2016/09/relationships/commentsIds" Target="commentsIds.xml" Id="Rc6a04664ea3a4821" /><Relationship Type="http://schemas.microsoft.com/office/2018/08/relationships/commentsExtensible" Target="commentsExtensible.xml" Id="R73801723b3cc4b99" /><Relationship Type="http://schemas.openxmlformats.org/officeDocument/2006/relationships/hyperlink" Target="https://doi.org/10.1002/9781118784235.eelt0926" TargetMode="External" Id="Rf07dc8b5f6ce4b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dfc286-919a-46ed-b885-f3f322d62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8" ma:contentTypeDescription="Create a new document." ma:contentTypeScope="" ma:versionID="9a8fb9d504f53f03ebd991144be0f801">
  <xsd:schema xmlns:xsd="http://www.w3.org/2001/XMLSchema" xmlns:xs="http://www.w3.org/2001/XMLSchema" xmlns:p="http://schemas.microsoft.com/office/2006/metadata/properties" xmlns:ns3="b0dfc286-919a-46ed-b885-f3f322d62097" xmlns:ns4="0722e39c-0e1d-44a4-ae66-38addc930d89" targetNamespace="http://schemas.microsoft.com/office/2006/metadata/properties" ma:root="true" ma:fieldsID="0fbdeb735ae69fbb9e2b8c2b1612abb7" ns3:_="" ns4:_="">
    <xsd:import namespace="b0dfc286-919a-46ed-b885-f3f322d62097"/>
    <xsd:import namespace="0722e39c-0e1d-44a4-ae66-38addc930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E753-9244-41C3-AC7A-BF9AC08F6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08352-60DB-4594-A3BC-D85F7E66AAB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0722e39c-0e1d-44a4-ae66-38addc930d89"/>
    <ds:schemaRef ds:uri="http://schemas.microsoft.com/office/infopath/2007/PartnerControls"/>
    <ds:schemaRef ds:uri="b0dfc286-919a-46ed-b885-f3f322d6209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071B9F-B8AC-45E6-A752-05E38D0CD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c286-919a-46ed-b885-f3f322d62097"/>
    <ds:schemaRef ds:uri="0722e39c-0e1d-44a4-ae66-38addc930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75C76-EC6B-4C34-8723-3565D3C844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Shelley D Wong</dc:creator>
  <keywords/>
  <dc:description/>
  <lastModifiedBy>Tiana Goulbourne</lastModifiedBy>
  <revision>4</revision>
  <lastPrinted>2021-01-30T05:25:00.0000000Z</lastPrinted>
  <dcterms:created xsi:type="dcterms:W3CDTF">2025-03-15T01:08:00.0000000Z</dcterms:created>
  <dcterms:modified xsi:type="dcterms:W3CDTF">2025-05-28T15:56:18.6758279Z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