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3C" w:rsidRDefault="0049453C"/>
    <w:p w:rsidR="0049453C" w:rsidRPr="00305271" w:rsidRDefault="0049453C" w:rsidP="0049453C">
      <w:pPr>
        <w:widowControl w:val="0"/>
        <w:jc w:val="center"/>
        <w:rPr>
          <w:sz w:val="22"/>
          <w:szCs w:val="22"/>
        </w:rPr>
      </w:pPr>
      <w:r w:rsidRPr="00305271">
        <w:rPr>
          <w:sz w:val="22"/>
          <w:szCs w:val="22"/>
        </w:rPr>
        <w:t>GEORGE MASON UNIVERSITY</w:t>
      </w:r>
    </w:p>
    <w:p w:rsidR="0049453C" w:rsidRPr="00305271" w:rsidRDefault="0049453C" w:rsidP="0049453C">
      <w:pPr>
        <w:widowControl w:val="0"/>
        <w:jc w:val="center"/>
        <w:rPr>
          <w:sz w:val="22"/>
          <w:szCs w:val="22"/>
        </w:rPr>
      </w:pPr>
      <w:r>
        <w:rPr>
          <w:sz w:val="22"/>
          <w:szCs w:val="22"/>
        </w:rPr>
        <w:t>School of Recreation, Health, and Tourism</w:t>
      </w:r>
    </w:p>
    <w:p w:rsidR="0049453C" w:rsidRPr="00305271" w:rsidRDefault="0049453C" w:rsidP="0049453C">
      <w:pPr>
        <w:widowControl w:val="0"/>
        <w:jc w:val="center"/>
        <w:rPr>
          <w:sz w:val="22"/>
          <w:szCs w:val="22"/>
        </w:rPr>
      </w:pPr>
    </w:p>
    <w:p w:rsidR="0049453C" w:rsidRDefault="0049453C" w:rsidP="0049453C">
      <w:pPr>
        <w:widowControl w:val="0"/>
        <w:jc w:val="center"/>
        <w:rPr>
          <w:sz w:val="22"/>
          <w:szCs w:val="22"/>
        </w:rPr>
      </w:pPr>
      <w:r>
        <w:rPr>
          <w:sz w:val="22"/>
          <w:szCs w:val="22"/>
        </w:rPr>
        <w:t>HEAL 110</w:t>
      </w:r>
      <w:r w:rsidRPr="004F2117">
        <w:rPr>
          <w:sz w:val="22"/>
          <w:szCs w:val="22"/>
        </w:rPr>
        <w:t>—</w:t>
      </w:r>
      <w:r>
        <w:rPr>
          <w:sz w:val="22"/>
          <w:szCs w:val="22"/>
        </w:rPr>
        <w:t xml:space="preserve">Personal </w:t>
      </w:r>
      <w:r w:rsidR="005453FE">
        <w:rPr>
          <w:sz w:val="22"/>
          <w:szCs w:val="22"/>
        </w:rPr>
        <w:t>Health (3</w:t>
      </w:r>
      <w:r w:rsidRPr="00D310A5">
        <w:rPr>
          <w:sz w:val="22"/>
          <w:szCs w:val="22"/>
        </w:rPr>
        <w:t>)</w:t>
      </w:r>
      <w:r w:rsidRPr="004F2117">
        <w:rPr>
          <w:sz w:val="22"/>
          <w:szCs w:val="22"/>
        </w:rPr>
        <w:t xml:space="preserve"> </w:t>
      </w:r>
      <w:r w:rsidRPr="00305271">
        <w:rPr>
          <w:sz w:val="22"/>
          <w:szCs w:val="22"/>
        </w:rPr>
        <w:t xml:space="preserve"> </w:t>
      </w:r>
    </w:p>
    <w:p w:rsidR="0049453C" w:rsidRPr="00305271" w:rsidRDefault="005453FE" w:rsidP="0049453C">
      <w:pPr>
        <w:widowControl w:val="0"/>
        <w:jc w:val="center"/>
        <w:rPr>
          <w:smallCaps/>
          <w:sz w:val="22"/>
          <w:szCs w:val="22"/>
          <w:shd w:val="clear" w:color="auto" w:fill="FFFF99"/>
        </w:rPr>
      </w:pPr>
      <w:r>
        <w:rPr>
          <w:sz w:val="22"/>
          <w:szCs w:val="22"/>
        </w:rPr>
        <w:t>Fall 2009</w:t>
      </w:r>
    </w:p>
    <w:p w:rsidR="0049453C" w:rsidRPr="00305271" w:rsidRDefault="0049453C" w:rsidP="0049453C">
      <w:pPr>
        <w:widowControl w:val="0"/>
        <w:jc w:val="center"/>
        <w:rPr>
          <w:smallCaps/>
          <w:sz w:val="22"/>
          <w:szCs w:val="22"/>
        </w:rPr>
      </w:pPr>
    </w:p>
    <w:p w:rsidR="0049453C" w:rsidRPr="00305271" w:rsidRDefault="0049453C" w:rsidP="0049453C">
      <w:pPr>
        <w:pStyle w:val="Heading1"/>
        <w:tabs>
          <w:tab w:val="left" w:pos="4950"/>
          <w:tab w:val="left" w:pos="5040"/>
          <w:tab w:val="left" w:pos="6120"/>
          <w:tab w:val="left" w:pos="6660"/>
        </w:tabs>
        <w:ind w:right="-162"/>
        <w:rPr>
          <w:sz w:val="22"/>
          <w:szCs w:val="22"/>
        </w:rPr>
      </w:pPr>
    </w:p>
    <w:tbl>
      <w:tblPr>
        <w:tblW w:w="9754" w:type="dxa"/>
        <w:tblInd w:w="-106" w:type="dxa"/>
        <w:tblLook w:val="0000"/>
      </w:tblPr>
      <w:tblGrid>
        <w:gridCol w:w="2467"/>
        <w:gridCol w:w="2337"/>
        <w:gridCol w:w="239"/>
        <w:gridCol w:w="2004"/>
        <w:gridCol w:w="2707"/>
      </w:tblGrid>
      <w:tr w:rsidR="0049453C" w:rsidRPr="005453FE" w:rsidTr="005453FE">
        <w:trPr>
          <w:trHeight w:val="324"/>
        </w:trPr>
        <w:tc>
          <w:tcPr>
            <w:tcW w:w="246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DAY/TIME:</w:t>
            </w:r>
          </w:p>
        </w:tc>
        <w:tc>
          <w:tcPr>
            <w:tcW w:w="2337" w:type="dxa"/>
          </w:tcPr>
          <w:p w:rsidR="0049453C" w:rsidRPr="006266F4" w:rsidRDefault="0049453C" w:rsidP="007F2C88">
            <w:pPr>
              <w:pStyle w:val="Heading1"/>
              <w:tabs>
                <w:tab w:val="left" w:pos="4950"/>
                <w:tab w:val="left" w:pos="5040"/>
                <w:tab w:val="left" w:pos="6120"/>
                <w:tab w:val="left" w:pos="6660"/>
              </w:tabs>
              <w:ind w:right="-162"/>
              <w:rPr>
                <w:sz w:val="22"/>
                <w:szCs w:val="22"/>
              </w:rPr>
            </w:pPr>
            <w:r>
              <w:rPr>
                <w:sz w:val="22"/>
                <w:szCs w:val="22"/>
              </w:rPr>
              <w:t>T</w:t>
            </w:r>
            <w:r w:rsidR="005453FE">
              <w:rPr>
                <w:sz w:val="22"/>
                <w:szCs w:val="22"/>
              </w:rPr>
              <w:t xml:space="preserve"> R</w:t>
            </w:r>
            <w:r w:rsidRPr="006266F4">
              <w:rPr>
                <w:sz w:val="22"/>
                <w:szCs w:val="22"/>
              </w:rPr>
              <w:t xml:space="preserve"> </w:t>
            </w:r>
            <w:r w:rsidR="005453FE">
              <w:rPr>
                <w:sz w:val="22"/>
                <w:szCs w:val="22"/>
              </w:rPr>
              <w:t>3:00</w:t>
            </w:r>
            <w:r>
              <w:rPr>
                <w:sz w:val="22"/>
                <w:szCs w:val="22"/>
              </w:rPr>
              <w:t>pm</w:t>
            </w:r>
            <w:r w:rsidRPr="006266F4">
              <w:rPr>
                <w:sz w:val="22"/>
                <w:szCs w:val="22"/>
              </w:rPr>
              <w:t xml:space="preserve"> – </w:t>
            </w:r>
            <w:r w:rsidR="005453FE">
              <w:rPr>
                <w:sz w:val="22"/>
                <w:szCs w:val="22"/>
              </w:rPr>
              <w:t>4:15</w:t>
            </w:r>
            <w:r>
              <w:rPr>
                <w:sz w:val="22"/>
                <w:szCs w:val="22"/>
              </w:rPr>
              <w:t>pm</w:t>
            </w:r>
          </w:p>
        </w:tc>
        <w:tc>
          <w:tcPr>
            <w:tcW w:w="239" w:type="dxa"/>
          </w:tcPr>
          <w:p w:rsidR="0049453C" w:rsidRPr="006266F4" w:rsidRDefault="0049453C" w:rsidP="007E170C">
            <w:pPr>
              <w:pStyle w:val="Heading1"/>
              <w:tabs>
                <w:tab w:val="left" w:pos="4950"/>
                <w:tab w:val="left" w:pos="5040"/>
                <w:tab w:val="left" w:pos="6120"/>
                <w:tab w:val="left" w:pos="6660"/>
              </w:tabs>
              <w:ind w:right="-162"/>
              <w:rPr>
                <w:sz w:val="22"/>
                <w:szCs w:val="22"/>
              </w:rPr>
            </w:pPr>
          </w:p>
        </w:tc>
        <w:tc>
          <w:tcPr>
            <w:tcW w:w="2004"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LOCATION:</w:t>
            </w:r>
          </w:p>
        </w:tc>
        <w:tc>
          <w:tcPr>
            <w:tcW w:w="2707" w:type="dxa"/>
          </w:tcPr>
          <w:p w:rsidR="0049453C" w:rsidRPr="005453FE" w:rsidRDefault="005453FE" w:rsidP="007E170C">
            <w:pPr>
              <w:pStyle w:val="Heading1"/>
              <w:tabs>
                <w:tab w:val="left" w:pos="4950"/>
                <w:tab w:val="left" w:pos="5040"/>
                <w:tab w:val="left" w:pos="6120"/>
                <w:tab w:val="left" w:pos="6660"/>
              </w:tabs>
              <w:ind w:right="-162"/>
              <w:rPr>
                <w:sz w:val="22"/>
                <w:szCs w:val="22"/>
              </w:rPr>
            </w:pPr>
            <w:r w:rsidRPr="005453FE">
              <w:rPr>
                <w:sz w:val="22"/>
                <w:szCs w:val="22"/>
              </w:rPr>
              <w:t>Enterprise Hall Room 173</w:t>
            </w:r>
          </w:p>
        </w:tc>
      </w:tr>
      <w:tr w:rsidR="0049453C" w:rsidRPr="00305271" w:rsidTr="005453FE">
        <w:trPr>
          <w:trHeight w:val="324"/>
        </w:trPr>
        <w:tc>
          <w:tcPr>
            <w:tcW w:w="2467" w:type="dxa"/>
          </w:tcPr>
          <w:p w:rsidR="0049453C" w:rsidRPr="006266F4" w:rsidRDefault="0049453C" w:rsidP="007E170C">
            <w:pPr>
              <w:rPr>
                <w:sz w:val="22"/>
                <w:szCs w:val="22"/>
              </w:rPr>
            </w:pPr>
            <w:r w:rsidRPr="006266F4">
              <w:rPr>
                <w:sz w:val="22"/>
                <w:szCs w:val="22"/>
              </w:rPr>
              <w:t xml:space="preserve">INSTRUCTOR:  </w:t>
            </w:r>
          </w:p>
        </w:tc>
        <w:tc>
          <w:tcPr>
            <w:tcW w:w="233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Elizabeth Hanfman, MA</w:t>
            </w:r>
          </w:p>
        </w:tc>
        <w:tc>
          <w:tcPr>
            <w:tcW w:w="239" w:type="dxa"/>
          </w:tcPr>
          <w:p w:rsidR="0049453C" w:rsidRPr="006266F4" w:rsidRDefault="0049453C" w:rsidP="007E170C">
            <w:pPr>
              <w:pStyle w:val="Heading1"/>
              <w:tabs>
                <w:tab w:val="left" w:pos="4950"/>
                <w:tab w:val="left" w:pos="5040"/>
                <w:tab w:val="left" w:pos="6120"/>
                <w:tab w:val="left" w:pos="6660"/>
              </w:tabs>
              <w:ind w:right="-162"/>
              <w:rPr>
                <w:sz w:val="22"/>
                <w:szCs w:val="22"/>
              </w:rPr>
            </w:pPr>
          </w:p>
        </w:tc>
        <w:tc>
          <w:tcPr>
            <w:tcW w:w="2004"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EMAIL ADDRESS:</w:t>
            </w:r>
          </w:p>
        </w:tc>
        <w:tc>
          <w:tcPr>
            <w:tcW w:w="270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ehanfman@gmu.edu</w:t>
            </w:r>
          </w:p>
        </w:tc>
      </w:tr>
      <w:tr w:rsidR="0049453C" w:rsidRPr="00305271" w:rsidTr="005453FE">
        <w:trPr>
          <w:trHeight w:val="324"/>
        </w:trPr>
        <w:tc>
          <w:tcPr>
            <w:tcW w:w="246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OFFICE LOCATION:</w:t>
            </w:r>
          </w:p>
        </w:tc>
        <w:tc>
          <w:tcPr>
            <w:tcW w:w="233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4260 Chain Bridge Road; Suite A6</w:t>
            </w:r>
          </w:p>
        </w:tc>
        <w:tc>
          <w:tcPr>
            <w:tcW w:w="239" w:type="dxa"/>
          </w:tcPr>
          <w:p w:rsidR="0049453C" w:rsidRPr="006266F4" w:rsidRDefault="0049453C" w:rsidP="007E170C">
            <w:pPr>
              <w:pStyle w:val="Heading1"/>
              <w:tabs>
                <w:tab w:val="left" w:pos="4950"/>
                <w:tab w:val="left" w:pos="5040"/>
                <w:tab w:val="left" w:pos="6120"/>
                <w:tab w:val="left" w:pos="6660"/>
              </w:tabs>
              <w:ind w:right="-162"/>
              <w:rPr>
                <w:sz w:val="22"/>
                <w:szCs w:val="22"/>
              </w:rPr>
            </w:pPr>
          </w:p>
        </w:tc>
        <w:tc>
          <w:tcPr>
            <w:tcW w:w="2004"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PHONE NUMBER:</w:t>
            </w:r>
          </w:p>
        </w:tc>
        <w:tc>
          <w:tcPr>
            <w:tcW w:w="270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703-993-3697</w:t>
            </w:r>
          </w:p>
        </w:tc>
      </w:tr>
      <w:tr w:rsidR="0049453C" w:rsidRPr="00305271" w:rsidTr="005453FE">
        <w:trPr>
          <w:trHeight w:val="324"/>
        </w:trPr>
        <w:tc>
          <w:tcPr>
            <w:tcW w:w="246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OFFICE HOURS:</w:t>
            </w:r>
          </w:p>
        </w:tc>
        <w:tc>
          <w:tcPr>
            <w:tcW w:w="233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Most Days- Call for Appt</w:t>
            </w:r>
          </w:p>
        </w:tc>
        <w:tc>
          <w:tcPr>
            <w:tcW w:w="239" w:type="dxa"/>
          </w:tcPr>
          <w:p w:rsidR="0049453C" w:rsidRPr="006266F4" w:rsidRDefault="0049453C" w:rsidP="007E170C">
            <w:pPr>
              <w:pStyle w:val="Heading1"/>
              <w:tabs>
                <w:tab w:val="left" w:pos="4950"/>
                <w:tab w:val="left" w:pos="5040"/>
                <w:tab w:val="left" w:pos="6120"/>
                <w:tab w:val="left" w:pos="6660"/>
              </w:tabs>
              <w:ind w:right="-162"/>
              <w:rPr>
                <w:sz w:val="22"/>
                <w:szCs w:val="22"/>
              </w:rPr>
            </w:pPr>
          </w:p>
        </w:tc>
        <w:tc>
          <w:tcPr>
            <w:tcW w:w="2004"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6266F4">
              <w:rPr>
                <w:sz w:val="22"/>
                <w:szCs w:val="22"/>
              </w:rPr>
              <w:t>FAX NUMBER:</w:t>
            </w:r>
          </w:p>
        </w:tc>
        <w:tc>
          <w:tcPr>
            <w:tcW w:w="2707" w:type="dxa"/>
          </w:tcPr>
          <w:p w:rsidR="0049453C" w:rsidRPr="006266F4" w:rsidRDefault="0049453C" w:rsidP="007E170C">
            <w:pPr>
              <w:pStyle w:val="Heading1"/>
              <w:tabs>
                <w:tab w:val="left" w:pos="4950"/>
                <w:tab w:val="left" w:pos="5040"/>
                <w:tab w:val="left" w:pos="6120"/>
                <w:tab w:val="left" w:pos="6660"/>
              </w:tabs>
              <w:ind w:right="-162"/>
              <w:rPr>
                <w:sz w:val="22"/>
                <w:szCs w:val="22"/>
              </w:rPr>
            </w:pPr>
            <w:r w:rsidRPr="005453FE">
              <w:rPr>
                <w:sz w:val="22"/>
                <w:szCs w:val="22"/>
              </w:rPr>
              <w:t>703-</w:t>
            </w:r>
            <w:r w:rsidR="005453FE">
              <w:rPr>
                <w:sz w:val="22"/>
                <w:szCs w:val="22"/>
              </w:rPr>
              <w:t>246-8997</w:t>
            </w:r>
          </w:p>
        </w:tc>
      </w:tr>
      <w:tr w:rsidR="0049453C" w:rsidRPr="00305271" w:rsidTr="005453FE">
        <w:trPr>
          <w:trHeight w:val="324"/>
        </w:trPr>
        <w:tc>
          <w:tcPr>
            <w:tcW w:w="2467" w:type="dxa"/>
          </w:tcPr>
          <w:p w:rsidR="0049453C" w:rsidRPr="00305271" w:rsidRDefault="0049453C" w:rsidP="007E170C">
            <w:pPr>
              <w:pStyle w:val="Heading1"/>
              <w:tabs>
                <w:tab w:val="left" w:pos="4950"/>
                <w:tab w:val="left" w:pos="5040"/>
                <w:tab w:val="left" w:pos="6120"/>
                <w:tab w:val="left" w:pos="6660"/>
              </w:tabs>
              <w:ind w:right="-162"/>
              <w:rPr>
                <w:sz w:val="22"/>
                <w:szCs w:val="22"/>
              </w:rPr>
            </w:pPr>
          </w:p>
        </w:tc>
        <w:tc>
          <w:tcPr>
            <w:tcW w:w="2337" w:type="dxa"/>
          </w:tcPr>
          <w:p w:rsidR="0049453C" w:rsidRPr="00305271" w:rsidRDefault="0049453C" w:rsidP="007E170C">
            <w:pPr>
              <w:pStyle w:val="Heading1"/>
              <w:tabs>
                <w:tab w:val="left" w:pos="4950"/>
                <w:tab w:val="left" w:pos="5040"/>
                <w:tab w:val="left" w:pos="6120"/>
                <w:tab w:val="left" w:pos="6660"/>
              </w:tabs>
              <w:ind w:right="-162"/>
              <w:rPr>
                <w:sz w:val="22"/>
                <w:szCs w:val="22"/>
              </w:rPr>
            </w:pPr>
          </w:p>
        </w:tc>
        <w:tc>
          <w:tcPr>
            <w:tcW w:w="239" w:type="dxa"/>
          </w:tcPr>
          <w:p w:rsidR="0049453C" w:rsidRPr="00305271" w:rsidRDefault="0049453C" w:rsidP="007E170C">
            <w:pPr>
              <w:pStyle w:val="Heading1"/>
              <w:tabs>
                <w:tab w:val="left" w:pos="4950"/>
                <w:tab w:val="left" w:pos="5040"/>
                <w:tab w:val="left" w:pos="6120"/>
                <w:tab w:val="left" w:pos="6660"/>
              </w:tabs>
              <w:ind w:right="-162"/>
              <w:rPr>
                <w:sz w:val="22"/>
                <w:szCs w:val="22"/>
              </w:rPr>
            </w:pPr>
          </w:p>
        </w:tc>
        <w:tc>
          <w:tcPr>
            <w:tcW w:w="2004" w:type="dxa"/>
          </w:tcPr>
          <w:p w:rsidR="0049453C" w:rsidRPr="00305271" w:rsidRDefault="0049453C" w:rsidP="007E170C">
            <w:pPr>
              <w:pStyle w:val="Heading1"/>
              <w:tabs>
                <w:tab w:val="left" w:pos="4950"/>
                <w:tab w:val="left" w:pos="5040"/>
                <w:tab w:val="left" w:pos="6120"/>
                <w:tab w:val="left" w:pos="6660"/>
              </w:tabs>
              <w:ind w:right="-162"/>
              <w:rPr>
                <w:sz w:val="22"/>
                <w:szCs w:val="22"/>
              </w:rPr>
            </w:pPr>
          </w:p>
        </w:tc>
        <w:tc>
          <w:tcPr>
            <w:tcW w:w="2707" w:type="dxa"/>
          </w:tcPr>
          <w:p w:rsidR="0049453C" w:rsidRPr="00305271" w:rsidRDefault="0049453C" w:rsidP="007E170C">
            <w:pPr>
              <w:pStyle w:val="Heading1"/>
              <w:tabs>
                <w:tab w:val="left" w:pos="4950"/>
                <w:tab w:val="left" w:pos="5040"/>
                <w:tab w:val="left" w:pos="6120"/>
                <w:tab w:val="left" w:pos="6660"/>
              </w:tabs>
              <w:ind w:right="-162"/>
              <w:rPr>
                <w:sz w:val="22"/>
                <w:szCs w:val="22"/>
              </w:rPr>
            </w:pPr>
          </w:p>
        </w:tc>
      </w:tr>
    </w:tbl>
    <w:p w:rsidR="0049453C" w:rsidRPr="00305271" w:rsidRDefault="0049453C" w:rsidP="0049453C">
      <w:pPr>
        <w:pStyle w:val="Heading1"/>
        <w:tabs>
          <w:tab w:val="left" w:pos="4950"/>
          <w:tab w:val="left" w:pos="5040"/>
          <w:tab w:val="left" w:pos="6120"/>
          <w:tab w:val="left" w:pos="6660"/>
        </w:tabs>
        <w:ind w:right="-162"/>
        <w:rPr>
          <w:sz w:val="22"/>
          <w:szCs w:val="22"/>
        </w:rPr>
      </w:pPr>
    </w:p>
    <w:p w:rsidR="0049453C" w:rsidRDefault="0049453C" w:rsidP="0049453C">
      <w:pPr>
        <w:widowControl w:val="0"/>
        <w:tabs>
          <w:tab w:val="left" w:pos="2520"/>
        </w:tabs>
        <w:rPr>
          <w:sz w:val="22"/>
          <w:szCs w:val="22"/>
        </w:rPr>
      </w:pPr>
      <w:r>
        <w:rPr>
          <w:sz w:val="22"/>
          <w:szCs w:val="22"/>
        </w:rPr>
        <w:t>PREREQUISITES</w:t>
      </w:r>
    </w:p>
    <w:p w:rsidR="0049453C" w:rsidRDefault="0049453C" w:rsidP="0049453C">
      <w:pPr>
        <w:widowControl w:val="0"/>
        <w:rPr>
          <w:sz w:val="22"/>
          <w:szCs w:val="22"/>
        </w:rPr>
      </w:pPr>
      <w:r>
        <w:rPr>
          <w:sz w:val="22"/>
          <w:szCs w:val="22"/>
        </w:rPr>
        <w:t>None</w:t>
      </w:r>
    </w:p>
    <w:p w:rsidR="0049453C" w:rsidRDefault="0049453C" w:rsidP="0049453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p>
    <w:p w:rsidR="0049453C" w:rsidRDefault="0049453C" w:rsidP="0049453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r>
        <w:rPr>
          <w:sz w:val="22"/>
          <w:szCs w:val="22"/>
        </w:rPr>
        <w:t>COURSE DESCRIPTION</w:t>
      </w:r>
    </w:p>
    <w:p w:rsidR="0049453C" w:rsidRPr="006266F4" w:rsidRDefault="0049453C" w:rsidP="0049453C">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266F4">
        <w:rPr>
          <w:sz w:val="22"/>
          <w:szCs w:val="22"/>
        </w:rPr>
        <w:t xml:space="preserve">Examines personal lifestyle choices and translates theories into practice.  </w:t>
      </w:r>
      <w:proofErr w:type="gramStart"/>
      <w:r w:rsidRPr="006266F4">
        <w:rPr>
          <w:sz w:val="22"/>
          <w:szCs w:val="22"/>
        </w:rPr>
        <w:t>Assesses aspects of health that could inevitably change the student’s perspective regarding wellness, disease prevention, reproductive health and fitness.</w:t>
      </w:r>
      <w:proofErr w:type="gramEnd"/>
    </w:p>
    <w:p w:rsidR="0049453C" w:rsidRPr="006266F4" w:rsidRDefault="0049453C" w:rsidP="0049453C">
      <w:pPr>
        <w:widowControl w:val="0"/>
        <w:tabs>
          <w:tab w:val="left" w:pos="-1080"/>
          <w:tab w:val="left" w:pos="-720"/>
          <w:tab w:val="left" w:pos="0"/>
          <w:tab w:val="left" w:pos="7185"/>
        </w:tabs>
        <w:rPr>
          <w:sz w:val="22"/>
          <w:szCs w:val="22"/>
        </w:rPr>
      </w:pPr>
    </w:p>
    <w:p w:rsidR="0049453C" w:rsidRPr="006266F4" w:rsidRDefault="0049453C" w:rsidP="0049453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rPr>
          <w:sz w:val="22"/>
          <w:szCs w:val="22"/>
        </w:rPr>
      </w:pPr>
      <w:r w:rsidRPr="006266F4">
        <w:rPr>
          <w:sz w:val="22"/>
          <w:szCs w:val="22"/>
        </w:rPr>
        <w:t>COURSE OBJECTIVES</w:t>
      </w:r>
    </w:p>
    <w:p w:rsidR="0049453C" w:rsidRPr="006266F4" w:rsidRDefault="0049453C" w:rsidP="0049453C">
      <w:pPr>
        <w:rPr>
          <w:sz w:val="22"/>
          <w:szCs w:val="22"/>
        </w:rPr>
      </w:pPr>
      <w:r w:rsidRPr="006266F4">
        <w:rPr>
          <w:sz w:val="22"/>
          <w:szCs w:val="22"/>
        </w:rPr>
        <w:t>At the completion of this course students should be able to:</w:t>
      </w:r>
    </w:p>
    <w:p w:rsidR="0049453C" w:rsidRPr="006266F4" w:rsidRDefault="0049453C" w:rsidP="0049453C">
      <w:pPr>
        <w:numPr>
          <w:ilvl w:val="0"/>
          <w:numId w:val="1"/>
        </w:numPr>
        <w:rPr>
          <w:sz w:val="22"/>
          <w:szCs w:val="22"/>
        </w:rPr>
      </w:pPr>
      <w:r w:rsidRPr="006266F4">
        <w:rPr>
          <w:sz w:val="22"/>
          <w:szCs w:val="22"/>
        </w:rPr>
        <w:t>Identify and describe the components of health and how they relate to total wellness.</w:t>
      </w:r>
    </w:p>
    <w:p w:rsidR="0049453C" w:rsidRPr="006266F4" w:rsidRDefault="0049453C" w:rsidP="0049453C">
      <w:pPr>
        <w:numPr>
          <w:ilvl w:val="0"/>
          <w:numId w:val="1"/>
        </w:numPr>
        <w:rPr>
          <w:sz w:val="22"/>
          <w:szCs w:val="22"/>
        </w:rPr>
      </w:pPr>
      <w:r w:rsidRPr="006266F4">
        <w:rPr>
          <w:sz w:val="22"/>
          <w:szCs w:val="22"/>
        </w:rPr>
        <w:t>Create a complete and personal plan to change or develop a health behavior.</w:t>
      </w:r>
    </w:p>
    <w:p w:rsidR="0049453C" w:rsidRPr="006266F4" w:rsidRDefault="0049453C" w:rsidP="0049453C">
      <w:pPr>
        <w:numPr>
          <w:ilvl w:val="0"/>
          <w:numId w:val="1"/>
        </w:numPr>
        <w:rPr>
          <w:sz w:val="22"/>
          <w:szCs w:val="22"/>
        </w:rPr>
      </w:pPr>
      <w:r w:rsidRPr="006266F4">
        <w:rPr>
          <w:sz w:val="22"/>
          <w:szCs w:val="22"/>
        </w:rPr>
        <w:t>Participate in health/fitness related activities on campus and in the community.</w:t>
      </w:r>
    </w:p>
    <w:p w:rsidR="0049453C" w:rsidRPr="006266F4" w:rsidRDefault="0049453C" w:rsidP="0049453C">
      <w:pPr>
        <w:numPr>
          <w:ilvl w:val="0"/>
          <w:numId w:val="1"/>
        </w:numPr>
        <w:rPr>
          <w:sz w:val="22"/>
          <w:szCs w:val="22"/>
        </w:rPr>
      </w:pPr>
      <w:r w:rsidRPr="006266F4">
        <w:rPr>
          <w:sz w:val="22"/>
          <w:szCs w:val="22"/>
        </w:rPr>
        <w:t>Discuss factors that affect longevity and health.</w:t>
      </w:r>
    </w:p>
    <w:p w:rsidR="0049453C" w:rsidRPr="006266F4" w:rsidRDefault="0049453C" w:rsidP="0049453C">
      <w:pPr>
        <w:ind w:left="720"/>
        <w:rPr>
          <w:sz w:val="22"/>
          <w:szCs w:val="22"/>
        </w:rPr>
      </w:pPr>
      <w:r w:rsidRPr="006266F4">
        <w:rPr>
          <w:sz w:val="22"/>
          <w:szCs w:val="22"/>
        </w:rPr>
        <w:t xml:space="preserve"> </w:t>
      </w:r>
    </w:p>
    <w:p w:rsidR="0049453C" w:rsidRPr="006266F4" w:rsidRDefault="0049453C" w:rsidP="0049453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r w:rsidRPr="006266F4">
        <w:rPr>
          <w:sz w:val="22"/>
          <w:szCs w:val="22"/>
        </w:rPr>
        <w:t>COURSE OVERVIEW</w:t>
      </w:r>
    </w:p>
    <w:p w:rsidR="0049453C" w:rsidRPr="006266F4" w:rsidRDefault="0049453C" w:rsidP="0049453C">
      <w:pPr>
        <w:rPr>
          <w:sz w:val="22"/>
          <w:szCs w:val="22"/>
        </w:rPr>
      </w:pPr>
      <w:r w:rsidRPr="006266F4">
        <w:rPr>
          <w:sz w:val="22"/>
          <w:szCs w:val="22"/>
        </w:rPr>
        <w:t>The focus of this course is health for the 21</w:t>
      </w:r>
      <w:r w:rsidRPr="006266F4">
        <w:rPr>
          <w:sz w:val="22"/>
          <w:szCs w:val="22"/>
          <w:vertAlign w:val="superscript"/>
        </w:rPr>
        <w:t>st</w:t>
      </w:r>
      <w:r w:rsidRPr="006266F4">
        <w:rPr>
          <w:sz w:val="22"/>
          <w:szCs w:val="22"/>
        </w:rPr>
        <w:t xml:space="preserve"> century.  Students will discern the various components of health and wellness to include physical, psychological, spiritual, social, and intellectual health.  Management of stress, communication and relationships, and personal sexuality will be introduced as key parts of the wellness picture.  Also included in this course will be an overview of reproductive choices, alternative medicine and the health-care system, and information on the prevention of diseases.  To complete the study, the use and misuse of alcohol, drugs, and tobacco will be covered.  This course serves as a general overview and will prepare the student to make educated choices about personal health and provide a basic knowledge of health issues for use in more advanced study in the future.  </w:t>
      </w:r>
    </w:p>
    <w:p w:rsidR="0049453C" w:rsidRPr="006266F4" w:rsidRDefault="0049453C" w:rsidP="0049453C">
      <w:pPr>
        <w:tabs>
          <w:tab w:val="left" w:pos="-1438"/>
          <w:tab w:val="left" w:leader="dot" w:pos="-1184"/>
          <w:tab w:val="righ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iCs/>
          <w:sz w:val="22"/>
          <w:szCs w:val="22"/>
        </w:rPr>
      </w:pPr>
    </w:p>
    <w:p w:rsidR="0049453C" w:rsidRPr="006266F4" w:rsidRDefault="0049453C" w:rsidP="0049453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r w:rsidRPr="006266F4">
        <w:rPr>
          <w:sz w:val="22"/>
          <w:szCs w:val="22"/>
        </w:rPr>
        <w:t>REQUIRED READINGS</w:t>
      </w:r>
    </w:p>
    <w:p w:rsidR="0049453C" w:rsidRPr="006266F4" w:rsidRDefault="0049453C" w:rsidP="0049453C">
      <w:pPr>
        <w:pStyle w:val="Quick1"/>
        <w:tabs>
          <w:tab w:val="clear" w:pos="720"/>
          <w:tab w:val="left" w:pos="-1800"/>
          <w:tab w:val="left" w:pos="-1440"/>
          <w:tab w:val="left" w:pos="-72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shd w:val="clear" w:color="auto" w:fill="FFFF99"/>
        </w:rPr>
      </w:pPr>
      <w:r w:rsidRPr="006266F4">
        <w:rPr>
          <w:rFonts w:ascii="Times New Roman" w:hAnsi="Times New Roman" w:cs="Times New Roman"/>
          <w:lang w:val="fr-FR"/>
        </w:rPr>
        <w:t xml:space="preserve">Hales, D. (2009).  </w:t>
      </w:r>
      <w:r w:rsidRPr="006266F4">
        <w:rPr>
          <w:rFonts w:ascii="Times New Roman" w:hAnsi="Times New Roman" w:cs="Times New Roman"/>
          <w:u w:val="single"/>
          <w:lang w:val="fr-FR"/>
        </w:rPr>
        <w:t xml:space="preserve">An Invitation to </w:t>
      </w:r>
      <w:proofErr w:type="spellStart"/>
      <w:r w:rsidRPr="006266F4">
        <w:rPr>
          <w:rFonts w:ascii="Times New Roman" w:hAnsi="Times New Roman" w:cs="Times New Roman"/>
          <w:u w:val="single"/>
          <w:lang w:val="fr-FR"/>
        </w:rPr>
        <w:t>Health</w:t>
      </w:r>
      <w:proofErr w:type="spellEnd"/>
      <w:r w:rsidRPr="006266F4">
        <w:rPr>
          <w:rFonts w:ascii="Times New Roman" w:hAnsi="Times New Roman" w:cs="Times New Roman"/>
          <w:lang w:val="fr-FR"/>
        </w:rPr>
        <w:t xml:space="preserve">  (2009-2010 </w:t>
      </w:r>
      <w:proofErr w:type="spellStart"/>
      <w:r w:rsidRPr="006266F4">
        <w:rPr>
          <w:rFonts w:ascii="Times New Roman" w:hAnsi="Times New Roman" w:cs="Times New Roman"/>
          <w:lang w:val="fr-FR"/>
        </w:rPr>
        <w:t>ed</w:t>
      </w:r>
      <w:proofErr w:type="spellEnd"/>
      <w:r w:rsidRPr="006266F4">
        <w:rPr>
          <w:rFonts w:ascii="Times New Roman" w:hAnsi="Times New Roman" w:cs="Times New Roman"/>
          <w:lang w:val="fr-FR"/>
        </w:rPr>
        <w:t xml:space="preserve">.). </w:t>
      </w:r>
      <w:proofErr w:type="spellStart"/>
      <w:r w:rsidRPr="006266F4">
        <w:rPr>
          <w:rFonts w:ascii="Times New Roman" w:hAnsi="Times New Roman" w:cs="Times New Roman"/>
          <w:lang w:val="fr-FR"/>
        </w:rPr>
        <w:t>Belmont</w:t>
      </w:r>
      <w:proofErr w:type="spellEnd"/>
      <w:r w:rsidRPr="006266F4">
        <w:rPr>
          <w:rFonts w:ascii="Times New Roman" w:hAnsi="Times New Roman" w:cs="Times New Roman"/>
          <w:lang w:val="fr-FR"/>
        </w:rPr>
        <w:t xml:space="preserve">, CA : </w:t>
      </w:r>
      <w:proofErr w:type="spellStart"/>
      <w:r w:rsidRPr="006266F4">
        <w:rPr>
          <w:rFonts w:ascii="Times New Roman" w:hAnsi="Times New Roman" w:cs="Times New Roman"/>
          <w:lang w:val="fr-FR"/>
        </w:rPr>
        <w:t>Wadsworth</w:t>
      </w:r>
      <w:proofErr w:type="spellEnd"/>
      <w:r w:rsidRPr="006266F4">
        <w:rPr>
          <w:rFonts w:ascii="Times New Roman" w:hAnsi="Times New Roman" w:cs="Times New Roman"/>
          <w:lang w:val="fr-FR"/>
        </w:rPr>
        <w:t xml:space="preserve"> </w:t>
      </w:r>
      <w:proofErr w:type="spellStart"/>
      <w:r w:rsidRPr="006266F4">
        <w:rPr>
          <w:rFonts w:ascii="Times New Roman" w:hAnsi="Times New Roman" w:cs="Times New Roman"/>
          <w:lang w:val="fr-FR"/>
        </w:rPr>
        <w:t>Cengage</w:t>
      </w:r>
      <w:proofErr w:type="spellEnd"/>
      <w:r w:rsidRPr="006266F4">
        <w:rPr>
          <w:rFonts w:ascii="Times New Roman" w:hAnsi="Times New Roman" w:cs="Times New Roman"/>
          <w:lang w:val="fr-FR"/>
        </w:rPr>
        <w:t xml:space="preserve"> Learning.</w:t>
      </w:r>
    </w:p>
    <w:p w:rsidR="0049453C" w:rsidRPr="006266F4" w:rsidRDefault="0049453C" w:rsidP="0049453C">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p>
    <w:p w:rsidR="0049453C" w:rsidRDefault="0049453C" w:rsidP="0049453C">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p>
    <w:p w:rsidR="0049453C" w:rsidRDefault="0049453C" w:rsidP="0049453C">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p>
    <w:p w:rsidR="0049453C" w:rsidRDefault="0049453C"/>
    <w:p w:rsidR="0049453C" w:rsidRDefault="0049453C"/>
    <w:p w:rsidR="0049453C" w:rsidRDefault="0049453C" w:rsidP="0049453C">
      <w:pPr>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480"/>
        <w:jc w:val="both"/>
        <w:rPr>
          <w:sz w:val="22"/>
          <w:szCs w:val="22"/>
        </w:rPr>
      </w:pPr>
      <w:r>
        <w:rPr>
          <w:smallCaps/>
          <w:sz w:val="22"/>
          <w:szCs w:val="22"/>
        </w:rPr>
        <w:t>EVALUTION</w:t>
      </w:r>
    </w:p>
    <w:p w:rsidR="0049453C" w:rsidRDefault="0049453C" w:rsidP="0049453C">
      <w:pPr>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480"/>
        <w:jc w:val="both"/>
        <w:rPr>
          <w:sz w:val="22"/>
          <w:szCs w:val="22"/>
        </w:rPr>
      </w:pPr>
      <w:r>
        <w:rPr>
          <w:smallCaps/>
          <w:sz w:val="22"/>
          <w:szCs w:val="22"/>
        </w:rPr>
        <w:t>EVALUTIONE</w:t>
      </w:r>
    </w:p>
    <w:p w:rsidR="0049453C" w:rsidRP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u w:val="single"/>
        </w:rPr>
      </w:pPr>
      <w:r w:rsidRPr="0049453C">
        <w:rPr>
          <w:sz w:val="22"/>
          <w:szCs w:val="22"/>
          <w:u w:val="single"/>
        </w:rPr>
        <w:lastRenderedPageBreak/>
        <w:t>Evaluation</w:t>
      </w:r>
    </w:p>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tbl>
      <w:tblPr>
        <w:tblStyle w:val="TableGrid"/>
        <w:tblW w:w="0" w:type="auto"/>
        <w:tblLook w:val="04A0"/>
      </w:tblPr>
      <w:tblGrid>
        <w:gridCol w:w="7725"/>
        <w:gridCol w:w="1851"/>
      </w:tblGrid>
      <w:tr w:rsidR="0049453C" w:rsidTr="0049453C">
        <w:tc>
          <w:tcPr>
            <w:tcW w:w="7725" w:type="dxa"/>
            <w:tcBorders>
              <w:righ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Reaction Paper 1</w:t>
            </w:r>
          </w:p>
        </w:tc>
        <w:tc>
          <w:tcPr>
            <w:tcW w:w="1851" w:type="dxa"/>
            <w:tcBorders>
              <w:left w:val="single" w:sz="4" w:space="0" w:color="auto"/>
            </w:tcBorders>
          </w:tcPr>
          <w:p w:rsidR="0049453C" w:rsidRDefault="00C1289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25</w:t>
            </w:r>
          </w:p>
        </w:tc>
      </w:tr>
      <w:tr w:rsidR="0049453C" w:rsidTr="0049453C">
        <w:tc>
          <w:tcPr>
            <w:tcW w:w="7725" w:type="dxa"/>
            <w:tcBorders>
              <w:righ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Reaction Paper 2</w:t>
            </w:r>
          </w:p>
        </w:tc>
        <w:tc>
          <w:tcPr>
            <w:tcW w:w="1851" w:type="dxa"/>
            <w:tcBorders>
              <w:lef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2</w:t>
            </w:r>
            <w:r w:rsidR="00C1289A">
              <w:rPr>
                <w:sz w:val="22"/>
                <w:szCs w:val="22"/>
              </w:rPr>
              <w:t>5</w:t>
            </w:r>
          </w:p>
        </w:tc>
      </w:tr>
      <w:tr w:rsidR="0049453C" w:rsidTr="0049453C">
        <w:tc>
          <w:tcPr>
            <w:tcW w:w="7725" w:type="dxa"/>
            <w:tcBorders>
              <w:righ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Health Change Plan Paper</w:t>
            </w:r>
          </w:p>
        </w:tc>
        <w:tc>
          <w:tcPr>
            <w:tcW w:w="1851" w:type="dxa"/>
            <w:tcBorders>
              <w:left w:val="single" w:sz="4" w:space="0" w:color="auto"/>
            </w:tcBorders>
          </w:tcPr>
          <w:p w:rsidR="0049453C" w:rsidRDefault="00C1289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5</w:t>
            </w:r>
            <w:r w:rsidR="0049453C">
              <w:rPr>
                <w:sz w:val="22"/>
                <w:szCs w:val="22"/>
              </w:rPr>
              <w:t>0</w:t>
            </w:r>
          </w:p>
        </w:tc>
      </w:tr>
      <w:tr w:rsidR="0049453C" w:rsidTr="0049453C">
        <w:tc>
          <w:tcPr>
            <w:tcW w:w="7725" w:type="dxa"/>
            <w:tcBorders>
              <w:righ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Health Change Plan Presentation</w:t>
            </w:r>
          </w:p>
        </w:tc>
        <w:tc>
          <w:tcPr>
            <w:tcW w:w="1851" w:type="dxa"/>
            <w:tcBorders>
              <w:lef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15</w:t>
            </w:r>
          </w:p>
        </w:tc>
      </w:tr>
      <w:tr w:rsidR="00C1289A" w:rsidTr="0049453C">
        <w:tc>
          <w:tcPr>
            <w:tcW w:w="7725" w:type="dxa"/>
            <w:tcBorders>
              <w:right w:val="single" w:sz="4" w:space="0" w:color="auto"/>
            </w:tcBorders>
          </w:tcPr>
          <w:p w:rsidR="00C1289A" w:rsidRDefault="009C26A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Exam 1</w:t>
            </w:r>
          </w:p>
        </w:tc>
        <w:tc>
          <w:tcPr>
            <w:tcW w:w="1851" w:type="dxa"/>
            <w:tcBorders>
              <w:left w:val="single" w:sz="4" w:space="0" w:color="auto"/>
            </w:tcBorders>
          </w:tcPr>
          <w:p w:rsidR="00C1289A" w:rsidRDefault="009C26A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3</w:t>
            </w:r>
            <w:r w:rsidR="00C1289A">
              <w:rPr>
                <w:sz w:val="22"/>
                <w:szCs w:val="22"/>
              </w:rPr>
              <w:t>0</w:t>
            </w:r>
          </w:p>
        </w:tc>
      </w:tr>
      <w:tr w:rsidR="009C26AA" w:rsidTr="0049453C">
        <w:tc>
          <w:tcPr>
            <w:tcW w:w="7725" w:type="dxa"/>
            <w:tcBorders>
              <w:right w:val="single" w:sz="4" w:space="0" w:color="auto"/>
            </w:tcBorders>
          </w:tcPr>
          <w:p w:rsidR="009C26AA" w:rsidRDefault="009C26A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Exam 2</w:t>
            </w:r>
          </w:p>
        </w:tc>
        <w:tc>
          <w:tcPr>
            <w:tcW w:w="1851" w:type="dxa"/>
            <w:tcBorders>
              <w:left w:val="single" w:sz="4" w:space="0" w:color="auto"/>
            </w:tcBorders>
          </w:tcPr>
          <w:p w:rsidR="009C26AA" w:rsidRDefault="009C26A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30</w:t>
            </w:r>
          </w:p>
        </w:tc>
      </w:tr>
      <w:tr w:rsidR="0049453C" w:rsidTr="0049453C">
        <w:tc>
          <w:tcPr>
            <w:tcW w:w="7725" w:type="dxa"/>
            <w:tcBorders>
              <w:righ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Final Exam</w:t>
            </w:r>
          </w:p>
        </w:tc>
        <w:tc>
          <w:tcPr>
            <w:tcW w:w="1851" w:type="dxa"/>
            <w:tcBorders>
              <w:left w:val="single" w:sz="4" w:space="0" w:color="auto"/>
            </w:tcBorders>
          </w:tcPr>
          <w:p w:rsidR="0049453C" w:rsidRDefault="009C26A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40</w:t>
            </w:r>
          </w:p>
        </w:tc>
      </w:tr>
      <w:tr w:rsidR="0049453C" w:rsidTr="0049453C">
        <w:tc>
          <w:tcPr>
            <w:tcW w:w="7725" w:type="dxa"/>
            <w:tcBorders>
              <w:righ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Participation</w:t>
            </w:r>
          </w:p>
        </w:tc>
        <w:tc>
          <w:tcPr>
            <w:tcW w:w="1851" w:type="dxa"/>
            <w:tcBorders>
              <w:lef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35</w:t>
            </w:r>
          </w:p>
        </w:tc>
      </w:tr>
      <w:tr w:rsidR="0049453C" w:rsidTr="0049453C">
        <w:tc>
          <w:tcPr>
            <w:tcW w:w="7725" w:type="dxa"/>
            <w:tcBorders>
              <w:righ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 xml:space="preserve">                                                                                                                     Total</w:t>
            </w:r>
          </w:p>
        </w:tc>
        <w:tc>
          <w:tcPr>
            <w:tcW w:w="1851" w:type="dxa"/>
            <w:tcBorders>
              <w:left w:val="single" w:sz="4" w:space="0" w:color="auto"/>
            </w:tcBorders>
          </w:tcPr>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250</w:t>
            </w:r>
          </w:p>
        </w:tc>
      </w:tr>
    </w:tbl>
    <w:p w:rsidR="0049453C"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rsidR="00C221C4" w:rsidRPr="00C1289A" w:rsidRDefault="00C221C4"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u w:val="single"/>
        </w:rPr>
      </w:pPr>
      <w:r w:rsidRPr="00C1289A">
        <w:rPr>
          <w:sz w:val="22"/>
          <w:szCs w:val="22"/>
          <w:u w:val="single"/>
        </w:rPr>
        <w:t>Grading Scale</w:t>
      </w:r>
    </w:p>
    <w:p w:rsidR="00C1289A" w:rsidRDefault="00C1289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235-250= A</w:t>
      </w:r>
      <w:r>
        <w:rPr>
          <w:sz w:val="22"/>
          <w:szCs w:val="22"/>
        </w:rPr>
        <w:tab/>
      </w:r>
      <w:r>
        <w:rPr>
          <w:sz w:val="22"/>
          <w:szCs w:val="22"/>
        </w:rPr>
        <w:tab/>
        <w:t>225-234=A-</w:t>
      </w:r>
      <w:r>
        <w:rPr>
          <w:sz w:val="22"/>
          <w:szCs w:val="22"/>
        </w:rPr>
        <w:tab/>
      </w:r>
      <w:r>
        <w:rPr>
          <w:sz w:val="22"/>
          <w:szCs w:val="22"/>
        </w:rPr>
        <w:tab/>
        <w:t>217-224=B+</w:t>
      </w:r>
      <w:r>
        <w:rPr>
          <w:sz w:val="22"/>
          <w:szCs w:val="22"/>
        </w:rPr>
        <w:tab/>
      </w:r>
      <w:r>
        <w:rPr>
          <w:sz w:val="22"/>
          <w:szCs w:val="22"/>
        </w:rPr>
        <w:tab/>
        <w:t>210-216=B</w:t>
      </w:r>
    </w:p>
    <w:p w:rsidR="00C1289A" w:rsidRDefault="00C1289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199-209=B-</w:t>
      </w:r>
      <w:r>
        <w:rPr>
          <w:sz w:val="22"/>
          <w:szCs w:val="22"/>
        </w:rPr>
        <w:tab/>
      </w:r>
      <w:r>
        <w:rPr>
          <w:sz w:val="22"/>
          <w:szCs w:val="22"/>
        </w:rPr>
        <w:tab/>
        <w:t>192-198=C+</w:t>
      </w:r>
      <w:r>
        <w:rPr>
          <w:sz w:val="22"/>
          <w:szCs w:val="22"/>
        </w:rPr>
        <w:tab/>
      </w:r>
      <w:r>
        <w:rPr>
          <w:sz w:val="22"/>
          <w:szCs w:val="22"/>
        </w:rPr>
        <w:tab/>
        <w:t>185-191=C</w:t>
      </w:r>
      <w:r>
        <w:rPr>
          <w:sz w:val="22"/>
          <w:szCs w:val="22"/>
        </w:rPr>
        <w:tab/>
      </w:r>
      <w:r>
        <w:rPr>
          <w:sz w:val="22"/>
          <w:szCs w:val="22"/>
        </w:rPr>
        <w:tab/>
        <w:t>174-184=C-</w:t>
      </w:r>
    </w:p>
    <w:p w:rsidR="00C1289A" w:rsidRDefault="00C1289A"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161-173=D</w:t>
      </w:r>
      <w:r>
        <w:rPr>
          <w:sz w:val="22"/>
          <w:szCs w:val="22"/>
        </w:rPr>
        <w:tab/>
      </w:r>
      <w:r>
        <w:rPr>
          <w:sz w:val="22"/>
          <w:szCs w:val="22"/>
        </w:rPr>
        <w:tab/>
      </w:r>
      <w:r w:rsidR="00425DBC">
        <w:rPr>
          <w:sz w:val="22"/>
          <w:szCs w:val="22"/>
        </w:rPr>
        <w:t>&lt;</w:t>
      </w:r>
      <w:r>
        <w:rPr>
          <w:sz w:val="22"/>
          <w:szCs w:val="22"/>
        </w:rPr>
        <w:t>161=F</w:t>
      </w:r>
    </w:p>
    <w:p w:rsidR="00C221C4" w:rsidRPr="0049453C" w:rsidRDefault="00C221C4"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rsidR="0049453C" w:rsidRPr="006266F4"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2"/>
          <w:szCs w:val="22"/>
          <w:u w:val="single"/>
        </w:rPr>
      </w:pPr>
      <w:r w:rsidRPr="006266F4">
        <w:rPr>
          <w:sz w:val="22"/>
          <w:szCs w:val="22"/>
          <w:u w:val="single"/>
        </w:rPr>
        <w:t>Exams</w:t>
      </w:r>
      <w:r w:rsidR="009C26AA">
        <w:rPr>
          <w:sz w:val="22"/>
          <w:szCs w:val="22"/>
          <w:u w:val="single"/>
        </w:rPr>
        <w:t xml:space="preserve"> (2 @ 3</w:t>
      </w:r>
      <w:r w:rsidR="007F2C88">
        <w:rPr>
          <w:sz w:val="22"/>
          <w:szCs w:val="22"/>
          <w:u w:val="single"/>
        </w:rPr>
        <w:t>0 Points Each</w:t>
      </w:r>
      <w:r w:rsidR="009C26AA">
        <w:rPr>
          <w:sz w:val="22"/>
          <w:szCs w:val="22"/>
          <w:u w:val="single"/>
        </w:rPr>
        <w:t xml:space="preserve"> &amp; 1 Final Exam @ 40 Points</w:t>
      </w:r>
      <w:r w:rsidR="007F2C88">
        <w:rPr>
          <w:sz w:val="22"/>
          <w:szCs w:val="22"/>
          <w:u w:val="single"/>
        </w:rPr>
        <w:t>)</w:t>
      </w:r>
    </w:p>
    <w:p w:rsidR="0049453C" w:rsidRPr="006266F4" w:rsidRDefault="00C1289A"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 xml:space="preserve">The course will consist of </w:t>
      </w:r>
      <w:r w:rsidR="009C26AA">
        <w:rPr>
          <w:sz w:val="22"/>
          <w:szCs w:val="22"/>
        </w:rPr>
        <w:t>two exams</w:t>
      </w:r>
      <w:r>
        <w:rPr>
          <w:sz w:val="22"/>
          <w:szCs w:val="22"/>
        </w:rPr>
        <w:t xml:space="preserve"> and</w:t>
      </w:r>
      <w:r w:rsidR="00077099">
        <w:rPr>
          <w:sz w:val="22"/>
          <w:szCs w:val="22"/>
        </w:rPr>
        <w:t xml:space="preserve"> one</w:t>
      </w:r>
      <w:r>
        <w:rPr>
          <w:sz w:val="22"/>
          <w:szCs w:val="22"/>
        </w:rPr>
        <w:t xml:space="preserve"> final exam based on</w:t>
      </w:r>
      <w:r w:rsidR="0049453C" w:rsidRPr="006266F4">
        <w:rPr>
          <w:sz w:val="22"/>
          <w:szCs w:val="22"/>
        </w:rPr>
        <w:t xml:space="preserve"> chapter readings</w:t>
      </w:r>
      <w:r w:rsidR="0049453C">
        <w:rPr>
          <w:sz w:val="22"/>
          <w:szCs w:val="22"/>
        </w:rPr>
        <w:t xml:space="preserve"> and class lectures</w:t>
      </w:r>
      <w:r w:rsidR="0049453C" w:rsidRPr="006266F4">
        <w:rPr>
          <w:sz w:val="22"/>
          <w:szCs w:val="22"/>
        </w:rPr>
        <w:t>.  Each exam will include</w:t>
      </w:r>
      <w:r w:rsidR="0049453C">
        <w:rPr>
          <w:sz w:val="22"/>
          <w:szCs w:val="22"/>
        </w:rPr>
        <w:t xml:space="preserve"> a variation of multiple choice and short answer</w:t>
      </w:r>
      <w:r w:rsidR="0049453C" w:rsidRPr="006266F4">
        <w:rPr>
          <w:sz w:val="22"/>
          <w:szCs w:val="22"/>
        </w:rPr>
        <w:t xml:space="preserve"> questions.</w:t>
      </w:r>
      <w:r w:rsidR="0049453C">
        <w:rPr>
          <w:sz w:val="22"/>
          <w:szCs w:val="22"/>
        </w:rPr>
        <w:t xml:space="preserve">  </w:t>
      </w:r>
      <w:r>
        <w:rPr>
          <w:sz w:val="22"/>
          <w:szCs w:val="22"/>
        </w:rPr>
        <w:t xml:space="preserve">The </w:t>
      </w:r>
      <w:r w:rsidR="009C26AA">
        <w:rPr>
          <w:sz w:val="22"/>
          <w:szCs w:val="22"/>
        </w:rPr>
        <w:t>first exam</w:t>
      </w:r>
      <w:r>
        <w:rPr>
          <w:sz w:val="22"/>
          <w:szCs w:val="22"/>
        </w:rPr>
        <w:t xml:space="preserve"> </w:t>
      </w:r>
      <w:r w:rsidR="009C26AA">
        <w:rPr>
          <w:sz w:val="22"/>
          <w:szCs w:val="22"/>
        </w:rPr>
        <w:t>will cover chapters 1 through 6 (Oct. 15), the second will cover chapters 7-12 (</w:t>
      </w:r>
      <w:r w:rsidR="00077099">
        <w:rPr>
          <w:sz w:val="22"/>
          <w:szCs w:val="22"/>
        </w:rPr>
        <w:t>Nov. 10),</w:t>
      </w:r>
      <w:r w:rsidR="0049453C">
        <w:rPr>
          <w:sz w:val="22"/>
          <w:szCs w:val="22"/>
        </w:rPr>
        <w:t xml:space="preserve"> and </w:t>
      </w:r>
      <w:r>
        <w:rPr>
          <w:sz w:val="22"/>
          <w:szCs w:val="22"/>
        </w:rPr>
        <w:t>the final</w:t>
      </w:r>
      <w:r w:rsidR="00077099">
        <w:rPr>
          <w:sz w:val="22"/>
          <w:szCs w:val="22"/>
        </w:rPr>
        <w:t xml:space="preserve"> exam</w:t>
      </w:r>
      <w:r w:rsidR="0049453C">
        <w:rPr>
          <w:sz w:val="22"/>
          <w:szCs w:val="22"/>
        </w:rPr>
        <w:t xml:space="preserve"> </w:t>
      </w:r>
      <w:r w:rsidR="00077099">
        <w:rPr>
          <w:sz w:val="22"/>
          <w:szCs w:val="22"/>
        </w:rPr>
        <w:t>will cover chapters 13</w:t>
      </w:r>
      <w:r>
        <w:rPr>
          <w:sz w:val="22"/>
          <w:szCs w:val="22"/>
        </w:rPr>
        <w:t xml:space="preserve"> through 20</w:t>
      </w:r>
      <w:r w:rsidR="00077099">
        <w:rPr>
          <w:sz w:val="22"/>
          <w:szCs w:val="22"/>
        </w:rPr>
        <w:t xml:space="preserve"> (Dec. 15)</w:t>
      </w:r>
      <w:r w:rsidR="0049453C">
        <w:rPr>
          <w:sz w:val="22"/>
          <w:szCs w:val="22"/>
        </w:rPr>
        <w:t xml:space="preserve">.  </w:t>
      </w:r>
      <w:r>
        <w:rPr>
          <w:sz w:val="22"/>
          <w:szCs w:val="22"/>
        </w:rPr>
        <w:t>The final exam will also include a take home essay portion.</w:t>
      </w:r>
    </w:p>
    <w:p w:rsidR="0049453C" w:rsidRPr="006266F4"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u w:val="single"/>
        </w:rPr>
      </w:pPr>
    </w:p>
    <w:p w:rsidR="0049453C" w:rsidRPr="006266F4"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u w:val="single"/>
        </w:rPr>
      </w:pPr>
      <w:r w:rsidRPr="006266F4">
        <w:rPr>
          <w:sz w:val="22"/>
          <w:szCs w:val="22"/>
          <w:u w:val="single"/>
        </w:rPr>
        <w:t>Reaction Papers</w:t>
      </w:r>
      <w:r w:rsidR="007F2C88">
        <w:rPr>
          <w:sz w:val="22"/>
          <w:szCs w:val="22"/>
          <w:u w:val="single"/>
        </w:rPr>
        <w:t xml:space="preserve"> (2 @ 25 Points Each)</w:t>
      </w:r>
    </w:p>
    <w:p w:rsidR="0049453C" w:rsidRPr="006266F4"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For each reaction paper you will pick a curr</w:t>
      </w:r>
      <w:r w:rsidR="007F2C88">
        <w:rPr>
          <w:sz w:val="22"/>
          <w:szCs w:val="22"/>
        </w:rPr>
        <w:t>ent event article pertaining to any health topic</w:t>
      </w:r>
      <w:r>
        <w:rPr>
          <w:sz w:val="22"/>
          <w:szCs w:val="22"/>
        </w:rPr>
        <w:t xml:space="preserve"> and write </w:t>
      </w:r>
      <w:proofErr w:type="gramStart"/>
      <w:r>
        <w:rPr>
          <w:sz w:val="22"/>
          <w:szCs w:val="22"/>
        </w:rPr>
        <w:t>a 2-3 page, double-spaced reaction paper</w:t>
      </w:r>
      <w:proofErr w:type="gramEnd"/>
      <w:r>
        <w:rPr>
          <w:sz w:val="22"/>
          <w:szCs w:val="22"/>
        </w:rPr>
        <w:t>.</w:t>
      </w:r>
      <w:r w:rsidR="007F2C88">
        <w:rPr>
          <w:sz w:val="22"/>
          <w:szCs w:val="22"/>
        </w:rPr>
        <w:t xml:space="preserve">  You can find articles from news websites such as msn.com or cnn.com or you can get your articles from newspapers or magazines.</w:t>
      </w:r>
      <w:r>
        <w:rPr>
          <w:sz w:val="22"/>
          <w:szCs w:val="22"/>
        </w:rPr>
        <w:t xml:space="preserve">  Reaction paper 1 is due in class on </w:t>
      </w:r>
      <w:r w:rsidR="007F2C88">
        <w:rPr>
          <w:sz w:val="22"/>
          <w:szCs w:val="22"/>
        </w:rPr>
        <w:t>October 1st</w:t>
      </w:r>
      <w:r>
        <w:rPr>
          <w:sz w:val="22"/>
          <w:szCs w:val="22"/>
        </w:rPr>
        <w:t xml:space="preserve"> and reaction paper 2 is due in class on </w:t>
      </w:r>
      <w:r w:rsidR="007F2C88">
        <w:rPr>
          <w:sz w:val="22"/>
          <w:szCs w:val="22"/>
        </w:rPr>
        <w:t>November 19th</w:t>
      </w:r>
      <w:r>
        <w:rPr>
          <w:sz w:val="22"/>
          <w:szCs w:val="22"/>
        </w:rPr>
        <w:t xml:space="preserve">.  </w:t>
      </w:r>
    </w:p>
    <w:p w:rsidR="0049453C"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u w:val="single"/>
        </w:rPr>
      </w:pPr>
      <w:r>
        <w:rPr>
          <w:sz w:val="22"/>
          <w:szCs w:val="22"/>
          <w:u w:val="single"/>
        </w:rPr>
        <w:br/>
        <w:t>Health Change Plan Paper</w:t>
      </w:r>
      <w:r w:rsidR="007F2C88">
        <w:rPr>
          <w:sz w:val="22"/>
          <w:szCs w:val="22"/>
          <w:u w:val="single"/>
        </w:rPr>
        <w:t xml:space="preserve"> (50 Points)</w:t>
      </w:r>
    </w:p>
    <w:p w:rsidR="0049453C"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Write an 8-10 page health change plan paper that highlights the important subject material in the course.  Relate what you have learned in the class to your own life in terms of what you might want to change, are in the process of changing, or have changed in the past in order to become a healthier person.  You are free to use charts, lists and diagrams.  Be creative!</w:t>
      </w:r>
      <w:r w:rsidR="007F2C88">
        <w:rPr>
          <w:sz w:val="22"/>
          <w:szCs w:val="22"/>
        </w:rPr>
        <w:t xml:space="preserve">  The paper is due in class on December 8</w:t>
      </w:r>
      <w:r w:rsidR="007F2C88" w:rsidRPr="007F2C88">
        <w:rPr>
          <w:sz w:val="22"/>
          <w:szCs w:val="22"/>
          <w:vertAlign w:val="superscript"/>
        </w:rPr>
        <w:t>th</w:t>
      </w:r>
      <w:r w:rsidR="007F2C88">
        <w:rPr>
          <w:sz w:val="22"/>
          <w:szCs w:val="22"/>
        </w:rPr>
        <w:t>.</w:t>
      </w:r>
    </w:p>
    <w:p w:rsidR="0049453C"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rsidR="0049453C" w:rsidRPr="00DC75AB"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u w:val="single"/>
        </w:rPr>
      </w:pPr>
      <w:r w:rsidRPr="00DC75AB">
        <w:rPr>
          <w:sz w:val="22"/>
          <w:szCs w:val="22"/>
          <w:u w:val="single"/>
        </w:rPr>
        <w:t>Health Change Plan Presentation</w:t>
      </w:r>
      <w:r w:rsidR="007F2C88">
        <w:rPr>
          <w:sz w:val="22"/>
          <w:szCs w:val="22"/>
          <w:u w:val="single"/>
        </w:rPr>
        <w:t xml:space="preserve"> (15 Points)</w:t>
      </w:r>
    </w:p>
    <w:p w:rsidR="0049453C" w:rsidRPr="006266F4"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 xml:space="preserve">At the last </w:t>
      </w:r>
      <w:r w:rsidR="00C221C4">
        <w:rPr>
          <w:sz w:val="22"/>
          <w:szCs w:val="22"/>
        </w:rPr>
        <w:t xml:space="preserve">two </w:t>
      </w:r>
      <w:r>
        <w:rPr>
          <w:sz w:val="22"/>
          <w:szCs w:val="22"/>
        </w:rPr>
        <w:t>class meeting</w:t>
      </w:r>
      <w:r w:rsidR="00C221C4">
        <w:rPr>
          <w:sz w:val="22"/>
          <w:szCs w:val="22"/>
        </w:rPr>
        <w:t>s</w:t>
      </w:r>
      <w:r>
        <w:rPr>
          <w:sz w:val="22"/>
          <w:szCs w:val="22"/>
        </w:rPr>
        <w:t xml:space="preserve"> </w:t>
      </w:r>
      <w:r w:rsidR="006D7839">
        <w:rPr>
          <w:sz w:val="22"/>
          <w:szCs w:val="22"/>
        </w:rPr>
        <w:t>(Dec.</w:t>
      </w:r>
      <w:r w:rsidR="00C221C4">
        <w:rPr>
          <w:sz w:val="22"/>
          <w:szCs w:val="22"/>
        </w:rPr>
        <w:t xml:space="preserve"> 8</w:t>
      </w:r>
      <w:r w:rsidR="00C221C4" w:rsidRPr="00C221C4">
        <w:rPr>
          <w:sz w:val="22"/>
          <w:szCs w:val="22"/>
          <w:vertAlign w:val="superscript"/>
        </w:rPr>
        <w:t>th</w:t>
      </w:r>
      <w:r w:rsidR="007F2C88">
        <w:rPr>
          <w:sz w:val="22"/>
          <w:szCs w:val="22"/>
        </w:rPr>
        <w:t xml:space="preserve"> and 11</w:t>
      </w:r>
      <w:r w:rsidR="007F2C88" w:rsidRPr="007F2C88">
        <w:rPr>
          <w:sz w:val="22"/>
          <w:szCs w:val="22"/>
          <w:vertAlign w:val="superscript"/>
        </w:rPr>
        <w:t>th</w:t>
      </w:r>
      <w:r w:rsidR="007F2C88">
        <w:rPr>
          <w:sz w:val="22"/>
          <w:szCs w:val="22"/>
        </w:rPr>
        <w:t xml:space="preserve"> </w:t>
      </w:r>
      <w:r>
        <w:rPr>
          <w:sz w:val="22"/>
          <w:szCs w:val="22"/>
        </w:rPr>
        <w:t xml:space="preserve">) each student will be required to present their health change plan to the class.  </w:t>
      </w:r>
      <w:r w:rsidR="00C221C4">
        <w:rPr>
          <w:sz w:val="22"/>
          <w:szCs w:val="22"/>
        </w:rPr>
        <w:t>The use of PowerPoint, posters, or other visuals is encouraged but not required.</w:t>
      </w:r>
      <w:r w:rsidR="007F2C88">
        <w:rPr>
          <w:sz w:val="22"/>
          <w:szCs w:val="22"/>
        </w:rPr>
        <w:t xml:space="preserve">  Your presentation should last no longer than 5 minutes.</w:t>
      </w:r>
    </w:p>
    <w:p w:rsidR="0049453C" w:rsidRPr="006266F4"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2"/>
          <w:szCs w:val="22"/>
        </w:rPr>
      </w:pPr>
    </w:p>
    <w:p w:rsidR="0049453C" w:rsidRPr="006266F4" w:rsidRDefault="0049453C" w:rsidP="0049453C">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2"/>
          <w:szCs w:val="22"/>
          <w:u w:val="single"/>
        </w:rPr>
      </w:pPr>
      <w:r w:rsidRPr="006266F4">
        <w:rPr>
          <w:sz w:val="22"/>
          <w:szCs w:val="22"/>
          <w:u w:val="single"/>
        </w:rPr>
        <w:t>Participation</w:t>
      </w:r>
      <w:r w:rsidR="007F2C88">
        <w:rPr>
          <w:sz w:val="22"/>
          <w:szCs w:val="22"/>
          <w:u w:val="single"/>
        </w:rPr>
        <w:t xml:space="preserve"> (35 Points)</w:t>
      </w:r>
    </w:p>
    <w:p w:rsidR="0049453C" w:rsidRPr="006266F4"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sidRPr="006266F4">
        <w:rPr>
          <w:sz w:val="22"/>
          <w:szCs w:val="22"/>
        </w:rPr>
        <w:t>Attendance and participation are important to learning the course material</w:t>
      </w:r>
      <w:r>
        <w:rPr>
          <w:sz w:val="22"/>
          <w:szCs w:val="22"/>
        </w:rPr>
        <w:t xml:space="preserve"> and achieving the course objectives</w:t>
      </w:r>
      <w:r w:rsidRPr="006266F4">
        <w:rPr>
          <w:sz w:val="22"/>
          <w:szCs w:val="22"/>
        </w:rPr>
        <w:t>.  Attendance will be recorded at each class and will be taken into account for midterm and final grades.  Students will be given a participation grade based on participation in class discussion and attentive listening.</w:t>
      </w:r>
    </w:p>
    <w:p w:rsidR="0049453C" w:rsidRPr="006266F4" w:rsidRDefault="0049453C" w:rsidP="0049453C">
      <w:pPr>
        <w:widowControl w:val="0"/>
        <w:tabs>
          <w:tab w:val="left" w:pos="-18363"/>
          <w:tab w:val="left" w:pos="-18003"/>
          <w:tab w:val="left" w:pos="-17643"/>
          <w:tab w:val="left" w:pos="-17103"/>
          <w:tab w:val="left" w:pos="-16833"/>
          <w:tab w:val="left" w:pos="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2"/>
          <w:szCs w:val="22"/>
        </w:rPr>
      </w:pPr>
    </w:p>
    <w:p w:rsidR="00C221C4" w:rsidRDefault="00C221C4">
      <w:pPr>
        <w:rPr>
          <w:sz w:val="22"/>
          <w:szCs w:val="22"/>
        </w:rPr>
      </w:pPr>
    </w:p>
    <w:p w:rsidR="005453FE" w:rsidRDefault="005453FE"/>
    <w:p w:rsidR="0049453C" w:rsidRDefault="0049453C"/>
    <w:p w:rsidR="005453FE" w:rsidRDefault="005453FE"/>
    <w:p w:rsidR="0049453C" w:rsidRDefault="0049453C"/>
    <w:tbl>
      <w:tblPr>
        <w:tblStyle w:val="TableGrid"/>
        <w:tblW w:w="10350" w:type="dxa"/>
        <w:tblInd w:w="-252" w:type="dxa"/>
        <w:tblLook w:val="04A0"/>
      </w:tblPr>
      <w:tblGrid>
        <w:gridCol w:w="1890"/>
        <w:gridCol w:w="630"/>
        <w:gridCol w:w="3240"/>
        <w:gridCol w:w="1674"/>
        <w:gridCol w:w="2916"/>
      </w:tblGrid>
      <w:tr w:rsidR="0049453C" w:rsidRPr="0049453C" w:rsidTr="00277FE7">
        <w:tc>
          <w:tcPr>
            <w:tcW w:w="2520" w:type="dxa"/>
            <w:gridSpan w:val="2"/>
          </w:tcPr>
          <w:p w:rsidR="0049453C" w:rsidRPr="0049453C" w:rsidRDefault="0049453C" w:rsidP="007E170C">
            <w:pPr>
              <w:jc w:val="center"/>
              <w:rPr>
                <w:sz w:val="22"/>
                <w:szCs w:val="22"/>
              </w:rPr>
            </w:pPr>
            <w:r w:rsidRPr="0049453C">
              <w:rPr>
                <w:sz w:val="22"/>
                <w:szCs w:val="22"/>
              </w:rPr>
              <w:lastRenderedPageBreak/>
              <w:t>DATE</w:t>
            </w:r>
          </w:p>
          <w:p w:rsidR="0049453C" w:rsidRPr="0049453C" w:rsidRDefault="0049453C" w:rsidP="007E170C">
            <w:pPr>
              <w:jc w:val="center"/>
              <w:rPr>
                <w:sz w:val="22"/>
                <w:szCs w:val="22"/>
              </w:rPr>
            </w:pPr>
          </w:p>
        </w:tc>
        <w:tc>
          <w:tcPr>
            <w:tcW w:w="3240" w:type="dxa"/>
          </w:tcPr>
          <w:p w:rsidR="0049453C" w:rsidRPr="0049453C" w:rsidRDefault="0049453C" w:rsidP="007E170C">
            <w:pPr>
              <w:jc w:val="center"/>
              <w:rPr>
                <w:sz w:val="22"/>
                <w:szCs w:val="22"/>
              </w:rPr>
            </w:pPr>
            <w:r w:rsidRPr="0049453C">
              <w:rPr>
                <w:sz w:val="22"/>
                <w:szCs w:val="22"/>
              </w:rPr>
              <w:t>TOPIC</w:t>
            </w:r>
          </w:p>
        </w:tc>
        <w:tc>
          <w:tcPr>
            <w:tcW w:w="1674" w:type="dxa"/>
          </w:tcPr>
          <w:p w:rsidR="0049453C" w:rsidRPr="0049453C" w:rsidRDefault="0049453C" w:rsidP="007E170C">
            <w:pPr>
              <w:jc w:val="center"/>
              <w:rPr>
                <w:sz w:val="22"/>
                <w:szCs w:val="22"/>
              </w:rPr>
            </w:pPr>
            <w:r w:rsidRPr="0049453C">
              <w:rPr>
                <w:sz w:val="22"/>
                <w:szCs w:val="22"/>
              </w:rPr>
              <w:t>READING ASSIGNMENT</w:t>
            </w:r>
          </w:p>
          <w:p w:rsidR="0049453C" w:rsidRPr="0049453C" w:rsidRDefault="0049453C" w:rsidP="007E170C">
            <w:pPr>
              <w:jc w:val="center"/>
              <w:rPr>
                <w:sz w:val="22"/>
                <w:szCs w:val="22"/>
              </w:rPr>
            </w:pPr>
          </w:p>
        </w:tc>
        <w:tc>
          <w:tcPr>
            <w:tcW w:w="2916" w:type="dxa"/>
          </w:tcPr>
          <w:p w:rsidR="0049453C" w:rsidRPr="0049453C" w:rsidRDefault="0049453C" w:rsidP="007E170C">
            <w:pPr>
              <w:jc w:val="center"/>
              <w:rPr>
                <w:sz w:val="22"/>
                <w:szCs w:val="22"/>
              </w:rPr>
            </w:pPr>
            <w:r w:rsidRPr="0049453C">
              <w:rPr>
                <w:sz w:val="22"/>
                <w:szCs w:val="22"/>
              </w:rPr>
              <w:t>ASSIGNMENT DUE</w:t>
            </w:r>
          </w:p>
        </w:tc>
      </w:tr>
      <w:tr w:rsidR="00756CC4" w:rsidRPr="0049453C" w:rsidTr="00277FE7">
        <w:tc>
          <w:tcPr>
            <w:tcW w:w="1890" w:type="dxa"/>
            <w:tcBorders>
              <w:right w:val="single" w:sz="4" w:space="0" w:color="auto"/>
            </w:tcBorders>
          </w:tcPr>
          <w:p w:rsidR="00756CC4" w:rsidRPr="0049453C" w:rsidRDefault="00756CC4" w:rsidP="007E170C">
            <w:pPr>
              <w:jc w:val="center"/>
              <w:rPr>
                <w:sz w:val="22"/>
                <w:szCs w:val="22"/>
              </w:rPr>
            </w:pPr>
            <w:r>
              <w:rPr>
                <w:sz w:val="22"/>
                <w:szCs w:val="22"/>
              </w:rPr>
              <w:t>September</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1</w:t>
            </w:r>
          </w:p>
        </w:tc>
        <w:tc>
          <w:tcPr>
            <w:tcW w:w="3240" w:type="dxa"/>
          </w:tcPr>
          <w:p w:rsidR="00756CC4" w:rsidRPr="0049453C" w:rsidRDefault="00756CC4" w:rsidP="007E170C">
            <w:pPr>
              <w:jc w:val="center"/>
              <w:rPr>
                <w:sz w:val="22"/>
                <w:szCs w:val="22"/>
              </w:rPr>
            </w:pPr>
            <w:r w:rsidRPr="0049453C">
              <w:rPr>
                <w:sz w:val="22"/>
                <w:szCs w:val="22"/>
              </w:rPr>
              <w:t>Introduction &amp; Overview</w:t>
            </w:r>
          </w:p>
        </w:tc>
        <w:tc>
          <w:tcPr>
            <w:tcW w:w="1674" w:type="dxa"/>
          </w:tcPr>
          <w:p w:rsidR="00756CC4" w:rsidRPr="0049453C" w:rsidRDefault="00756CC4" w:rsidP="007E170C">
            <w:pPr>
              <w:jc w:val="center"/>
              <w:rPr>
                <w:sz w:val="22"/>
                <w:szCs w:val="22"/>
              </w:rPr>
            </w:pPr>
          </w:p>
        </w:tc>
        <w:tc>
          <w:tcPr>
            <w:tcW w:w="2916" w:type="dxa"/>
          </w:tcPr>
          <w:p w:rsidR="00756CC4" w:rsidRPr="0049453C" w:rsidRDefault="00756CC4" w:rsidP="007E170C">
            <w:pP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3</w:t>
            </w:r>
          </w:p>
        </w:tc>
        <w:tc>
          <w:tcPr>
            <w:tcW w:w="3240" w:type="dxa"/>
          </w:tcPr>
          <w:p w:rsidR="00756CC4" w:rsidRPr="0049453C" w:rsidRDefault="00756CC4" w:rsidP="007E170C">
            <w:pPr>
              <w:jc w:val="center"/>
              <w:rPr>
                <w:sz w:val="22"/>
                <w:szCs w:val="22"/>
              </w:rPr>
            </w:pPr>
            <w:r>
              <w:rPr>
                <w:sz w:val="22"/>
                <w:szCs w:val="22"/>
              </w:rPr>
              <w:t>Your Invitation to Healthy Change</w:t>
            </w:r>
          </w:p>
        </w:tc>
        <w:tc>
          <w:tcPr>
            <w:tcW w:w="1674" w:type="dxa"/>
          </w:tcPr>
          <w:p w:rsidR="00756CC4" w:rsidRPr="0049453C" w:rsidRDefault="00756CC4" w:rsidP="007E170C">
            <w:pPr>
              <w:jc w:val="center"/>
              <w:rPr>
                <w:sz w:val="22"/>
                <w:szCs w:val="22"/>
              </w:rPr>
            </w:pPr>
            <w:r w:rsidRPr="0049453C">
              <w:rPr>
                <w:sz w:val="22"/>
                <w:szCs w:val="22"/>
              </w:rPr>
              <w:t>Chapter 1</w:t>
            </w:r>
          </w:p>
        </w:tc>
        <w:tc>
          <w:tcPr>
            <w:tcW w:w="2916" w:type="dxa"/>
          </w:tcPr>
          <w:p w:rsidR="00756CC4" w:rsidRPr="0049453C" w:rsidRDefault="00756CC4" w:rsidP="007E170C">
            <w:pP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8</w:t>
            </w:r>
          </w:p>
        </w:tc>
        <w:tc>
          <w:tcPr>
            <w:tcW w:w="3240" w:type="dxa"/>
          </w:tcPr>
          <w:p w:rsidR="00756CC4" w:rsidRPr="0049453C" w:rsidRDefault="00756CC4" w:rsidP="007E170C">
            <w:pPr>
              <w:jc w:val="center"/>
              <w:rPr>
                <w:sz w:val="22"/>
                <w:szCs w:val="22"/>
              </w:rPr>
            </w:pPr>
            <w:r>
              <w:rPr>
                <w:sz w:val="22"/>
                <w:szCs w:val="22"/>
              </w:rPr>
              <w:t>Emotional and Spiritual Well-Being</w:t>
            </w:r>
          </w:p>
        </w:tc>
        <w:tc>
          <w:tcPr>
            <w:tcW w:w="1674" w:type="dxa"/>
          </w:tcPr>
          <w:p w:rsidR="00756CC4" w:rsidRPr="0049453C" w:rsidRDefault="00756CC4" w:rsidP="007E170C">
            <w:pPr>
              <w:jc w:val="center"/>
              <w:rPr>
                <w:sz w:val="22"/>
                <w:szCs w:val="22"/>
              </w:rPr>
            </w:pPr>
            <w:r w:rsidRPr="0049453C">
              <w:rPr>
                <w:sz w:val="22"/>
                <w:szCs w:val="22"/>
              </w:rPr>
              <w:t>Chapter 2</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10</w:t>
            </w:r>
          </w:p>
        </w:tc>
        <w:tc>
          <w:tcPr>
            <w:tcW w:w="3240" w:type="dxa"/>
          </w:tcPr>
          <w:p w:rsidR="00756CC4" w:rsidRPr="0049453C" w:rsidRDefault="00756CC4" w:rsidP="007E170C">
            <w:pPr>
              <w:jc w:val="center"/>
              <w:rPr>
                <w:sz w:val="22"/>
                <w:szCs w:val="22"/>
              </w:rPr>
            </w:pPr>
            <w:r>
              <w:rPr>
                <w:sz w:val="22"/>
                <w:szCs w:val="22"/>
              </w:rPr>
              <w:t>Personal Stress Manag</w:t>
            </w:r>
            <w:r w:rsidR="00C1289A">
              <w:rPr>
                <w:sz w:val="22"/>
                <w:szCs w:val="22"/>
              </w:rPr>
              <w:t>e</w:t>
            </w:r>
            <w:r>
              <w:rPr>
                <w:sz w:val="22"/>
                <w:szCs w:val="22"/>
              </w:rPr>
              <w:t>ment</w:t>
            </w:r>
          </w:p>
        </w:tc>
        <w:tc>
          <w:tcPr>
            <w:tcW w:w="1674" w:type="dxa"/>
          </w:tcPr>
          <w:p w:rsidR="00756CC4" w:rsidRPr="0049453C" w:rsidRDefault="00756CC4" w:rsidP="007E170C">
            <w:pPr>
              <w:jc w:val="center"/>
              <w:rPr>
                <w:sz w:val="22"/>
                <w:szCs w:val="22"/>
              </w:rPr>
            </w:pPr>
            <w:r w:rsidRPr="0049453C">
              <w:rPr>
                <w:sz w:val="22"/>
                <w:szCs w:val="22"/>
              </w:rPr>
              <w:t>Chapter 3</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15</w:t>
            </w:r>
          </w:p>
        </w:tc>
        <w:tc>
          <w:tcPr>
            <w:tcW w:w="3240" w:type="dxa"/>
          </w:tcPr>
          <w:p w:rsidR="00756CC4" w:rsidRPr="0049453C" w:rsidRDefault="00756CC4" w:rsidP="007E170C">
            <w:pPr>
              <w:jc w:val="center"/>
              <w:rPr>
                <w:sz w:val="22"/>
                <w:szCs w:val="22"/>
              </w:rPr>
            </w:pPr>
            <w:r>
              <w:rPr>
                <w:sz w:val="22"/>
                <w:szCs w:val="22"/>
              </w:rPr>
              <w:t>Personal Stress Management cont.</w:t>
            </w:r>
          </w:p>
        </w:tc>
        <w:tc>
          <w:tcPr>
            <w:tcW w:w="1674" w:type="dxa"/>
          </w:tcPr>
          <w:p w:rsidR="00756CC4" w:rsidRPr="0049453C" w:rsidRDefault="00756CC4" w:rsidP="00756CC4">
            <w:pPr>
              <w:rPr>
                <w:sz w:val="22"/>
                <w:szCs w:val="22"/>
              </w:rPr>
            </w:pPr>
            <w:r w:rsidRPr="0049453C">
              <w:rPr>
                <w:sz w:val="22"/>
                <w:szCs w:val="22"/>
              </w:rPr>
              <w:t xml:space="preserve">     </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17</w:t>
            </w:r>
          </w:p>
        </w:tc>
        <w:tc>
          <w:tcPr>
            <w:tcW w:w="3240" w:type="dxa"/>
          </w:tcPr>
          <w:p w:rsidR="00756CC4" w:rsidRPr="0049453C" w:rsidRDefault="00756CC4" w:rsidP="007E170C">
            <w:pPr>
              <w:jc w:val="center"/>
              <w:rPr>
                <w:sz w:val="22"/>
                <w:szCs w:val="22"/>
              </w:rPr>
            </w:pPr>
            <w:r>
              <w:rPr>
                <w:sz w:val="22"/>
                <w:szCs w:val="22"/>
              </w:rPr>
              <w:t>Your Mental Health</w:t>
            </w:r>
          </w:p>
        </w:tc>
        <w:tc>
          <w:tcPr>
            <w:tcW w:w="1674" w:type="dxa"/>
          </w:tcPr>
          <w:p w:rsidR="00756CC4" w:rsidRPr="0049453C" w:rsidRDefault="00756CC4" w:rsidP="007E170C">
            <w:pPr>
              <w:jc w:val="center"/>
              <w:rPr>
                <w:sz w:val="22"/>
                <w:szCs w:val="22"/>
              </w:rPr>
            </w:pPr>
            <w:r>
              <w:rPr>
                <w:sz w:val="22"/>
                <w:szCs w:val="22"/>
              </w:rPr>
              <w:t>Chapter 4</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22</w:t>
            </w:r>
          </w:p>
        </w:tc>
        <w:tc>
          <w:tcPr>
            <w:tcW w:w="3240" w:type="dxa"/>
          </w:tcPr>
          <w:p w:rsidR="00756CC4" w:rsidRPr="0049453C" w:rsidRDefault="00756CC4" w:rsidP="007E170C">
            <w:pPr>
              <w:jc w:val="center"/>
              <w:rPr>
                <w:sz w:val="22"/>
                <w:szCs w:val="22"/>
              </w:rPr>
            </w:pPr>
            <w:r>
              <w:rPr>
                <w:sz w:val="22"/>
                <w:szCs w:val="22"/>
              </w:rPr>
              <w:t>The Joy of Fitness</w:t>
            </w:r>
          </w:p>
        </w:tc>
        <w:tc>
          <w:tcPr>
            <w:tcW w:w="1674" w:type="dxa"/>
          </w:tcPr>
          <w:p w:rsidR="00756CC4" w:rsidRPr="0049453C" w:rsidRDefault="00756CC4" w:rsidP="007E170C">
            <w:pPr>
              <w:jc w:val="center"/>
              <w:rPr>
                <w:sz w:val="22"/>
                <w:szCs w:val="22"/>
              </w:rPr>
            </w:pPr>
            <w:r w:rsidRPr="0049453C">
              <w:rPr>
                <w:sz w:val="22"/>
                <w:szCs w:val="22"/>
              </w:rPr>
              <w:t>Chapter 5</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24</w:t>
            </w:r>
          </w:p>
        </w:tc>
        <w:tc>
          <w:tcPr>
            <w:tcW w:w="3240" w:type="dxa"/>
          </w:tcPr>
          <w:p w:rsidR="00756CC4" w:rsidRPr="0049453C" w:rsidRDefault="00756CC4" w:rsidP="00756CC4">
            <w:pPr>
              <w:jc w:val="center"/>
              <w:rPr>
                <w:sz w:val="22"/>
                <w:szCs w:val="22"/>
              </w:rPr>
            </w:pPr>
            <w:r w:rsidRPr="0049453C">
              <w:rPr>
                <w:sz w:val="22"/>
                <w:szCs w:val="22"/>
              </w:rPr>
              <w:t xml:space="preserve"> </w:t>
            </w:r>
            <w:r>
              <w:rPr>
                <w:sz w:val="22"/>
                <w:szCs w:val="22"/>
              </w:rPr>
              <w:t>The Joy of Fitness cont.</w:t>
            </w:r>
          </w:p>
        </w:tc>
        <w:tc>
          <w:tcPr>
            <w:tcW w:w="1674" w:type="dxa"/>
          </w:tcPr>
          <w:p w:rsidR="00756CC4" w:rsidRPr="0049453C" w:rsidRDefault="00756CC4" w:rsidP="007E170C">
            <w:pPr>
              <w:jc w:val="center"/>
              <w:rPr>
                <w:sz w:val="22"/>
                <w:szCs w:val="22"/>
              </w:rPr>
            </w:pP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September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29</w:t>
            </w:r>
          </w:p>
        </w:tc>
        <w:tc>
          <w:tcPr>
            <w:tcW w:w="3240" w:type="dxa"/>
          </w:tcPr>
          <w:p w:rsidR="00756CC4" w:rsidRPr="0049453C" w:rsidRDefault="00C1289A" w:rsidP="007E170C">
            <w:pPr>
              <w:jc w:val="center"/>
              <w:rPr>
                <w:sz w:val="22"/>
                <w:szCs w:val="22"/>
              </w:rPr>
            </w:pPr>
            <w:r>
              <w:rPr>
                <w:sz w:val="22"/>
                <w:szCs w:val="22"/>
              </w:rPr>
              <w:t>In Class Movie</w:t>
            </w:r>
          </w:p>
        </w:tc>
        <w:tc>
          <w:tcPr>
            <w:tcW w:w="1674" w:type="dxa"/>
          </w:tcPr>
          <w:p w:rsidR="00756CC4" w:rsidRPr="0049453C" w:rsidRDefault="00756CC4" w:rsidP="007E170C">
            <w:pPr>
              <w:jc w:val="center"/>
              <w:rPr>
                <w:sz w:val="22"/>
                <w:szCs w:val="22"/>
              </w:rPr>
            </w:pP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1</w:t>
            </w:r>
          </w:p>
        </w:tc>
        <w:tc>
          <w:tcPr>
            <w:tcW w:w="3240" w:type="dxa"/>
          </w:tcPr>
          <w:p w:rsidR="00756CC4" w:rsidRPr="0049453C" w:rsidRDefault="00C1289A" w:rsidP="007E170C">
            <w:pPr>
              <w:jc w:val="center"/>
              <w:rPr>
                <w:sz w:val="22"/>
                <w:szCs w:val="22"/>
              </w:rPr>
            </w:pPr>
            <w:r>
              <w:rPr>
                <w:sz w:val="22"/>
                <w:szCs w:val="22"/>
              </w:rPr>
              <w:t>In Class Movie</w:t>
            </w:r>
          </w:p>
        </w:tc>
        <w:tc>
          <w:tcPr>
            <w:tcW w:w="1674" w:type="dxa"/>
          </w:tcPr>
          <w:p w:rsidR="00756CC4" w:rsidRPr="0049453C" w:rsidRDefault="00756CC4" w:rsidP="007E170C">
            <w:pPr>
              <w:jc w:val="center"/>
              <w:rPr>
                <w:sz w:val="22"/>
                <w:szCs w:val="22"/>
              </w:rPr>
            </w:pPr>
          </w:p>
        </w:tc>
        <w:tc>
          <w:tcPr>
            <w:tcW w:w="2916" w:type="dxa"/>
          </w:tcPr>
          <w:p w:rsidR="00756CC4" w:rsidRPr="004635DF" w:rsidRDefault="00C1289A" w:rsidP="007E170C">
            <w:pPr>
              <w:jc w:val="center"/>
              <w:rPr>
                <w:i/>
                <w:sz w:val="22"/>
                <w:szCs w:val="22"/>
              </w:rPr>
            </w:pPr>
            <w:r w:rsidRPr="004635DF">
              <w:rPr>
                <w:i/>
                <w:sz w:val="22"/>
                <w:szCs w:val="22"/>
              </w:rPr>
              <w:t>Reaction Paper #1 Due</w:t>
            </w: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3</w:t>
            </w:r>
          </w:p>
        </w:tc>
        <w:tc>
          <w:tcPr>
            <w:tcW w:w="3240" w:type="dxa"/>
          </w:tcPr>
          <w:p w:rsidR="00756CC4" w:rsidRPr="0049453C" w:rsidRDefault="00756CC4" w:rsidP="007E170C">
            <w:pPr>
              <w:jc w:val="center"/>
              <w:rPr>
                <w:sz w:val="22"/>
                <w:szCs w:val="22"/>
              </w:rPr>
            </w:pPr>
            <w:r>
              <w:rPr>
                <w:sz w:val="22"/>
                <w:szCs w:val="22"/>
              </w:rPr>
              <w:t>Personal Nutrition</w:t>
            </w:r>
          </w:p>
        </w:tc>
        <w:tc>
          <w:tcPr>
            <w:tcW w:w="1674" w:type="dxa"/>
          </w:tcPr>
          <w:p w:rsidR="00756CC4" w:rsidRPr="0049453C" w:rsidRDefault="00756CC4" w:rsidP="007E170C">
            <w:pPr>
              <w:jc w:val="center"/>
              <w:rPr>
                <w:sz w:val="22"/>
                <w:szCs w:val="22"/>
              </w:rPr>
            </w:pPr>
            <w:r w:rsidRPr="0049453C">
              <w:rPr>
                <w:sz w:val="22"/>
                <w:szCs w:val="22"/>
              </w:rPr>
              <w:t xml:space="preserve">Chapter </w:t>
            </w:r>
            <w:r>
              <w:rPr>
                <w:sz w:val="22"/>
                <w:szCs w:val="22"/>
              </w:rPr>
              <w:t>6</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8</w:t>
            </w:r>
          </w:p>
        </w:tc>
        <w:tc>
          <w:tcPr>
            <w:tcW w:w="3240" w:type="dxa"/>
          </w:tcPr>
          <w:p w:rsidR="00756CC4" w:rsidRPr="0049453C" w:rsidRDefault="00756CC4" w:rsidP="007E170C">
            <w:pPr>
              <w:jc w:val="center"/>
              <w:rPr>
                <w:sz w:val="22"/>
                <w:szCs w:val="22"/>
              </w:rPr>
            </w:pPr>
            <w:r>
              <w:rPr>
                <w:sz w:val="22"/>
                <w:szCs w:val="22"/>
              </w:rPr>
              <w:t>Personal Nutrition cont.</w:t>
            </w:r>
          </w:p>
        </w:tc>
        <w:tc>
          <w:tcPr>
            <w:tcW w:w="1674" w:type="dxa"/>
          </w:tcPr>
          <w:p w:rsidR="00756CC4" w:rsidRPr="0049453C" w:rsidRDefault="00756CC4" w:rsidP="007E170C">
            <w:pPr>
              <w:jc w:val="center"/>
              <w:rPr>
                <w:sz w:val="22"/>
                <w:szCs w:val="22"/>
              </w:rPr>
            </w:pP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13</w:t>
            </w:r>
          </w:p>
        </w:tc>
        <w:tc>
          <w:tcPr>
            <w:tcW w:w="3240" w:type="dxa"/>
          </w:tcPr>
          <w:p w:rsidR="00756CC4" w:rsidRPr="0049453C" w:rsidRDefault="00756CC4" w:rsidP="007E170C">
            <w:pPr>
              <w:jc w:val="center"/>
              <w:rPr>
                <w:b/>
                <w:sz w:val="22"/>
                <w:szCs w:val="22"/>
              </w:rPr>
            </w:pPr>
            <w:r w:rsidRPr="0049453C">
              <w:rPr>
                <w:b/>
                <w:sz w:val="22"/>
                <w:szCs w:val="22"/>
              </w:rPr>
              <w:t>NO CLASS</w:t>
            </w:r>
          </w:p>
        </w:tc>
        <w:tc>
          <w:tcPr>
            <w:tcW w:w="1674" w:type="dxa"/>
          </w:tcPr>
          <w:p w:rsidR="00756CC4" w:rsidRPr="0049453C" w:rsidRDefault="00756CC4" w:rsidP="007E170C">
            <w:pPr>
              <w:jc w:val="center"/>
              <w:rPr>
                <w:sz w:val="22"/>
                <w:szCs w:val="22"/>
              </w:rPr>
            </w:pP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15</w:t>
            </w:r>
          </w:p>
        </w:tc>
        <w:tc>
          <w:tcPr>
            <w:tcW w:w="3240" w:type="dxa"/>
          </w:tcPr>
          <w:p w:rsidR="00756CC4" w:rsidRPr="009C26AA" w:rsidRDefault="009C26AA" w:rsidP="007E170C">
            <w:pPr>
              <w:jc w:val="center"/>
              <w:rPr>
                <w:b/>
                <w:sz w:val="22"/>
                <w:szCs w:val="22"/>
              </w:rPr>
            </w:pPr>
            <w:r w:rsidRPr="009C26AA">
              <w:rPr>
                <w:b/>
                <w:sz w:val="22"/>
                <w:szCs w:val="22"/>
              </w:rPr>
              <w:t>EXAM 1</w:t>
            </w:r>
          </w:p>
        </w:tc>
        <w:tc>
          <w:tcPr>
            <w:tcW w:w="1674" w:type="dxa"/>
          </w:tcPr>
          <w:p w:rsidR="00756CC4" w:rsidRPr="0049453C" w:rsidRDefault="00756CC4" w:rsidP="001F4339">
            <w:pPr>
              <w:jc w:val="center"/>
              <w:rPr>
                <w:sz w:val="22"/>
                <w:szCs w:val="22"/>
              </w:rPr>
            </w:pPr>
          </w:p>
        </w:tc>
        <w:tc>
          <w:tcPr>
            <w:tcW w:w="2916" w:type="dxa"/>
          </w:tcPr>
          <w:p w:rsidR="00756CC4" w:rsidRPr="004635DF" w:rsidRDefault="00077099" w:rsidP="007E170C">
            <w:pPr>
              <w:jc w:val="center"/>
              <w:rPr>
                <w:i/>
                <w:sz w:val="22"/>
                <w:szCs w:val="22"/>
              </w:rPr>
            </w:pPr>
            <w:r w:rsidRPr="004635DF">
              <w:rPr>
                <w:i/>
                <w:sz w:val="22"/>
                <w:szCs w:val="22"/>
              </w:rPr>
              <w:t>Covers Chapters 1</w:t>
            </w:r>
            <w:r w:rsidR="009C26AA" w:rsidRPr="004635DF">
              <w:rPr>
                <w:i/>
                <w:sz w:val="22"/>
                <w:szCs w:val="22"/>
              </w:rPr>
              <w:t>-</w:t>
            </w:r>
            <w:r w:rsidRPr="004635DF">
              <w:rPr>
                <w:i/>
                <w:sz w:val="22"/>
                <w:szCs w:val="22"/>
              </w:rPr>
              <w:t>6</w:t>
            </w: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20</w:t>
            </w:r>
          </w:p>
        </w:tc>
        <w:tc>
          <w:tcPr>
            <w:tcW w:w="3240" w:type="dxa"/>
          </w:tcPr>
          <w:p w:rsidR="00756CC4" w:rsidRPr="0049453C" w:rsidRDefault="009C26AA" w:rsidP="007E170C">
            <w:pPr>
              <w:jc w:val="center"/>
              <w:rPr>
                <w:b/>
                <w:sz w:val="22"/>
                <w:szCs w:val="22"/>
              </w:rPr>
            </w:pPr>
            <w:r>
              <w:rPr>
                <w:sz w:val="22"/>
                <w:szCs w:val="22"/>
              </w:rPr>
              <w:t>Taking Control of Your Weight</w:t>
            </w:r>
          </w:p>
        </w:tc>
        <w:tc>
          <w:tcPr>
            <w:tcW w:w="1674" w:type="dxa"/>
          </w:tcPr>
          <w:p w:rsidR="00756CC4" w:rsidRPr="0049453C" w:rsidRDefault="001F4339" w:rsidP="007E170C">
            <w:pPr>
              <w:jc w:val="center"/>
              <w:rPr>
                <w:sz w:val="22"/>
                <w:szCs w:val="22"/>
              </w:rPr>
            </w:pPr>
            <w:r w:rsidRPr="0049453C">
              <w:rPr>
                <w:sz w:val="22"/>
                <w:szCs w:val="22"/>
              </w:rPr>
              <w:t xml:space="preserve">Chapter </w:t>
            </w:r>
            <w:r w:rsidR="009C26AA">
              <w:rPr>
                <w:sz w:val="22"/>
                <w:szCs w:val="22"/>
              </w:rPr>
              <w:t>7</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October</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22</w:t>
            </w:r>
          </w:p>
        </w:tc>
        <w:tc>
          <w:tcPr>
            <w:tcW w:w="3240" w:type="dxa"/>
          </w:tcPr>
          <w:p w:rsidR="00756CC4" w:rsidRPr="0049453C" w:rsidRDefault="009C26AA" w:rsidP="007E170C">
            <w:pPr>
              <w:jc w:val="center"/>
              <w:rPr>
                <w:sz w:val="22"/>
                <w:szCs w:val="22"/>
              </w:rPr>
            </w:pPr>
            <w:r>
              <w:rPr>
                <w:sz w:val="22"/>
                <w:szCs w:val="22"/>
              </w:rPr>
              <w:t>Communicating and Relating</w:t>
            </w:r>
          </w:p>
        </w:tc>
        <w:tc>
          <w:tcPr>
            <w:tcW w:w="1674" w:type="dxa"/>
          </w:tcPr>
          <w:p w:rsidR="00756CC4" w:rsidRPr="0049453C" w:rsidRDefault="001F4339" w:rsidP="001F4339">
            <w:pPr>
              <w:jc w:val="center"/>
              <w:rPr>
                <w:sz w:val="22"/>
                <w:szCs w:val="22"/>
              </w:rPr>
            </w:pPr>
            <w:r>
              <w:rPr>
                <w:sz w:val="22"/>
                <w:szCs w:val="22"/>
              </w:rPr>
              <w:t xml:space="preserve">Chapter </w:t>
            </w:r>
            <w:r w:rsidR="009C26AA">
              <w:rPr>
                <w:sz w:val="22"/>
                <w:szCs w:val="22"/>
              </w:rPr>
              <w:t>8</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27</w:t>
            </w:r>
          </w:p>
        </w:tc>
        <w:tc>
          <w:tcPr>
            <w:tcW w:w="3240" w:type="dxa"/>
          </w:tcPr>
          <w:p w:rsidR="00756CC4" w:rsidRPr="0049453C" w:rsidRDefault="00277FE7" w:rsidP="00277FE7">
            <w:pPr>
              <w:jc w:val="center"/>
              <w:rPr>
                <w:sz w:val="22"/>
                <w:szCs w:val="22"/>
              </w:rPr>
            </w:pPr>
            <w:r>
              <w:rPr>
                <w:sz w:val="22"/>
                <w:szCs w:val="22"/>
              </w:rPr>
              <w:t>Guest Speaker</w:t>
            </w:r>
          </w:p>
        </w:tc>
        <w:tc>
          <w:tcPr>
            <w:tcW w:w="1674" w:type="dxa"/>
          </w:tcPr>
          <w:p w:rsidR="00756CC4" w:rsidRPr="0049453C" w:rsidRDefault="00756CC4" w:rsidP="007E170C">
            <w:pPr>
              <w:jc w:val="center"/>
              <w:rPr>
                <w:sz w:val="22"/>
                <w:szCs w:val="22"/>
              </w:rPr>
            </w:pP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October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29</w:t>
            </w:r>
          </w:p>
        </w:tc>
        <w:tc>
          <w:tcPr>
            <w:tcW w:w="3240" w:type="dxa"/>
          </w:tcPr>
          <w:p w:rsidR="00756CC4" w:rsidRPr="009C26AA" w:rsidRDefault="00277FE7" w:rsidP="007E170C">
            <w:pPr>
              <w:jc w:val="center"/>
              <w:rPr>
                <w:sz w:val="22"/>
                <w:szCs w:val="22"/>
              </w:rPr>
            </w:pPr>
            <w:r>
              <w:rPr>
                <w:sz w:val="22"/>
                <w:szCs w:val="22"/>
              </w:rPr>
              <w:t>Personal Sexuality and Reproductive Choices</w:t>
            </w:r>
          </w:p>
        </w:tc>
        <w:tc>
          <w:tcPr>
            <w:tcW w:w="1674" w:type="dxa"/>
          </w:tcPr>
          <w:p w:rsidR="00756CC4" w:rsidRPr="0049453C" w:rsidRDefault="009C26AA" w:rsidP="007E170C">
            <w:pPr>
              <w:jc w:val="center"/>
              <w:rPr>
                <w:sz w:val="22"/>
                <w:szCs w:val="22"/>
              </w:rPr>
            </w:pPr>
            <w:r>
              <w:rPr>
                <w:sz w:val="22"/>
                <w:szCs w:val="22"/>
              </w:rPr>
              <w:t xml:space="preserve">Chapter </w:t>
            </w:r>
            <w:r w:rsidR="00277FE7">
              <w:rPr>
                <w:sz w:val="22"/>
                <w:szCs w:val="22"/>
              </w:rPr>
              <w:t>9 and 10</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November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3</w:t>
            </w:r>
          </w:p>
        </w:tc>
        <w:tc>
          <w:tcPr>
            <w:tcW w:w="3240" w:type="dxa"/>
          </w:tcPr>
          <w:p w:rsidR="00756CC4" w:rsidRPr="0049453C" w:rsidRDefault="00277FE7" w:rsidP="007E170C">
            <w:pPr>
              <w:jc w:val="center"/>
              <w:rPr>
                <w:sz w:val="22"/>
                <w:szCs w:val="22"/>
              </w:rPr>
            </w:pPr>
            <w:r>
              <w:rPr>
                <w:sz w:val="22"/>
                <w:szCs w:val="22"/>
              </w:rPr>
              <w:t>Avoiding Addictive Behaviors and Drug Abuse</w:t>
            </w:r>
          </w:p>
        </w:tc>
        <w:tc>
          <w:tcPr>
            <w:tcW w:w="1674" w:type="dxa"/>
          </w:tcPr>
          <w:p w:rsidR="00756CC4" w:rsidRPr="0049453C" w:rsidRDefault="00756CC4" w:rsidP="007E170C">
            <w:pPr>
              <w:jc w:val="center"/>
              <w:rPr>
                <w:sz w:val="22"/>
                <w:szCs w:val="22"/>
              </w:rPr>
            </w:pPr>
            <w:r w:rsidRPr="0049453C">
              <w:rPr>
                <w:sz w:val="22"/>
                <w:szCs w:val="22"/>
              </w:rPr>
              <w:t>Chapter 1</w:t>
            </w:r>
            <w:r w:rsidR="00277FE7">
              <w:rPr>
                <w:sz w:val="22"/>
                <w:szCs w:val="22"/>
              </w:rPr>
              <w:t>1</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November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5</w:t>
            </w:r>
          </w:p>
        </w:tc>
        <w:tc>
          <w:tcPr>
            <w:tcW w:w="3240" w:type="dxa"/>
          </w:tcPr>
          <w:p w:rsidR="00756CC4" w:rsidRPr="0049453C" w:rsidRDefault="00277FE7" w:rsidP="007E170C">
            <w:pPr>
              <w:jc w:val="center"/>
              <w:rPr>
                <w:sz w:val="22"/>
                <w:szCs w:val="22"/>
              </w:rPr>
            </w:pPr>
            <w:r>
              <w:rPr>
                <w:sz w:val="22"/>
                <w:szCs w:val="22"/>
              </w:rPr>
              <w:t>Alcohol Use, Misuse, and Abuse</w:t>
            </w:r>
          </w:p>
        </w:tc>
        <w:tc>
          <w:tcPr>
            <w:tcW w:w="1674" w:type="dxa"/>
          </w:tcPr>
          <w:p w:rsidR="00756CC4" w:rsidRPr="0049453C" w:rsidRDefault="00277FE7" w:rsidP="007E170C">
            <w:pPr>
              <w:jc w:val="center"/>
              <w:rPr>
                <w:sz w:val="22"/>
                <w:szCs w:val="22"/>
              </w:rPr>
            </w:pPr>
            <w:r>
              <w:rPr>
                <w:sz w:val="22"/>
                <w:szCs w:val="22"/>
              </w:rPr>
              <w:t>Chapter 12</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November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10</w:t>
            </w:r>
          </w:p>
        </w:tc>
        <w:tc>
          <w:tcPr>
            <w:tcW w:w="3240" w:type="dxa"/>
          </w:tcPr>
          <w:p w:rsidR="00756CC4" w:rsidRPr="004635DF" w:rsidRDefault="00277FE7" w:rsidP="007E170C">
            <w:pPr>
              <w:jc w:val="center"/>
              <w:rPr>
                <w:b/>
                <w:sz w:val="22"/>
                <w:szCs w:val="22"/>
              </w:rPr>
            </w:pPr>
            <w:r w:rsidRPr="004635DF">
              <w:rPr>
                <w:b/>
                <w:sz w:val="22"/>
                <w:szCs w:val="22"/>
              </w:rPr>
              <w:t>EXAM 2</w:t>
            </w:r>
          </w:p>
        </w:tc>
        <w:tc>
          <w:tcPr>
            <w:tcW w:w="1674" w:type="dxa"/>
          </w:tcPr>
          <w:p w:rsidR="00756CC4" w:rsidRPr="0049453C" w:rsidRDefault="00756CC4" w:rsidP="007E170C">
            <w:pPr>
              <w:jc w:val="center"/>
              <w:rPr>
                <w:sz w:val="22"/>
                <w:szCs w:val="22"/>
              </w:rPr>
            </w:pPr>
          </w:p>
        </w:tc>
        <w:tc>
          <w:tcPr>
            <w:tcW w:w="2916" w:type="dxa"/>
          </w:tcPr>
          <w:p w:rsidR="00756CC4" w:rsidRPr="004635DF" w:rsidRDefault="00277FE7" w:rsidP="007E170C">
            <w:pPr>
              <w:jc w:val="center"/>
              <w:rPr>
                <w:i/>
                <w:sz w:val="22"/>
                <w:szCs w:val="22"/>
              </w:rPr>
            </w:pPr>
            <w:r w:rsidRPr="004635DF">
              <w:rPr>
                <w:i/>
                <w:sz w:val="22"/>
                <w:szCs w:val="22"/>
              </w:rPr>
              <w:t>Covers Chapters 7-12</w:t>
            </w: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November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12</w:t>
            </w:r>
          </w:p>
        </w:tc>
        <w:tc>
          <w:tcPr>
            <w:tcW w:w="3240" w:type="dxa"/>
          </w:tcPr>
          <w:p w:rsidR="00756CC4" w:rsidRPr="00277FE7" w:rsidRDefault="00277FE7" w:rsidP="007E170C">
            <w:pPr>
              <w:jc w:val="center"/>
              <w:rPr>
                <w:b/>
                <w:sz w:val="22"/>
                <w:szCs w:val="22"/>
              </w:rPr>
            </w:pPr>
            <w:r>
              <w:rPr>
                <w:sz w:val="22"/>
                <w:szCs w:val="22"/>
              </w:rPr>
              <w:t>Tobacco Use, Misuse, and Abuse</w:t>
            </w:r>
          </w:p>
        </w:tc>
        <w:tc>
          <w:tcPr>
            <w:tcW w:w="1674" w:type="dxa"/>
          </w:tcPr>
          <w:p w:rsidR="00756CC4" w:rsidRPr="0049453C" w:rsidRDefault="00277FE7" w:rsidP="007E170C">
            <w:pPr>
              <w:jc w:val="center"/>
              <w:rPr>
                <w:sz w:val="22"/>
                <w:szCs w:val="22"/>
              </w:rPr>
            </w:pPr>
            <w:r w:rsidRPr="0049453C">
              <w:rPr>
                <w:sz w:val="22"/>
                <w:szCs w:val="22"/>
              </w:rPr>
              <w:t>Chapter 1</w:t>
            </w:r>
            <w:r>
              <w:rPr>
                <w:sz w:val="22"/>
                <w:szCs w:val="22"/>
              </w:rPr>
              <w:t>3</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November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17</w:t>
            </w:r>
          </w:p>
        </w:tc>
        <w:tc>
          <w:tcPr>
            <w:tcW w:w="3240" w:type="dxa"/>
          </w:tcPr>
          <w:p w:rsidR="00756CC4" w:rsidRPr="0049453C" w:rsidRDefault="00277FE7" w:rsidP="007E170C">
            <w:pPr>
              <w:jc w:val="center"/>
              <w:rPr>
                <w:sz w:val="22"/>
                <w:szCs w:val="22"/>
              </w:rPr>
            </w:pPr>
            <w:r>
              <w:rPr>
                <w:sz w:val="22"/>
                <w:szCs w:val="22"/>
              </w:rPr>
              <w:t>Preventing Major Diseases</w:t>
            </w:r>
          </w:p>
        </w:tc>
        <w:tc>
          <w:tcPr>
            <w:tcW w:w="1674" w:type="dxa"/>
          </w:tcPr>
          <w:p w:rsidR="00756CC4" w:rsidRPr="0049453C" w:rsidRDefault="00277FE7" w:rsidP="007E170C">
            <w:pPr>
              <w:jc w:val="center"/>
              <w:rPr>
                <w:sz w:val="22"/>
                <w:szCs w:val="22"/>
              </w:rPr>
            </w:pPr>
            <w:r>
              <w:rPr>
                <w:sz w:val="22"/>
                <w:szCs w:val="22"/>
              </w:rPr>
              <w:t>Chapter 14</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November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19</w:t>
            </w:r>
          </w:p>
        </w:tc>
        <w:tc>
          <w:tcPr>
            <w:tcW w:w="3240" w:type="dxa"/>
          </w:tcPr>
          <w:p w:rsidR="00756CC4" w:rsidRPr="0049453C" w:rsidRDefault="00277FE7" w:rsidP="007E170C">
            <w:pPr>
              <w:jc w:val="center"/>
              <w:rPr>
                <w:sz w:val="22"/>
                <w:szCs w:val="22"/>
              </w:rPr>
            </w:pPr>
            <w:r>
              <w:rPr>
                <w:sz w:val="22"/>
                <w:szCs w:val="22"/>
              </w:rPr>
              <w:t>Avoiding Infectious Diseases and Lowering Your Risk of Sexually Transmitted Infections</w:t>
            </w:r>
          </w:p>
        </w:tc>
        <w:tc>
          <w:tcPr>
            <w:tcW w:w="1674" w:type="dxa"/>
          </w:tcPr>
          <w:p w:rsidR="00756CC4" w:rsidRPr="0049453C" w:rsidRDefault="00277FE7" w:rsidP="007A2DF1">
            <w:pPr>
              <w:jc w:val="center"/>
              <w:rPr>
                <w:sz w:val="22"/>
                <w:szCs w:val="22"/>
              </w:rPr>
            </w:pPr>
            <w:r>
              <w:rPr>
                <w:sz w:val="22"/>
                <w:szCs w:val="22"/>
              </w:rPr>
              <w:t>Chapter 15 and 16</w:t>
            </w:r>
          </w:p>
        </w:tc>
        <w:tc>
          <w:tcPr>
            <w:tcW w:w="2916" w:type="dxa"/>
          </w:tcPr>
          <w:p w:rsidR="00756CC4" w:rsidRPr="004635DF" w:rsidRDefault="007F2C88" w:rsidP="007E170C">
            <w:pPr>
              <w:jc w:val="center"/>
              <w:rPr>
                <w:i/>
                <w:sz w:val="22"/>
                <w:szCs w:val="22"/>
              </w:rPr>
            </w:pPr>
            <w:r w:rsidRPr="004635DF">
              <w:rPr>
                <w:i/>
                <w:sz w:val="22"/>
                <w:szCs w:val="22"/>
              </w:rPr>
              <w:t>Reaction Paper #2 Due</w:t>
            </w: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November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24</w:t>
            </w:r>
          </w:p>
        </w:tc>
        <w:tc>
          <w:tcPr>
            <w:tcW w:w="3240" w:type="dxa"/>
          </w:tcPr>
          <w:p w:rsidR="00756CC4" w:rsidRPr="0049453C" w:rsidRDefault="004635DF" w:rsidP="00425DBC">
            <w:pPr>
              <w:jc w:val="center"/>
              <w:rPr>
                <w:sz w:val="22"/>
                <w:szCs w:val="22"/>
              </w:rPr>
            </w:pPr>
            <w:r>
              <w:rPr>
                <w:sz w:val="22"/>
                <w:szCs w:val="22"/>
              </w:rPr>
              <w:t>Getting Quality Traditional and Nontraditional Health Care</w:t>
            </w:r>
          </w:p>
        </w:tc>
        <w:tc>
          <w:tcPr>
            <w:tcW w:w="1674" w:type="dxa"/>
          </w:tcPr>
          <w:p w:rsidR="00756CC4" w:rsidRPr="0049453C" w:rsidRDefault="004635DF" w:rsidP="007A2DF1">
            <w:pPr>
              <w:jc w:val="center"/>
              <w:rPr>
                <w:sz w:val="22"/>
                <w:szCs w:val="22"/>
              </w:rPr>
            </w:pPr>
            <w:r>
              <w:rPr>
                <w:sz w:val="22"/>
                <w:szCs w:val="22"/>
              </w:rPr>
              <w:t>Chapter 17</w:t>
            </w:r>
          </w:p>
        </w:tc>
        <w:tc>
          <w:tcPr>
            <w:tcW w:w="2916" w:type="dxa"/>
          </w:tcPr>
          <w:p w:rsidR="00756CC4" w:rsidRPr="0049453C" w:rsidRDefault="00756CC4" w:rsidP="001F4339">
            <w:pPr>
              <w:rPr>
                <w:sz w:val="22"/>
                <w:szCs w:val="22"/>
              </w:rPr>
            </w:pPr>
          </w:p>
        </w:tc>
      </w:tr>
      <w:tr w:rsidR="00756CC4" w:rsidRPr="0049453C" w:rsidTr="00277FE7">
        <w:tc>
          <w:tcPr>
            <w:tcW w:w="1890" w:type="dxa"/>
            <w:tcBorders>
              <w:right w:val="single" w:sz="4" w:space="0" w:color="auto"/>
            </w:tcBorders>
          </w:tcPr>
          <w:p w:rsidR="00756CC4" w:rsidRPr="0049453C" w:rsidRDefault="00756CC4" w:rsidP="007E170C">
            <w:pPr>
              <w:jc w:val="center"/>
              <w:rPr>
                <w:sz w:val="22"/>
                <w:szCs w:val="22"/>
              </w:rPr>
            </w:pPr>
            <w:r w:rsidRPr="0049453C">
              <w:rPr>
                <w:sz w:val="22"/>
                <w:szCs w:val="22"/>
              </w:rPr>
              <w:t xml:space="preserve">November </w:t>
            </w:r>
          </w:p>
          <w:p w:rsidR="00756CC4" w:rsidRPr="0049453C" w:rsidRDefault="00756CC4" w:rsidP="007E170C">
            <w:pPr>
              <w:jc w:val="center"/>
              <w:rPr>
                <w:sz w:val="22"/>
                <w:szCs w:val="22"/>
              </w:rPr>
            </w:pPr>
          </w:p>
        </w:tc>
        <w:tc>
          <w:tcPr>
            <w:tcW w:w="630" w:type="dxa"/>
            <w:tcBorders>
              <w:left w:val="single" w:sz="4" w:space="0" w:color="auto"/>
            </w:tcBorders>
          </w:tcPr>
          <w:p w:rsidR="00756CC4" w:rsidRPr="0049453C" w:rsidRDefault="00756CC4" w:rsidP="007E170C">
            <w:pPr>
              <w:jc w:val="center"/>
              <w:rPr>
                <w:sz w:val="22"/>
                <w:szCs w:val="22"/>
              </w:rPr>
            </w:pPr>
            <w:r>
              <w:rPr>
                <w:sz w:val="22"/>
                <w:szCs w:val="22"/>
              </w:rPr>
              <w:t>26</w:t>
            </w:r>
          </w:p>
        </w:tc>
        <w:tc>
          <w:tcPr>
            <w:tcW w:w="3240" w:type="dxa"/>
          </w:tcPr>
          <w:p w:rsidR="00756CC4" w:rsidRPr="0049453C" w:rsidRDefault="00756CC4" w:rsidP="007E170C">
            <w:pPr>
              <w:jc w:val="center"/>
              <w:rPr>
                <w:sz w:val="22"/>
                <w:szCs w:val="22"/>
              </w:rPr>
            </w:pPr>
            <w:r w:rsidRPr="0049453C">
              <w:rPr>
                <w:sz w:val="22"/>
                <w:szCs w:val="22"/>
              </w:rPr>
              <w:t>Thanksgiving Break:</w:t>
            </w:r>
          </w:p>
          <w:p w:rsidR="00756CC4" w:rsidRPr="0049453C" w:rsidRDefault="00756CC4" w:rsidP="007E170C">
            <w:pPr>
              <w:jc w:val="center"/>
              <w:rPr>
                <w:b/>
                <w:sz w:val="22"/>
                <w:szCs w:val="22"/>
              </w:rPr>
            </w:pPr>
            <w:r w:rsidRPr="0049453C">
              <w:rPr>
                <w:b/>
                <w:sz w:val="22"/>
                <w:szCs w:val="22"/>
              </w:rPr>
              <w:t>NO CLASS</w:t>
            </w:r>
          </w:p>
          <w:p w:rsidR="00756CC4" w:rsidRPr="0049453C" w:rsidRDefault="00756CC4" w:rsidP="007E170C">
            <w:pPr>
              <w:rPr>
                <w:sz w:val="22"/>
                <w:szCs w:val="22"/>
              </w:rPr>
            </w:pPr>
          </w:p>
        </w:tc>
        <w:tc>
          <w:tcPr>
            <w:tcW w:w="1674" w:type="dxa"/>
          </w:tcPr>
          <w:p w:rsidR="00756CC4" w:rsidRPr="0049453C" w:rsidRDefault="00756CC4" w:rsidP="007E170C">
            <w:pPr>
              <w:jc w:val="center"/>
              <w:rPr>
                <w:sz w:val="22"/>
                <w:szCs w:val="22"/>
              </w:rPr>
            </w:pP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December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1</w:t>
            </w:r>
          </w:p>
        </w:tc>
        <w:tc>
          <w:tcPr>
            <w:tcW w:w="3240" w:type="dxa"/>
          </w:tcPr>
          <w:p w:rsidR="00756CC4" w:rsidRPr="0049453C" w:rsidRDefault="004635DF" w:rsidP="007E170C">
            <w:pPr>
              <w:jc w:val="center"/>
              <w:rPr>
                <w:sz w:val="22"/>
                <w:szCs w:val="22"/>
              </w:rPr>
            </w:pPr>
            <w:r>
              <w:rPr>
                <w:sz w:val="22"/>
                <w:szCs w:val="22"/>
              </w:rPr>
              <w:t>Protecting Yourself from Injury, Violence, and Victimization</w:t>
            </w:r>
          </w:p>
        </w:tc>
        <w:tc>
          <w:tcPr>
            <w:tcW w:w="1674" w:type="dxa"/>
          </w:tcPr>
          <w:p w:rsidR="00756CC4" w:rsidRPr="0049453C" w:rsidRDefault="001F4339" w:rsidP="007E170C">
            <w:pPr>
              <w:jc w:val="center"/>
              <w:rPr>
                <w:sz w:val="22"/>
                <w:szCs w:val="22"/>
              </w:rPr>
            </w:pPr>
            <w:r>
              <w:rPr>
                <w:sz w:val="22"/>
                <w:szCs w:val="22"/>
              </w:rPr>
              <w:t>Chapter 18</w:t>
            </w:r>
          </w:p>
        </w:tc>
        <w:tc>
          <w:tcPr>
            <w:tcW w:w="2916" w:type="dxa"/>
          </w:tcPr>
          <w:p w:rsidR="00756CC4" w:rsidRPr="0049453C" w:rsidRDefault="00756CC4" w:rsidP="007E170C">
            <w:pPr>
              <w:jc w:val="cente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December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3</w:t>
            </w:r>
          </w:p>
        </w:tc>
        <w:tc>
          <w:tcPr>
            <w:tcW w:w="3240" w:type="dxa"/>
          </w:tcPr>
          <w:p w:rsidR="00756CC4" w:rsidRPr="0049453C" w:rsidRDefault="001F4339" w:rsidP="007E170C">
            <w:pPr>
              <w:jc w:val="center"/>
              <w:rPr>
                <w:sz w:val="22"/>
                <w:szCs w:val="22"/>
              </w:rPr>
            </w:pPr>
            <w:r>
              <w:rPr>
                <w:sz w:val="22"/>
                <w:szCs w:val="22"/>
              </w:rPr>
              <w:t>Working Toward a Healthy Environment and A Lifetime of Health</w:t>
            </w:r>
          </w:p>
        </w:tc>
        <w:tc>
          <w:tcPr>
            <w:tcW w:w="1674" w:type="dxa"/>
          </w:tcPr>
          <w:p w:rsidR="00756CC4" w:rsidRPr="0049453C" w:rsidRDefault="001F4339" w:rsidP="007E170C">
            <w:pPr>
              <w:jc w:val="center"/>
              <w:rPr>
                <w:sz w:val="22"/>
                <w:szCs w:val="22"/>
              </w:rPr>
            </w:pPr>
            <w:r>
              <w:rPr>
                <w:sz w:val="22"/>
                <w:szCs w:val="22"/>
              </w:rPr>
              <w:t>Chapter 19 and Chapter 20</w:t>
            </w:r>
          </w:p>
        </w:tc>
        <w:tc>
          <w:tcPr>
            <w:tcW w:w="2916" w:type="dxa"/>
          </w:tcPr>
          <w:p w:rsidR="00756CC4" w:rsidRPr="0049453C" w:rsidRDefault="00756CC4" w:rsidP="007E170C">
            <w:pP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December </w:t>
            </w:r>
          </w:p>
        </w:tc>
        <w:tc>
          <w:tcPr>
            <w:tcW w:w="630" w:type="dxa"/>
            <w:tcBorders>
              <w:left w:val="single" w:sz="4" w:space="0" w:color="auto"/>
            </w:tcBorders>
          </w:tcPr>
          <w:p w:rsidR="00756CC4" w:rsidRPr="0049453C" w:rsidRDefault="00756CC4" w:rsidP="00756CC4">
            <w:pPr>
              <w:jc w:val="center"/>
              <w:rPr>
                <w:sz w:val="22"/>
                <w:szCs w:val="22"/>
              </w:rPr>
            </w:pPr>
            <w:r>
              <w:rPr>
                <w:sz w:val="22"/>
                <w:szCs w:val="22"/>
              </w:rPr>
              <w:t>8</w:t>
            </w:r>
          </w:p>
        </w:tc>
        <w:tc>
          <w:tcPr>
            <w:tcW w:w="3240" w:type="dxa"/>
          </w:tcPr>
          <w:p w:rsidR="00756CC4" w:rsidRPr="0049453C" w:rsidRDefault="001F4339" w:rsidP="007E170C">
            <w:pPr>
              <w:jc w:val="center"/>
              <w:rPr>
                <w:sz w:val="22"/>
                <w:szCs w:val="22"/>
              </w:rPr>
            </w:pPr>
            <w:r>
              <w:rPr>
                <w:sz w:val="22"/>
                <w:szCs w:val="22"/>
              </w:rPr>
              <w:t>Health Change Presentations</w:t>
            </w:r>
          </w:p>
        </w:tc>
        <w:tc>
          <w:tcPr>
            <w:tcW w:w="1674" w:type="dxa"/>
          </w:tcPr>
          <w:p w:rsidR="00756CC4" w:rsidRPr="0049453C" w:rsidRDefault="00756CC4" w:rsidP="007E170C">
            <w:pPr>
              <w:jc w:val="center"/>
              <w:rPr>
                <w:sz w:val="22"/>
                <w:szCs w:val="22"/>
              </w:rPr>
            </w:pPr>
          </w:p>
        </w:tc>
        <w:tc>
          <w:tcPr>
            <w:tcW w:w="2916" w:type="dxa"/>
          </w:tcPr>
          <w:p w:rsidR="00756CC4" w:rsidRPr="004635DF" w:rsidRDefault="001F4339" w:rsidP="007E170C">
            <w:pPr>
              <w:rPr>
                <w:i/>
                <w:sz w:val="22"/>
                <w:szCs w:val="22"/>
              </w:rPr>
            </w:pPr>
            <w:r w:rsidRPr="004635DF">
              <w:rPr>
                <w:i/>
                <w:sz w:val="22"/>
                <w:szCs w:val="22"/>
              </w:rPr>
              <w:t>Health Change Paper Due</w:t>
            </w: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December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11</w:t>
            </w:r>
          </w:p>
        </w:tc>
        <w:tc>
          <w:tcPr>
            <w:tcW w:w="3240" w:type="dxa"/>
          </w:tcPr>
          <w:p w:rsidR="00756CC4" w:rsidRPr="0049453C" w:rsidRDefault="001F4339" w:rsidP="007E170C">
            <w:pPr>
              <w:jc w:val="center"/>
              <w:rPr>
                <w:sz w:val="22"/>
                <w:szCs w:val="22"/>
              </w:rPr>
            </w:pPr>
            <w:r>
              <w:rPr>
                <w:sz w:val="22"/>
                <w:szCs w:val="22"/>
              </w:rPr>
              <w:t>Health Change Presentations</w:t>
            </w:r>
          </w:p>
        </w:tc>
        <w:tc>
          <w:tcPr>
            <w:tcW w:w="1674" w:type="dxa"/>
          </w:tcPr>
          <w:p w:rsidR="00756CC4" w:rsidRPr="0049453C" w:rsidRDefault="00756CC4" w:rsidP="007E170C">
            <w:pPr>
              <w:rPr>
                <w:sz w:val="22"/>
                <w:szCs w:val="22"/>
              </w:rPr>
            </w:pPr>
          </w:p>
        </w:tc>
        <w:tc>
          <w:tcPr>
            <w:tcW w:w="2916" w:type="dxa"/>
          </w:tcPr>
          <w:p w:rsidR="00756CC4" w:rsidRPr="0049453C" w:rsidRDefault="00756CC4" w:rsidP="007E170C">
            <w:pPr>
              <w:rPr>
                <w:sz w:val="22"/>
                <w:szCs w:val="22"/>
              </w:rPr>
            </w:pPr>
          </w:p>
        </w:tc>
      </w:tr>
      <w:tr w:rsidR="00756CC4" w:rsidRPr="0049453C" w:rsidTr="00277FE7">
        <w:tc>
          <w:tcPr>
            <w:tcW w:w="1890" w:type="dxa"/>
            <w:tcBorders>
              <w:right w:val="single" w:sz="4" w:space="0" w:color="auto"/>
            </w:tcBorders>
          </w:tcPr>
          <w:p w:rsidR="00756CC4" w:rsidRPr="0049453C" w:rsidRDefault="00756CC4" w:rsidP="00756CC4">
            <w:pPr>
              <w:jc w:val="center"/>
              <w:rPr>
                <w:sz w:val="22"/>
                <w:szCs w:val="22"/>
              </w:rPr>
            </w:pPr>
            <w:r w:rsidRPr="0049453C">
              <w:rPr>
                <w:sz w:val="22"/>
                <w:szCs w:val="22"/>
              </w:rPr>
              <w:t xml:space="preserve">December </w:t>
            </w:r>
          </w:p>
        </w:tc>
        <w:tc>
          <w:tcPr>
            <w:tcW w:w="630" w:type="dxa"/>
            <w:tcBorders>
              <w:left w:val="single" w:sz="4" w:space="0" w:color="auto"/>
            </w:tcBorders>
          </w:tcPr>
          <w:p w:rsidR="00756CC4" w:rsidRPr="0049453C" w:rsidRDefault="00756CC4" w:rsidP="007E170C">
            <w:pPr>
              <w:jc w:val="center"/>
              <w:rPr>
                <w:sz w:val="22"/>
                <w:szCs w:val="22"/>
              </w:rPr>
            </w:pPr>
            <w:r>
              <w:rPr>
                <w:sz w:val="22"/>
                <w:szCs w:val="22"/>
              </w:rPr>
              <w:t>1</w:t>
            </w:r>
            <w:r w:rsidR="00425DBC">
              <w:rPr>
                <w:sz w:val="22"/>
                <w:szCs w:val="22"/>
              </w:rPr>
              <w:t>5</w:t>
            </w:r>
          </w:p>
        </w:tc>
        <w:tc>
          <w:tcPr>
            <w:tcW w:w="3240" w:type="dxa"/>
          </w:tcPr>
          <w:p w:rsidR="00756CC4" w:rsidRPr="0049453C" w:rsidRDefault="00756CC4" w:rsidP="007E170C">
            <w:pPr>
              <w:jc w:val="center"/>
              <w:rPr>
                <w:b/>
                <w:sz w:val="22"/>
                <w:szCs w:val="22"/>
              </w:rPr>
            </w:pPr>
            <w:r w:rsidRPr="0049453C">
              <w:rPr>
                <w:b/>
                <w:sz w:val="22"/>
                <w:szCs w:val="22"/>
              </w:rPr>
              <w:t>FINAL EXAM</w:t>
            </w:r>
          </w:p>
        </w:tc>
        <w:tc>
          <w:tcPr>
            <w:tcW w:w="1674" w:type="dxa"/>
          </w:tcPr>
          <w:p w:rsidR="00756CC4" w:rsidRPr="0049453C" w:rsidRDefault="00756CC4" w:rsidP="007E170C">
            <w:pPr>
              <w:rPr>
                <w:sz w:val="22"/>
                <w:szCs w:val="22"/>
              </w:rPr>
            </w:pPr>
          </w:p>
        </w:tc>
        <w:tc>
          <w:tcPr>
            <w:tcW w:w="2916" w:type="dxa"/>
          </w:tcPr>
          <w:p w:rsidR="00756CC4" w:rsidRPr="004635DF" w:rsidRDefault="005B1630" w:rsidP="009C26AA">
            <w:pPr>
              <w:rPr>
                <w:i/>
                <w:sz w:val="22"/>
                <w:szCs w:val="22"/>
              </w:rPr>
            </w:pPr>
            <w:r w:rsidRPr="004635DF">
              <w:rPr>
                <w:i/>
                <w:sz w:val="22"/>
                <w:szCs w:val="22"/>
              </w:rPr>
              <w:t>Exam covers chapters 1</w:t>
            </w:r>
            <w:r w:rsidR="009C26AA" w:rsidRPr="004635DF">
              <w:rPr>
                <w:i/>
                <w:sz w:val="22"/>
                <w:szCs w:val="22"/>
              </w:rPr>
              <w:t>3</w:t>
            </w:r>
            <w:r w:rsidRPr="004635DF">
              <w:rPr>
                <w:i/>
                <w:sz w:val="22"/>
                <w:szCs w:val="22"/>
              </w:rPr>
              <w:t>-20</w:t>
            </w:r>
          </w:p>
        </w:tc>
      </w:tr>
    </w:tbl>
    <w:p w:rsidR="00C221C4" w:rsidRDefault="00C221C4"/>
    <w:p w:rsidR="007F2C88" w:rsidRDefault="007F2C88" w:rsidP="00C221C4">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i/>
          <w:iCs/>
          <w:sz w:val="22"/>
          <w:szCs w:val="22"/>
        </w:rPr>
      </w:pPr>
      <w:r>
        <w:rPr>
          <w:i/>
          <w:iCs/>
          <w:sz w:val="22"/>
          <w:szCs w:val="22"/>
        </w:rPr>
        <w:t>*Readings should be completed by the date listed on the schedule above</w:t>
      </w:r>
    </w:p>
    <w:p w:rsidR="00C221C4" w:rsidRDefault="00C221C4" w:rsidP="00C221C4">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i/>
          <w:iCs/>
          <w:sz w:val="22"/>
          <w:szCs w:val="22"/>
        </w:rPr>
      </w:pPr>
      <w:r>
        <w:rPr>
          <w:i/>
          <w:iCs/>
          <w:sz w:val="22"/>
          <w:szCs w:val="22"/>
        </w:rPr>
        <w:t>Note: This is a tentative course schedule. Faculty reserves the right to alter the schedule as necessary.</w:t>
      </w:r>
    </w:p>
    <w:p w:rsidR="007F2C88" w:rsidRPr="007F2C88" w:rsidRDefault="007F2C88" w:rsidP="007F2C88">
      <w:pPr>
        <w:rPr>
          <w:sz w:val="22"/>
          <w:szCs w:val="22"/>
        </w:rPr>
      </w:pPr>
      <w:r w:rsidRPr="007F2C88">
        <w:rPr>
          <w:sz w:val="22"/>
          <w:szCs w:val="22"/>
          <w:u w:val="single"/>
        </w:rPr>
        <w:lastRenderedPageBreak/>
        <w:t>Late work/make-up exam policy:</w:t>
      </w:r>
    </w:p>
    <w:p w:rsidR="007F2C88" w:rsidRPr="007F2C88" w:rsidRDefault="007F2C88" w:rsidP="007F2C88">
      <w:pPr>
        <w:rPr>
          <w:sz w:val="22"/>
          <w:szCs w:val="22"/>
        </w:rPr>
      </w:pPr>
    </w:p>
    <w:p w:rsidR="007F2C88" w:rsidRDefault="007F2C88" w:rsidP="007F2C88">
      <w:pPr>
        <w:rPr>
          <w:sz w:val="22"/>
          <w:szCs w:val="22"/>
        </w:rPr>
      </w:pPr>
      <w:r w:rsidRPr="007F2C88">
        <w:rPr>
          <w:sz w:val="22"/>
          <w:szCs w:val="22"/>
        </w:rPr>
        <w:tab/>
      </w:r>
      <w:r w:rsidR="005453FE">
        <w:rPr>
          <w:sz w:val="22"/>
          <w:szCs w:val="22"/>
        </w:rPr>
        <w:t>Papers</w:t>
      </w:r>
      <w:r w:rsidRPr="007F2C88">
        <w:rPr>
          <w:sz w:val="22"/>
          <w:szCs w:val="22"/>
        </w:rPr>
        <w:t xml:space="preserve"> </w:t>
      </w:r>
      <w:r w:rsidR="005453FE">
        <w:rPr>
          <w:sz w:val="22"/>
          <w:szCs w:val="22"/>
        </w:rPr>
        <w:t>should be turned in</w:t>
      </w:r>
      <w:r w:rsidRPr="007F2C88">
        <w:rPr>
          <w:sz w:val="22"/>
          <w:szCs w:val="22"/>
        </w:rPr>
        <w:t xml:space="preserve"> by the e</w:t>
      </w:r>
      <w:r>
        <w:rPr>
          <w:sz w:val="22"/>
          <w:szCs w:val="22"/>
        </w:rPr>
        <w:t>nd of class on</w:t>
      </w:r>
      <w:r w:rsidR="005453FE">
        <w:rPr>
          <w:sz w:val="22"/>
          <w:szCs w:val="22"/>
        </w:rPr>
        <w:t xml:space="preserve"> the</w:t>
      </w:r>
      <w:r>
        <w:rPr>
          <w:sz w:val="22"/>
          <w:szCs w:val="22"/>
        </w:rPr>
        <w:t xml:space="preserve"> </w:t>
      </w:r>
      <w:r w:rsidR="005453FE">
        <w:rPr>
          <w:sz w:val="22"/>
          <w:szCs w:val="22"/>
        </w:rPr>
        <w:t>due date</w:t>
      </w:r>
      <w:r>
        <w:rPr>
          <w:sz w:val="22"/>
          <w:szCs w:val="22"/>
        </w:rPr>
        <w:t xml:space="preserve">.  </w:t>
      </w:r>
      <w:r w:rsidR="005453FE">
        <w:rPr>
          <w:sz w:val="22"/>
          <w:szCs w:val="22"/>
        </w:rPr>
        <w:t>Late assignments</w:t>
      </w:r>
      <w:r w:rsidRPr="007F2C88">
        <w:rPr>
          <w:sz w:val="22"/>
          <w:szCs w:val="22"/>
        </w:rPr>
        <w:t xml:space="preserve"> will receive</w:t>
      </w:r>
      <w:r w:rsidR="005453FE">
        <w:rPr>
          <w:sz w:val="22"/>
          <w:szCs w:val="22"/>
        </w:rPr>
        <w:t xml:space="preserve"> a</w:t>
      </w:r>
      <w:r w:rsidRPr="007F2C88">
        <w:rPr>
          <w:sz w:val="22"/>
          <w:szCs w:val="22"/>
        </w:rPr>
        <w:t xml:space="preserve"> 5 point reduction for each class meeting late.  </w:t>
      </w:r>
    </w:p>
    <w:p w:rsidR="007F2C88" w:rsidRPr="007F2C88" w:rsidRDefault="007F2C88" w:rsidP="007F2C88">
      <w:pPr>
        <w:rPr>
          <w:sz w:val="22"/>
          <w:szCs w:val="22"/>
        </w:rPr>
      </w:pPr>
      <w:r w:rsidRPr="007F2C88">
        <w:rPr>
          <w:sz w:val="22"/>
          <w:szCs w:val="22"/>
        </w:rPr>
        <w:tab/>
        <w:t>In order to schedul</w:t>
      </w:r>
      <w:r>
        <w:rPr>
          <w:sz w:val="22"/>
          <w:szCs w:val="22"/>
        </w:rPr>
        <w:t xml:space="preserve">e a make-up exam, you must see </w:t>
      </w:r>
      <w:r w:rsidRPr="007F2C88">
        <w:rPr>
          <w:sz w:val="22"/>
          <w:szCs w:val="22"/>
        </w:rPr>
        <w:t xml:space="preserve">me in </w:t>
      </w:r>
      <w:r w:rsidRPr="007F2C88">
        <w:rPr>
          <w:b/>
          <w:sz w:val="22"/>
          <w:szCs w:val="22"/>
        </w:rPr>
        <w:t xml:space="preserve">advance </w:t>
      </w:r>
      <w:r w:rsidRPr="007F2C88">
        <w:rPr>
          <w:sz w:val="22"/>
          <w:szCs w:val="22"/>
        </w:rPr>
        <w:t>for permission to take it at a different time.</w:t>
      </w:r>
    </w:p>
    <w:p w:rsidR="007F2C88" w:rsidRDefault="007F2C88" w:rsidP="007F2C88">
      <w:pPr>
        <w:widowControl w:val="0"/>
        <w:pBdr>
          <w:bottom w:val="single" w:sz="4" w:space="1" w:color="auto"/>
        </w:pBdr>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rsidR="007F2C88" w:rsidRPr="00305271" w:rsidRDefault="007F2C88" w:rsidP="00C221C4">
      <w:pPr>
        <w:widowControl w:val="0"/>
        <w:pBdr>
          <w:bottom w:val="single" w:sz="4" w:space="1" w:color="auto"/>
        </w:pBdr>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2"/>
          <w:szCs w:val="22"/>
        </w:rPr>
      </w:pPr>
    </w:p>
    <w:p w:rsidR="00C221C4" w:rsidRDefault="00C221C4" w:rsidP="00C221C4">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221C4" w:rsidRPr="00080DA8" w:rsidRDefault="00C221C4" w:rsidP="00C221C4">
      <w:pPr>
        <w:widowControl w:val="0"/>
        <w:shd w:val="clear" w:color="auto" w:fill="FFFF99"/>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tbl>
      <w:tblPr>
        <w:tblW w:w="10548" w:type="dxa"/>
        <w:tblInd w:w="-106" w:type="dxa"/>
        <w:tblLayout w:type="fixed"/>
        <w:tblLook w:val="0000"/>
      </w:tblPr>
      <w:tblGrid>
        <w:gridCol w:w="3798"/>
        <w:gridCol w:w="6750"/>
      </w:tblGrid>
      <w:tr w:rsidR="00C221C4" w:rsidTr="007E170C">
        <w:tc>
          <w:tcPr>
            <w:tcW w:w="3798" w:type="dxa"/>
            <w:vAlign w:val="center"/>
          </w:tcPr>
          <w:p w:rsidR="00C221C4" w:rsidRPr="00B44F13" w:rsidRDefault="00C221C4" w:rsidP="007E170C">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noProof/>
              </w:rPr>
              <w:drawing>
                <wp:inline distT="0" distB="0" distL="0" distR="0">
                  <wp:extent cx="2143125" cy="1257300"/>
                  <wp:effectExtent l="19050" t="0" r="9525" b="0"/>
                  <wp:docPr id="1" name="Picture 1" descr="GMU RHT Logo (withou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 RHT Logo (without date)"/>
                          <pic:cNvPicPr>
                            <a:picLocks noChangeAspect="1" noChangeArrowheads="1"/>
                          </pic:cNvPicPr>
                        </pic:nvPicPr>
                        <pic:blipFill>
                          <a:blip r:embed="rId5"/>
                          <a:srcRect/>
                          <a:stretch>
                            <a:fillRect/>
                          </a:stretch>
                        </pic:blipFill>
                        <pic:spPr bwMode="auto">
                          <a:xfrm>
                            <a:off x="0" y="0"/>
                            <a:ext cx="2143125" cy="1257300"/>
                          </a:xfrm>
                          <a:prstGeom prst="rect">
                            <a:avLst/>
                          </a:prstGeom>
                          <a:noFill/>
                          <a:ln w="9525">
                            <a:noFill/>
                            <a:miter lim="800000"/>
                            <a:headEnd/>
                            <a:tailEnd/>
                          </a:ln>
                        </pic:spPr>
                      </pic:pic>
                    </a:graphicData>
                  </a:graphic>
                </wp:inline>
              </w:drawing>
            </w:r>
          </w:p>
          <w:p w:rsidR="00C221C4" w:rsidRPr="00E555CF" w:rsidRDefault="00C221C4" w:rsidP="007E170C">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s="Garamond"/>
                <w:color w:val="003300"/>
              </w:rPr>
            </w:pPr>
          </w:p>
        </w:tc>
        <w:tc>
          <w:tcPr>
            <w:tcW w:w="6750" w:type="dxa"/>
            <w:vAlign w:val="center"/>
          </w:tcPr>
          <w:p w:rsidR="00C221C4" w:rsidRDefault="00C221C4" w:rsidP="00C221C4">
            <w:pPr>
              <w:keepLines/>
              <w:numPr>
                <w:ilvl w:val="0"/>
                <w:numId w:val="2"/>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szCs w:val="18"/>
              </w:rPr>
            </w:pPr>
            <w:r>
              <w:rPr>
                <w:sz w:val="18"/>
                <w:szCs w:val="18"/>
              </w:rPr>
              <w:t xml:space="preserve">All students are held to the standards of the George Mason University Honor Code  </w:t>
            </w:r>
            <w:r w:rsidRPr="00CD6800">
              <w:rPr>
                <w:sz w:val="18"/>
                <w:szCs w:val="18"/>
              </w:rPr>
              <w:t>[See http://www.gmu.edu/catalog/apolicies/#Anchor12</w:t>
            </w:r>
            <w:r>
              <w:rPr>
                <w:sz w:val="18"/>
                <w:szCs w:val="18"/>
              </w:rPr>
              <w:t xml:space="preserve">] </w:t>
            </w:r>
          </w:p>
          <w:p w:rsidR="00C221C4" w:rsidRDefault="00C221C4" w:rsidP="007E170C">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sz w:val="18"/>
                <w:szCs w:val="18"/>
              </w:rPr>
            </w:pPr>
          </w:p>
          <w:p w:rsidR="00C221C4" w:rsidRDefault="00C221C4" w:rsidP="00C221C4">
            <w:pPr>
              <w:keepLines/>
              <w:numPr>
                <w:ilvl w:val="0"/>
                <w:numId w:val="2"/>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textAlignment w:val="auto"/>
              <w:rPr>
                <w:sz w:val="18"/>
                <w:szCs w:val="18"/>
              </w:rPr>
            </w:pPr>
            <w:r>
              <w:rPr>
                <w:sz w:val="18"/>
                <w:szCs w:val="18"/>
              </w:rPr>
              <w:t xml:space="preserve">University policy states that all sound emitting devices shall be turned off during class unless otherwise authorized by the professor </w:t>
            </w:r>
          </w:p>
          <w:p w:rsidR="00C221C4" w:rsidRDefault="00C221C4" w:rsidP="007E170C">
            <w:pPr>
              <w:keepLines/>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szCs w:val="18"/>
              </w:rPr>
            </w:pPr>
          </w:p>
          <w:p w:rsidR="00C221C4" w:rsidRPr="00DE3F76" w:rsidRDefault="00C221C4" w:rsidP="00C221C4">
            <w:pPr>
              <w:keepLines/>
              <w:numPr>
                <w:ilvl w:val="0"/>
                <w:numId w:val="2"/>
              </w:numPr>
              <w:tabs>
                <w:tab w:val="clear" w:pos="720"/>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szCs w:val="18"/>
                <w:shd w:val="clear" w:color="auto" w:fill="CCFFCC"/>
              </w:rPr>
            </w:pPr>
            <w:r>
              <w:rPr>
                <w:sz w:val="18"/>
                <w:szCs w:val="18"/>
              </w:rPr>
              <w:t xml:space="preserve">Students with disabilities who seek accommodations in a course must be registered  with the Disability Resource Center (DRC) and  inform the instructor , in writing, at the beginning of the semester </w:t>
            </w:r>
            <w:r w:rsidRPr="00DE3F76">
              <w:rPr>
                <w:sz w:val="18"/>
                <w:szCs w:val="18"/>
              </w:rPr>
              <w:t>[See www.gmu.edu/student/drc]</w:t>
            </w:r>
          </w:p>
          <w:p w:rsidR="00C221C4" w:rsidRDefault="00C221C4" w:rsidP="007E170C">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C221C4" w:rsidRPr="00E555CF" w:rsidRDefault="00C221C4" w:rsidP="00C221C4">
            <w:pPr>
              <w:keepLines/>
              <w:numPr>
                <w:ilvl w:val="0"/>
                <w:numId w:val="3"/>
              </w:numPr>
              <w:tabs>
                <w:tab w:val="left" w:pos="-5976"/>
                <w:tab w:val="left" w:pos="-5616"/>
                <w:tab w:val="left" w:pos="-5256"/>
                <w:tab w:val="left" w:pos="-4716"/>
                <w:tab w:val="left" w:pos="-4446"/>
                <w:tab w:val="left" w:pos="-720"/>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8"/>
                <w:szCs w:val="18"/>
              </w:rPr>
            </w:pPr>
            <w:r w:rsidRPr="00CD6800">
              <w:rPr>
                <w:sz w:val="18"/>
                <w:szCs w:val="18"/>
              </w:rPr>
              <w:t>For additional School of Recreation, Health, and Tourism information, please visit the website at http://rht.gmu.edu</w:t>
            </w:r>
            <w:r>
              <w:rPr>
                <w:sz w:val="18"/>
                <w:szCs w:val="18"/>
              </w:rPr>
              <w:t xml:space="preserve">  </w:t>
            </w:r>
          </w:p>
        </w:tc>
      </w:tr>
    </w:tbl>
    <w:p w:rsidR="00C221C4" w:rsidRDefault="00C221C4"/>
    <w:sectPr w:rsidR="00C221C4" w:rsidSect="00541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3A41"/>
    <w:multiLevelType w:val="hybridMultilevel"/>
    <w:tmpl w:val="F54ADA58"/>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5307DE"/>
    <w:multiLevelType w:val="hybridMultilevel"/>
    <w:tmpl w:val="ED42807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847F7D"/>
    <w:multiLevelType w:val="hybridMultilevel"/>
    <w:tmpl w:val="592676C6"/>
    <w:lvl w:ilvl="0" w:tplc="04090009">
      <w:start w:val="1"/>
      <w:numFmt w:val="bullet"/>
      <w:lvlText w:val=""/>
      <w:lvlJc w:val="left"/>
      <w:pPr>
        <w:tabs>
          <w:tab w:val="num" w:pos="684"/>
        </w:tabs>
        <w:ind w:left="684" w:hanging="360"/>
      </w:pPr>
      <w:rPr>
        <w:rFonts w:ascii="Wingdings" w:hAnsi="Wingdings" w:cs="Wingdings" w:hint="default"/>
      </w:rPr>
    </w:lvl>
    <w:lvl w:ilvl="1" w:tplc="04090003">
      <w:start w:val="1"/>
      <w:numFmt w:val="bullet"/>
      <w:lvlText w:val="o"/>
      <w:lvlJc w:val="left"/>
      <w:pPr>
        <w:tabs>
          <w:tab w:val="num" w:pos="1404"/>
        </w:tabs>
        <w:ind w:left="1404" w:hanging="360"/>
      </w:pPr>
      <w:rPr>
        <w:rFonts w:ascii="Courier New" w:hAnsi="Courier New" w:cs="Courier New" w:hint="default"/>
      </w:rPr>
    </w:lvl>
    <w:lvl w:ilvl="2" w:tplc="04090005">
      <w:start w:val="1"/>
      <w:numFmt w:val="bullet"/>
      <w:lvlText w:val=""/>
      <w:lvlJc w:val="left"/>
      <w:pPr>
        <w:tabs>
          <w:tab w:val="num" w:pos="2124"/>
        </w:tabs>
        <w:ind w:left="2124" w:hanging="360"/>
      </w:pPr>
      <w:rPr>
        <w:rFonts w:ascii="Wingdings" w:hAnsi="Wingdings" w:cs="Wingdings" w:hint="default"/>
      </w:rPr>
    </w:lvl>
    <w:lvl w:ilvl="3" w:tplc="04090001">
      <w:start w:val="1"/>
      <w:numFmt w:val="bullet"/>
      <w:lvlText w:val=""/>
      <w:lvlJc w:val="left"/>
      <w:pPr>
        <w:tabs>
          <w:tab w:val="num" w:pos="2844"/>
        </w:tabs>
        <w:ind w:left="2844" w:hanging="360"/>
      </w:pPr>
      <w:rPr>
        <w:rFonts w:ascii="Symbol" w:hAnsi="Symbol" w:cs="Symbol" w:hint="default"/>
      </w:rPr>
    </w:lvl>
    <w:lvl w:ilvl="4" w:tplc="04090003">
      <w:start w:val="1"/>
      <w:numFmt w:val="bullet"/>
      <w:lvlText w:val="o"/>
      <w:lvlJc w:val="left"/>
      <w:pPr>
        <w:tabs>
          <w:tab w:val="num" w:pos="3564"/>
        </w:tabs>
        <w:ind w:left="3564" w:hanging="360"/>
      </w:pPr>
      <w:rPr>
        <w:rFonts w:ascii="Courier New" w:hAnsi="Courier New" w:cs="Courier New" w:hint="default"/>
      </w:rPr>
    </w:lvl>
    <w:lvl w:ilvl="5" w:tplc="04090005">
      <w:start w:val="1"/>
      <w:numFmt w:val="bullet"/>
      <w:lvlText w:val=""/>
      <w:lvlJc w:val="left"/>
      <w:pPr>
        <w:tabs>
          <w:tab w:val="num" w:pos="4284"/>
        </w:tabs>
        <w:ind w:left="4284" w:hanging="360"/>
      </w:pPr>
      <w:rPr>
        <w:rFonts w:ascii="Wingdings" w:hAnsi="Wingdings" w:cs="Wingdings" w:hint="default"/>
      </w:rPr>
    </w:lvl>
    <w:lvl w:ilvl="6" w:tplc="04090001">
      <w:start w:val="1"/>
      <w:numFmt w:val="bullet"/>
      <w:lvlText w:val=""/>
      <w:lvlJc w:val="left"/>
      <w:pPr>
        <w:tabs>
          <w:tab w:val="num" w:pos="5004"/>
        </w:tabs>
        <w:ind w:left="5004" w:hanging="360"/>
      </w:pPr>
      <w:rPr>
        <w:rFonts w:ascii="Symbol" w:hAnsi="Symbol" w:cs="Symbol" w:hint="default"/>
      </w:rPr>
    </w:lvl>
    <w:lvl w:ilvl="7" w:tplc="04090003">
      <w:start w:val="1"/>
      <w:numFmt w:val="bullet"/>
      <w:lvlText w:val="o"/>
      <w:lvlJc w:val="left"/>
      <w:pPr>
        <w:tabs>
          <w:tab w:val="num" w:pos="5724"/>
        </w:tabs>
        <w:ind w:left="5724" w:hanging="360"/>
      </w:pPr>
      <w:rPr>
        <w:rFonts w:ascii="Courier New" w:hAnsi="Courier New" w:cs="Courier New" w:hint="default"/>
      </w:rPr>
    </w:lvl>
    <w:lvl w:ilvl="8" w:tplc="04090005">
      <w:start w:val="1"/>
      <w:numFmt w:val="bullet"/>
      <w:lvlText w:val=""/>
      <w:lvlJc w:val="left"/>
      <w:pPr>
        <w:tabs>
          <w:tab w:val="num" w:pos="6444"/>
        </w:tabs>
        <w:ind w:left="6444" w:hanging="360"/>
      </w:pPr>
      <w:rPr>
        <w:rFonts w:ascii="Wingdings" w:hAnsi="Wingdings" w:cs="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53C"/>
    <w:rsid w:val="00000FBA"/>
    <w:rsid w:val="00063FD6"/>
    <w:rsid w:val="00077099"/>
    <w:rsid w:val="000A430F"/>
    <w:rsid w:val="001F4339"/>
    <w:rsid w:val="00277FE7"/>
    <w:rsid w:val="00425DBC"/>
    <w:rsid w:val="004635DF"/>
    <w:rsid w:val="0049453C"/>
    <w:rsid w:val="005419CD"/>
    <w:rsid w:val="005453FE"/>
    <w:rsid w:val="005B1630"/>
    <w:rsid w:val="006D7839"/>
    <w:rsid w:val="00756CC4"/>
    <w:rsid w:val="007A2DF1"/>
    <w:rsid w:val="007F2C88"/>
    <w:rsid w:val="00830BED"/>
    <w:rsid w:val="008C1E76"/>
    <w:rsid w:val="009B7590"/>
    <w:rsid w:val="009C26AA"/>
    <w:rsid w:val="00C029FB"/>
    <w:rsid w:val="00C1289A"/>
    <w:rsid w:val="00C221C4"/>
    <w:rsid w:val="00CD68A7"/>
    <w:rsid w:val="00E127CB"/>
    <w:rsid w:val="00F67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49453C"/>
    <w:pPr>
      <w:keepNext/>
      <w:widowControl w:val="0"/>
      <w:tabs>
        <w:tab w:val="left" w:pos="2520"/>
      </w:tabs>
      <w:outlineLvl w:val="0"/>
    </w:pPr>
    <w:rPr>
      <w:sz w:val="24"/>
      <w:szCs w:val="24"/>
    </w:rPr>
  </w:style>
  <w:style w:type="paragraph" w:styleId="Heading4">
    <w:name w:val="heading 4"/>
    <w:basedOn w:val="Normal"/>
    <w:next w:val="Normal"/>
    <w:link w:val="Heading4Char"/>
    <w:uiPriority w:val="9"/>
    <w:semiHidden/>
    <w:unhideWhenUsed/>
    <w:qFormat/>
    <w:rsid w:val="00494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9453C"/>
    <w:rPr>
      <w:rFonts w:ascii="Times New Roman" w:eastAsia="Times New Roman" w:hAnsi="Times New Roman" w:cs="Times New Roman"/>
      <w:sz w:val="24"/>
      <w:szCs w:val="24"/>
    </w:rPr>
  </w:style>
  <w:style w:type="paragraph" w:customStyle="1" w:styleId="Quick1">
    <w:name w:val="Quick 1."/>
    <w:basedOn w:val="Normal"/>
    <w:uiPriority w:val="99"/>
    <w:rsid w:val="004945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cs="Times New"/>
      <w:sz w:val="22"/>
      <w:szCs w:val="22"/>
    </w:rPr>
  </w:style>
  <w:style w:type="character" w:customStyle="1" w:styleId="Heading4Char">
    <w:name w:val="Heading 4 Char"/>
    <w:basedOn w:val="DefaultParagraphFont"/>
    <w:link w:val="Heading4"/>
    <w:uiPriority w:val="9"/>
    <w:semiHidden/>
    <w:rsid w:val="0049453C"/>
    <w:rPr>
      <w:rFonts w:asciiTheme="majorHAnsi" w:eastAsiaTheme="majorEastAsia" w:hAnsiTheme="majorHAnsi" w:cstheme="majorBidi"/>
      <w:b/>
      <w:bCs/>
      <w:i/>
      <w:iCs/>
      <w:color w:val="4F81BD" w:themeColor="accent1"/>
      <w:sz w:val="20"/>
      <w:szCs w:val="20"/>
    </w:rPr>
  </w:style>
  <w:style w:type="paragraph" w:styleId="BalloonText">
    <w:name w:val="Balloon Text"/>
    <w:basedOn w:val="Normal"/>
    <w:link w:val="BalloonTextChar"/>
    <w:uiPriority w:val="99"/>
    <w:semiHidden/>
    <w:unhideWhenUsed/>
    <w:rsid w:val="00C221C4"/>
    <w:rPr>
      <w:rFonts w:ascii="Tahoma" w:hAnsi="Tahoma" w:cs="Tahoma"/>
      <w:sz w:val="16"/>
      <w:szCs w:val="16"/>
    </w:rPr>
  </w:style>
  <w:style w:type="character" w:customStyle="1" w:styleId="BalloonTextChar">
    <w:name w:val="Balloon Text Char"/>
    <w:basedOn w:val="DefaultParagraphFont"/>
    <w:link w:val="BalloonText"/>
    <w:uiPriority w:val="99"/>
    <w:semiHidden/>
    <w:rsid w:val="00C221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ehanfman</dc:creator>
  <cp:keywords/>
  <dc:description/>
  <cp:lastModifiedBy>PWC User</cp:lastModifiedBy>
  <cp:revision>2</cp:revision>
  <cp:lastPrinted>2009-08-04T18:12:00Z</cp:lastPrinted>
  <dcterms:created xsi:type="dcterms:W3CDTF">2009-08-28T14:38:00Z</dcterms:created>
  <dcterms:modified xsi:type="dcterms:W3CDTF">2009-08-28T14:38:00Z</dcterms:modified>
</cp:coreProperties>
</file>