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48F76" w14:textId="77777777" w:rsidR="00460F3B" w:rsidRDefault="00F15239" w:rsidP="00BA27A0">
      <w:pPr>
        <w:spacing w:before="68"/>
        <w:ind w:left="573" w:right="576"/>
        <w:jc w:val="center"/>
        <w:rPr>
          <w:sz w:val="40"/>
          <w:szCs w:val="40"/>
        </w:rPr>
      </w:pPr>
      <w:bookmarkStart w:id="0" w:name="_gjdgxs" w:colFirst="0" w:colLast="0"/>
      <w:bookmarkEnd w:id="0"/>
      <w:r>
        <w:rPr>
          <w:sz w:val="40"/>
          <w:szCs w:val="40"/>
        </w:rPr>
        <w:t>George Mason University</w:t>
      </w:r>
    </w:p>
    <w:p w14:paraId="3810672D" w14:textId="25EB04CD" w:rsidR="00460F3B" w:rsidRDefault="00F15239" w:rsidP="00BA27A0">
      <w:pPr>
        <w:spacing w:before="241"/>
        <w:ind w:left="573" w:right="578"/>
        <w:jc w:val="center"/>
        <w:rPr>
          <w:sz w:val="40"/>
          <w:szCs w:val="40"/>
        </w:rPr>
      </w:pPr>
      <w:r>
        <w:rPr>
          <w:sz w:val="40"/>
          <w:szCs w:val="40"/>
        </w:rPr>
        <w:t>College of Education and Human Development</w:t>
      </w:r>
    </w:p>
    <w:p w14:paraId="33E6DE99" w14:textId="77777777" w:rsidR="00BA27A0" w:rsidRDefault="00BA27A0" w:rsidP="00BA27A0">
      <w:pPr>
        <w:spacing w:line="408" w:lineRule="auto"/>
        <w:ind w:left="1047" w:right="1051"/>
        <w:jc w:val="center"/>
        <w:rPr>
          <w:sz w:val="40"/>
          <w:szCs w:val="40"/>
        </w:rPr>
      </w:pPr>
    </w:p>
    <w:p w14:paraId="3435A6B2" w14:textId="56A2EB34" w:rsidR="00BA27A0" w:rsidRPr="00BA27A0" w:rsidRDefault="00BA27A0" w:rsidP="00BA27A0">
      <w:pPr>
        <w:spacing w:line="408" w:lineRule="auto"/>
        <w:ind w:left="1047" w:right="1051"/>
        <w:jc w:val="center"/>
        <w:rPr>
          <w:b/>
          <w:bCs/>
          <w:sz w:val="40"/>
          <w:szCs w:val="40"/>
        </w:rPr>
      </w:pPr>
      <w:r w:rsidRPr="00BA27A0">
        <w:rPr>
          <w:b/>
          <w:bCs/>
          <w:sz w:val="40"/>
          <w:szCs w:val="40"/>
        </w:rPr>
        <w:t xml:space="preserve">Secondary Education Program Internship Handbook </w:t>
      </w:r>
      <w:r w:rsidR="004F1768">
        <w:rPr>
          <w:b/>
          <w:bCs/>
          <w:sz w:val="40"/>
          <w:szCs w:val="40"/>
        </w:rPr>
        <w:t>202</w:t>
      </w:r>
      <w:r w:rsidR="00CD2535">
        <w:rPr>
          <w:b/>
          <w:bCs/>
          <w:sz w:val="40"/>
          <w:szCs w:val="40"/>
        </w:rPr>
        <w:t>4</w:t>
      </w:r>
      <w:r w:rsidR="004F1768">
        <w:rPr>
          <w:b/>
          <w:bCs/>
          <w:sz w:val="40"/>
          <w:szCs w:val="40"/>
        </w:rPr>
        <w:t>-202</w:t>
      </w:r>
      <w:r w:rsidR="00CD2535">
        <w:rPr>
          <w:b/>
          <w:bCs/>
          <w:sz w:val="40"/>
          <w:szCs w:val="40"/>
        </w:rPr>
        <w:t>5</w:t>
      </w:r>
      <w:bookmarkStart w:id="1" w:name="_GoBack"/>
      <w:bookmarkEnd w:id="1"/>
    </w:p>
    <w:p w14:paraId="0948B81C" w14:textId="2C55A9C6" w:rsidR="00BA27A0" w:rsidRPr="00BA27A0" w:rsidRDefault="009B14C6" w:rsidP="00BA27A0">
      <w:pPr>
        <w:spacing w:line="408" w:lineRule="auto"/>
        <w:ind w:left="1047" w:right="1051"/>
        <w:jc w:val="center"/>
        <w:rPr>
          <w:b/>
          <w:bCs/>
          <w:sz w:val="40"/>
          <w:szCs w:val="40"/>
        </w:rPr>
      </w:pPr>
      <w:r>
        <w:rPr>
          <w:b/>
          <w:bCs/>
          <w:sz w:val="40"/>
          <w:szCs w:val="40"/>
        </w:rPr>
        <w:t>FALL</w:t>
      </w:r>
      <w:r w:rsidR="004F1768">
        <w:rPr>
          <w:b/>
          <w:bCs/>
          <w:sz w:val="40"/>
          <w:szCs w:val="40"/>
        </w:rPr>
        <w:t xml:space="preserve"> </w:t>
      </w:r>
      <w:r w:rsidR="004514AF">
        <w:rPr>
          <w:b/>
          <w:bCs/>
          <w:sz w:val="40"/>
          <w:szCs w:val="40"/>
        </w:rPr>
        <w:t>202</w:t>
      </w:r>
      <w:r w:rsidR="00F436E4">
        <w:rPr>
          <w:b/>
          <w:bCs/>
          <w:sz w:val="40"/>
          <w:szCs w:val="40"/>
        </w:rPr>
        <w:t>4</w:t>
      </w:r>
      <w:r w:rsidR="00BA27A0" w:rsidRPr="00BA27A0">
        <w:rPr>
          <w:b/>
          <w:bCs/>
          <w:sz w:val="40"/>
          <w:szCs w:val="40"/>
        </w:rPr>
        <w:t xml:space="preserve"> SEMESTER</w:t>
      </w:r>
    </w:p>
    <w:p w14:paraId="4424008B" w14:textId="77777777" w:rsidR="00BA27A0" w:rsidRDefault="00BA27A0" w:rsidP="00BA27A0">
      <w:pPr>
        <w:spacing w:before="241"/>
        <w:ind w:left="573" w:right="578"/>
        <w:rPr>
          <w:sz w:val="40"/>
          <w:szCs w:val="40"/>
        </w:rPr>
      </w:pPr>
    </w:p>
    <w:p w14:paraId="685303DC" w14:textId="77777777" w:rsidR="00460F3B" w:rsidRDefault="00460F3B" w:rsidP="00BA27A0">
      <w:pPr>
        <w:pBdr>
          <w:top w:val="nil"/>
          <w:left w:val="nil"/>
          <w:bottom w:val="nil"/>
          <w:right w:val="nil"/>
          <w:between w:val="nil"/>
        </w:pBdr>
        <w:rPr>
          <w:color w:val="000000"/>
          <w:sz w:val="49"/>
          <w:szCs w:val="49"/>
        </w:rPr>
      </w:pPr>
    </w:p>
    <w:p w14:paraId="53C7F8F2" w14:textId="77777777" w:rsidR="0042379A" w:rsidRDefault="0042379A" w:rsidP="00BA27A0">
      <w:pPr>
        <w:spacing w:line="408" w:lineRule="auto"/>
        <w:ind w:left="1047" w:right="1051"/>
        <w:rPr>
          <w:sz w:val="31"/>
          <w:szCs w:val="31"/>
        </w:rPr>
      </w:pPr>
      <w:r>
        <w:rPr>
          <w:noProof/>
          <w:sz w:val="31"/>
          <w:szCs w:val="31"/>
        </w:rPr>
        <w:drawing>
          <wp:anchor distT="0" distB="0" distL="114300" distR="114300" simplePos="0" relativeHeight="251671552" behindDoc="0" locked="0" layoutInCell="1" allowOverlap="1" wp14:anchorId="5A90E9FC" wp14:editId="046D6036">
            <wp:simplePos x="0" y="0"/>
            <wp:positionH relativeFrom="column">
              <wp:posOffset>3497580</wp:posOffset>
            </wp:positionH>
            <wp:positionV relativeFrom="paragraph">
              <wp:posOffset>285750</wp:posOffset>
            </wp:positionV>
            <wp:extent cx="2834640" cy="3471900"/>
            <wp:effectExtent l="0" t="0" r="0" b="0"/>
            <wp:wrapSquare wrapText="bothSides"/>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80"/>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34640" cy="34719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8240" behindDoc="0" locked="0" layoutInCell="1" hidden="0" allowOverlap="1" wp14:anchorId="7310AE2A" wp14:editId="61F66416">
            <wp:simplePos x="0" y="0"/>
            <wp:positionH relativeFrom="column">
              <wp:posOffset>211455</wp:posOffset>
            </wp:positionH>
            <wp:positionV relativeFrom="paragraph">
              <wp:posOffset>194945</wp:posOffset>
            </wp:positionV>
            <wp:extent cx="2833370" cy="3502660"/>
            <wp:effectExtent l="0" t="0" r="0" b="2540"/>
            <wp:wrapTopAndBottom distT="0" distB="0"/>
            <wp:docPr id="31" name="image5.jpg"/>
            <wp:cNvGraphicFramePr/>
            <a:graphic xmlns:a="http://schemas.openxmlformats.org/drawingml/2006/main">
              <a:graphicData uri="http://schemas.openxmlformats.org/drawingml/2006/picture">
                <pic:pic xmlns:pic="http://schemas.openxmlformats.org/drawingml/2006/picture">
                  <pic:nvPicPr>
                    <pic:cNvPr id="31" name="image5.jpg"/>
                    <pic:cNvPicPr preferRelativeResize="0"/>
                  </pic:nvPicPr>
                  <pic:blipFill>
                    <a:blip r:embed="rId8"/>
                    <a:srcRect/>
                    <a:stretch>
                      <a:fillRect/>
                    </a:stretch>
                  </pic:blipFill>
                  <pic:spPr>
                    <a:xfrm>
                      <a:off x="0" y="0"/>
                      <a:ext cx="2833370" cy="3502660"/>
                    </a:xfrm>
                    <a:prstGeom prst="rect">
                      <a:avLst/>
                    </a:prstGeom>
                    <a:ln/>
                  </pic:spPr>
                </pic:pic>
              </a:graphicData>
            </a:graphic>
            <wp14:sizeRelH relativeFrom="margin">
              <wp14:pctWidth>0</wp14:pctWidth>
            </wp14:sizeRelH>
            <wp14:sizeRelV relativeFrom="margin">
              <wp14:pctHeight>0</wp14:pctHeight>
            </wp14:sizeRelV>
          </wp:anchor>
        </w:drawing>
      </w:r>
      <w:r>
        <w:rPr>
          <w:sz w:val="31"/>
          <w:szCs w:val="31"/>
        </w:rPr>
        <w:tab/>
      </w:r>
    </w:p>
    <w:p w14:paraId="39A63694" w14:textId="77777777" w:rsidR="0042379A" w:rsidRDefault="0042379A" w:rsidP="00BA27A0">
      <w:pPr>
        <w:spacing w:line="408" w:lineRule="auto"/>
        <w:ind w:left="1047" w:right="1051"/>
        <w:rPr>
          <w:sz w:val="31"/>
          <w:szCs w:val="31"/>
        </w:rPr>
      </w:pPr>
    </w:p>
    <w:p w14:paraId="46DDB84F" w14:textId="77777777" w:rsidR="00BA27A0" w:rsidRDefault="00BA27A0" w:rsidP="00BA27A0">
      <w:pPr>
        <w:rPr>
          <w:sz w:val="31"/>
          <w:szCs w:val="31"/>
        </w:rPr>
        <w:sectPr w:rsidR="00BA27A0" w:rsidSect="00BA27A0">
          <w:footerReference w:type="even" r:id="rId9"/>
          <w:footerReference w:type="default" r:id="rId10"/>
          <w:footerReference w:type="first" r:id="rId11"/>
          <w:type w:val="continuous"/>
          <w:pgSz w:w="12240" w:h="15840"/>
          <w:pgMar w:top="1440" w:right="1440" w:bottom="1440" w:left="1440" w:header="0" w:footer="763" w:gutter="0"/>
          <w:pgNumType w:start="1"/>
          <w:cols w:space="720"/>
          <w:docGrid w:linePitch="299"/>
        </w:sectPr>
      </w:pPr>
    </w:p>
    <w:p w14:paraId="4EC58299" w14:textId="12078DF5" w:rsidR="0042379A" w:rsidRPr="0042379A" w:rsidRDefault="0042379A" w:rsidP="00BA27A0">
      <w:pPr>
        <w:rPr>
          <w:sz w:val="31"/>
          <w:szCs w:val="31"/>
        </w:rPr>
      </w:pPr>
    </w:p>
    <w:p w14:paraId="0A301967" w14:textId="77777777" w:rsidR="0042379A" w:rsidRPr="0042379A" w:rsidRDefault="0042379A" w:rsidP="00BA27A0">
      <w:pPr>
        <w:rPr>
          <w:sz w:val="31"/>
          <w:szCs w:val="31"/>
        </w:rPr>
      </w:pPr>
    </w:p>
    <w:p w14:paraId="724B3485" w14:textId="77777777" w:rsidR="0042379A" w:rsidRPr="0042379A" w:rsidRDefault="0042379A" w:rsidP="00BA27A0">
      <w:pPr>
        <w:rPr>
          <w:sz w:val="31"/>
          <w:szCs w:val="31"/>
        </w:rPr>
        <w:sectPr w:rsidR="0042379A" w:rsidRPr="0042379A" w:rsidSect="00BA27A0">
          <w:pgSz w:w="12240" w:h="15840"/>
          <w:pgMar w:top="1440" w:right="1440" w:bottom="1440" w:left="1440" w:header="0" w:footer="763" w:gutter="0"/>
          <w:pgNumType w:start="1"/>
          <w:cols w:space="720"/>
          <w:docGrid w:linePitch="299"/>
        </w:sectPr>
      </w:pPr>
    </w:p>
    <w:p w14:paraId="4A2AC3AF" w14:textId="77777777" w:rsidR="00460F3B" w:rsidRDefault="00F15239" w:rsidP="00BA27A0">
      <w:pPr>
        <w:pStyle w:val="Heading1"/>
        <w:spacing w:before="60"/>
        <w:ind w:left="3884"/>
      </w:pPr>
      <w:r>
        <w:t>Table of Contents</w:t>
      </w:r>
    </w:p>
    <w:p w14:paraId="65A1E3AB" w14:textId="77777777" w:rsidR="00460F3B" w:rsidRDefault="00460F3B" w:rsidP="00BA27A0"/>
    <w:tbl>
      <w:tblPr>
        <w:tblStyle w:val="a"/>
        <w:tblW w:w="9085" w:type="dxa"/>
        <w:tblBorders>
          <w:top w:val="nil"/>
          <w:left w:val="nil"/>
          <w:bottom w:val="nil"/>
          <w:right w:val="nil"/>
          <w:insideH w:val="nil"/>
          <w:insideV w:val="nil"/>
        </w:tblBorders>
        <w:tblLayout w:type="fixed"/>
        <w:tblLook w:val="0400" w:firstRow="0" w:lastRow="0" w:firstColumn="0" w:lastColumn="0" w:noHBand="0" w:noVBand="1"/>
      </w:tblPr>
      <w:tblGrid>
        <w:gridCol w:w="7915"/>
        <w:gridCol w:w="1170"/>
      </w:tblGrid>
      <w:tr w:rsidR="00460F3B" w14:paraId="56036D6C" w14:textId="77777777">
        <w:tc>
          <w:tcPr>
            <w:tcW w:w="7915" w:type="dxa"/>
          </w:tcPr>
          <w:p w14:paraId="0EA801D3" w14:textId="77777777" w:rsidR="00460F3B" w:rsidRDefault="00F15239" w:rsidP="00BA27A0">
            <w:r>
              <w:t>Introduction</w:t>
            </w:r>
          </w:p>
        </w:tc>
        <w:tc>
          <w:tcPr>
            <w:tcW w:w="1170" w:type="dxa"/>
          </w:tcPr>
          <w:p w14:paraId="5E5AA1F0" w14:textId="24A71A49" w:rsidR="00460F3B" w:rsidRDefault="00AD2D89" w:rsidP="00BA27A0">
            <w:r>
              <w:t>2</w:t>
            </w:r>
          </w:p>
        </w:tc>
      </w:tr>
      <w:tr w:rsidR="00460F3B" w14:paraId="22DF7EB3" w14:textId="77777777">
        <w:tc>
          <w:tcPr>
            <w:tcW w:w="7915" w:type="dxa"/>
          </w:tcPr>
          <w:p w14:paraId="5C899E07" w14:textId="77777777" w:rsidR="00460F3B" w:rsidRDefault="00F15239" w:rsidP="00BA27A0">
            <w:r>
              <w:t>Time Requirements</w:t>
            </w:r>
          </w:p>
        </w:tc>
        <w:tc>
          <w:tcPr>
            <w:tcW w:w="1170" w:type="dxa"/>
          </w:tcPr>
          <w:p w14:paraId="26804B8F" w14:textId="051DB2BD" w:rsidR="00460F3B" w:rsidRDefault="00AD2D89" w:rsidP="00BA27A0">
            <w:r>
              <w:t>2</w:t>
            </w:r>
          </w:p>
        </w:tc>
      </w:tr>
      <w:tr w:rsidR="00460F3B" w14:paraId="5224D7B9" w14:textId="77777777">
        <w:tc>
          <w:tcPr>
            <w:tcW w:w="7915" w:type="dxa"/>
          </w:tcPr>
          <w:p w14:paraId="730C5305" w14:textId="77777777" w:rsidR="00460F3B" w:rsidRDefault="00F15239" w:rsidP="00BA27A0">
            <w:r>
              <w:t>Important Definitions</w:t>
            </w:r>
          </w:p>
        </w:tc>
        <w:tc>
          <w:tcPr>
            <w:tcW w:w="1170" w:type="dxa"/>
          </w:tcPr>
          <w:p w14:paraId="3AD9D749" w14:textId="3C4305CB" w:rsidR="00460F3B" w:rsidRDefault="001326C6" w:rsidP="00BA27A0">
            <w:r>
              <w:t>2</w:t>
            </w:r>
          </w:p>
        </w:tc>
      </w:tr>
      <w:tr w:rsidR="00460F3B" w14:paraId="46A8917E" w14:textId="77777777">
        <w:tc>
          <w:tcPr>
            <w:tcW w:w="7915" w:type="dxa"/>
          </w:tcPr>
          <w:p w14:paraId="6A74A3A1" w14:textId="77777777" w:rsidR="00460F3B" w:rsidRDefault="00F15239" w:rsidP="00BA27A0">
            <w:r>
              <w:t>On-Site Expectations</w:t>
            </w:r>
          </w:p>
        </w:tc>
        <w:tc>
          <w:tcPr>
            <w:tcW w:w="1170" w:type="dxa"/>
          </w:tcPr>
          <w:p w14:paraId="17B64603" w14:textId="77777777" w:rsidR="00460F3B" w:rsidRDefault="00F15239" w:rsidP="00BA27A0">
            <w:r>
              <w:t>3</w:t>
            </w:r>
          </w:p>
        </w:tc>
      </w:tr>
      <w:tr w:rsidR="00460F3B" w14:paraId="23D3921F" w14:textId="77777777">
        <w:tc>
          <w:tcPr>
            <w:tcW w:w="7915" w:type="dxa"/>
          </w:tcPr>
          <w:p w14:paraId="4BE275A6" w14:textId="77777777" w:rsidR="00460F3B" w:rsidRDefault="00F15239" w:rsidP="00BA27A0">
            <w:r>
              <w:t>Candidate Roles and Responsibilities</w:t>
            </w:r>
          </w:p>
        </w:tc>
        <w:tc>
          <w:tcPr>
            <w:tcW w:w="1170" w:type="dxa"/>
          </w:tcPr>
          <w:p w14:paraId="49C84A34" w14:textId="77777777" w:rsidR="00460F3B" w:rsidRDefault="00F15239" w:rsidP="00BA27A0">
            <w:r>
              <w:t>4</w:t>
            </w:r>
          </w:p>
        </w:tc>
      </w:tr>
      <w:tr w:rsidR="00460F3B" w14:paraId="10019414" w14:textId="77777777">
        <w:tc>
          <w:tcPr>
            <w:tcW w:w="7915" w:type="dxa"/>
          </w:tcPr>
          <w:p w14:paraId="069971F4" w14:textId="77777777" w:rsidR="00460F3B" w:rsidRDefault="00F15239" w:rsidP="00BA27A0">
            <w:r>
              <w:t>Mentor Teacher Roles and Responsibilities</w:t>
            </w:r>
          </w:p>
        </w:tc>
        <w:tc>
          <w:tcPr>
            <w:tcW w:w="1170" w:type="dxa"/>
          </w:tcPr>
          <w:p w14:paraId="47B54414" w14:textId="77777777" w:rsidR="00460F3B" w:rsidRDefault="00F15239" w:rsidP="00BA27A0">
            <w:r>
              <w:t>5</w:t>
            </w:r>
          </w:p>
        </w:tc>
      </w:tr>
      <w:tr w:rsidR="00460F3B" w14:paraId="206C37FD" w14:textId="77777777">
        <w:tc>
          <w:tcPr>
            <w:tcW w:w="7915" w:type="dxa"/>
          </w:tcPr>
          <w:p w14:paraId="279A6A74" w14:textId="77777777" w:rsidR="00460F3B" w:rsidRDefault="00F15239" w:rsidP="00BA27A0">
            <w:r>
              <w:t>University Supervisor Roles and Responsibilities</w:t>
            </w:r>
          </w:p>
        </w:tc>
        <w:tc>
          <w:tcPr>
            <w:tcW w:w="1170" w:type="dxa"/>
          </w:tcPr>
          <w:p w14:paraId="69F2BDE7" w14:textId="7F89292C" w:rsidR="00460F3B" w:rsidRDefault="005B3F7D" w:rsidP="00BA27A0">
            <w:r>
              <w:t>5</w:t>
            </w:r>
          </w:p>
        </w:tc>
      </w:tr>
      <w:tr w:rsidR="00460F3B" w14:paraId="08308E53" w14:textId="77777777">
        <w:tc>
          <w:tcPr>
            <w:tcW w:w="7915" w:type="dxa"/>
          </w:tcPr>
          <w:p w14:paraId="72AC9C0E" w14:textId="77777777" w:rsidR="00460F3B" w:rsidRDefault="00F15239" w:rsidP="00BA27A0">
            <w:r>
              <w:t>Administrator Roles and Responsibilities</w:t>
            </w:r>
          </w:p>
        </w:tc>
        <w:tc>
          <w:tcPr>
            <w:tcW w:w="1170" w:type="dxa"/>
          </w:tcPr>
          <w:p w14:paraId="62EBB94C" w14:textId="77777777" w:rsidR="00460F3B" w:rsidRDefault="00F15239" w:rsidP="00BA27A0">
            <w:r>
              <w:t>6</w:t>
            </w:r>
          </w:p>
        </w:tc>
      </w:tr>
      <w:tr w:rsidR="00460F3B" w14:paraId="5C36DB46" w14:textId="77777777">
        <w:tc>
          <w:tcPr>
            <w:tcW w:w="7915" w:type="dxa"/>
          </w:tcPr>
          <w:p w14:paraId="49D0C757" w14:textId="77777777" w:rsidR="00460F3B" w:rsidRDefault="00F15239" w:rsidP="00BA27A0">
            <w:r>
              <w:t>Common Assessments</w:t>
            </w:r>
          </w:p>
        </w:tc>
        <w:tc>
          <w:tcPr>
            <w:tcW w:w="1170" w:type="dxa"/>
          </w:tcPr>
          <w:p w14:paraId="697C2F7E" w14:textId="77777777" w:rsidR="00460F3B" w:rsidRDefault="00F15239" w:rsidP="00BA27A0">
            <w:r>
              <w:t>7</w:t>
            </w:r>
          </w:p>
        </w:tc>
      </w:tr>
      <w:tr w:rsidR="00460F3B" w14:paraId="4971DEEF" w14:textId="77777777">
        <w:tc>
          <w:tcPr>
            <w:tcW w:w="7915" w:type="dxa"/>
          </w:tcPr>
          <w:p w14:paraId="3F86F8DA" w14:textId="77777777" w:rsidR="00460F3B" w:rsidRDefault="00F15239" w:rsidP="00BA27A0">
            <w:r>
              <w:t>Internship Midterm and Final Reflections and Evaluations</w:t>
            </w:r>
          </w:p>
        </w:tc>
        <w:tc>
          <w:tcPr>
            <w:tcW w:w="1170" w:type="dxa"/>
          </w:tcPr>
          <w:p w14:paraId="380596AB" w14:textId="77777777" w:rsidR="00460F3B" w:rsidRDefault="00F15239" w:rsidP="00BA27A0">
            <w:r>
              <w:t>7</w:t>
            </w:r>
          </w:p>
        </w:tc>
      </w:tr>
      <w:tr w:rsidR="00460F3B" w14:paraId="69509FAE" w14:textId="77777777">
        <w:tc>
          <w:tcPr>
            <w:tcW w:w="7915" w:type="dxa"/>
          </w:tcPr>
          <w:p w14:paraId="2443A925" w14:textId="4CBAE7AF" w:rsidR="005B3F7D" w:rsidRDefault="005B3F7D" w:rsidP="00BA27A0">
            <w:r>
              <w:t xml:space="preserve">Activities to Enhance the Internship </w:t>
            </w:r>
          </w:p>
          <w:p w14:paraId="3082553C" w14:textId="55C2910E" w:rsidR="00460F3B" w:rsidRDefault="00F15239" w:rsidP="00BA27A0">
            <w:r>
              <w:t>Documentation/Assignments</w:t>
            </w:r>
          </w:p>
        </w:tc>
        <w:tc>
          <w:tcPr>
            <w:tcW w:w="1170" w:type="dxa"/>
          </w:tcPr>
          <w:p w14:paraId="130CB38B" w14:textId="3956F57F" w:rsidR="00460F3B" w:rsidRDefault="005B3F7D" w:rsidP="00BA27A0">
            <w:r>
              <w:t>8</w:t>
            </w:r>
          </w:p>
        </w:tc>
      </w:tr>
      <w:tr w:rsidR="00460F3B" w14:paraId="37276BAE" w14:textId="77777777">
        <w:tc>
          <w:tcPr>
            <w:tcW w:w="7915" w:type="dxa"/>
          </w:tcPr>
          <w:p w14:paraId="550ABB4A" w14:textId="77777777" w:rsidR="00460F3B" w:rsidRDefault="00F15239" w:rsidP="00BA27A0">
            <w:r>
              <w:tab/>
              <w:t>Mentor Teacher</w:t>
            </w:r>
          </w:p>
        </w:tc>
        <w:tc>
          <w:tcPr>
            <w:tcW w:w="1170" w:type="dxa"/>
          </w:tcPr>
          <w:p w14:paraId="17BFE100" w14:textId="77777777" w:rsidR="00460F3B" w:rsidRDefault="00F15239" w:rsidP="00BA27A0">
            <w:r>
              <w:t>9</w:t>
            </w:r>
          </w:p>
        </w:tc>
      </w:tr>
      <w:tr w:rsidR="00460F3B" w14:paraId="534BB114" w14:textId="77777777">
        <w:tc>
          <w:tcPr>
            <w:tcW w:w="7915" w:type="dxa"/>
          </w:tcPr>
          <w:p w14:paraId="7E5AD244" w14:textId="77777777" w:rsidR="00460F3B" w:rsidRDefault="00F15239" w:rsidP="00BA27A0">
            <w:r>
              <w:tab/>
              <w:t>Teacher Candidate</w:t>
            </w:r>
          </w:p>
        </w:tc>
        <w:tc>
          <w:tcPr>
            <w:tcW w:w="1170" w:type="dxa"/>
          </w:tcPr>
          <w:p w14:paraId="7D4175A8" w14:textId="77777777" w:rsidR="00460F3B" w:rsidRDefault="00F15239" w:rsidP="00BA27A0">
            <w:r>
              <w:t>9</w:t>
            </w:r>
          </w:p>
        </w:tc>
      </w:tr>
      <w:tr w:rsidR="00460F3B" w14:paraId="6DD4D45E" w14:textId="77777777">
        <w:tc>
          <w:tcPr>
            <w:tcW w:w="7915" w:type="dxa"/>
          </w:tcPr>
          <w:p w14:paraId="19D540A2" w14:textId="77777777" w:rsidR="00460F3B" w:rsidRDefault="00F15239" w:rsidP="00BA27A0">
            <w:r>
              <w:tab/>
              <w:t>University Supervisor</w:t>
            </w:r>
          </w:p>
        </w:tc>
        <w:tc>
          <w:tcPr>
            <w:tcW w:w="1170" w:type="dxa"/>
          </w:tcPr>
          <w:p w14:paraId="251D3DB3" w14:textId="77777777" w:rsidR="00460F3B" w:rsidRDefault="00F15239" w:rsidP="00BA27A0">
            <w:r>
              <w:t>10</w:t>
            </w:r>
          </w:p>
        </w:tc>
      </w:tr>
      <w:tr w:rsidR="00460F3B" w14:paraId="2E7454A0" w14:textId="77777777">
        <w:tc>
          <w:tcPr>
            <w:tcW w:w="7915" w:type="dxa"/>
          </w:tcPr>
          <w:p w14:paraId="18E3F9E9" w14:textId="77777777" w:rsidR="00460F3B" w:rsidRDefault="00F15239" w:rsidP="00BA27A0">
            <w:r>
              <w:t>Grading Policies</w:t>
            </w:r>
          </w:p>
        </w:tc>
        <w:tc>
          <w:tcPr>
            <w:tcW w:w="1170" w:type="dxa"/>
          </w:tcPr>
          <w:p w14:paraId="7CF71883" w14:textId="77777777" w:rsidR="00460F3B" w:rsidRDefault="00F15239" w:rsidP="00BA27A0">
            <w:r>
              <w:t>11</w:t>
            </w:r>
          </w:p>
        </w:tc>
      </w:tr>
      <w:tr w:rsidR="00460F3B" w14:paraId="23E5CA5C" w14:textId="77777777">
        <w:tc>
          <w:tcPr>
            <w:tcW w:w="7915" w:type="dxa"/>
          </w:tcPr>
          <w:p w14:paraId="3FDF3B7E" w14:textId="77777777" w:rsidR="00460F3B" w:rsidRDefault="00F15239" w:rsidP="00BA27A0">
            <w:r>
              <w:t>Special Assistance for Teacher Candidate</w:t>
            </w:r>
          </w:p>
        </w:tc>
        <w:tc>
          <w:tcPr>
            <w:tcW w:w="1170" w:type="dxa"/>
          </w:tcPr>
          <w:p w14:paraId="71FA218B" w14:textId="77777777" w:rsidR="00460F3B" w:rsidRDefault="00F15239" w:rsidP="00BA27A0">
            <w:r>
              <w:t>12</w:t>
            </w:r>
          </w:p>
        </w:tc>
      </w:tr>
      <w:tr w:rsidR="00460F3B" w14:paraId="7B16E21D" w14:textId="77777777">
        <w:tc>
          <w:tcPr>
            <w:tcW w:w="7915" w:type="dxa"/>
          </w:tcPr>
          <w:p w14:paraId="4190DE73" w14:textId="77777777" w:rsidR="00460F3B" w:rsidRDefault="00F15239" w:rsidP="00BA27A0">
            <w:r>
              <w:t>Additional Clinical Experience Guidelines</w:t>
            </w:r>
          </w:p>
        </w:tc>
        <w:tc>
          <w:tcPr>
            <w:tcW w:w="1170" w:type="dxa"/>
          </w:tcPr>
          <w:p w14:paraId="6DB2B000" w14:textId="77777777" w:rsidR="00460F3B" w:rsidRDefault="00F15239" w:rsidP="00BA27A0">
            <w:r>
              <w:t>12</w:t>
            </w:r>
          </w:p>
        </w:tc>
      </w:tr>
      <w:tr w:rsidR="00460F3B" w14:paraId="1662F043" w14:textId="77777777">
        <w:tc>
          <w:tcPr>
            <w:tcW w:w="7915" w:type="dxa"/>
          </w:tcPr>
          <w:p w14:paraId="37ED64F4" w14:textId="77777777" w:rsidR="00460F3B" w:rsidRDefault="00F15239" w:rsidP="00BA27A0">
            <w:r>
              <w:t xml:space="preserve">Confidentiality of Records </w:t>
            </w:r>
          </w:p>
        </w:tc>
        <w:tc>
          <w:tcPr>
            <w:tcW w:w="1170" w:type="dxa"/>
          </w:tcPr>
          <w:p w14:paraId="2946A634" w14:textId="77777777" w:rsidR="00460F3B" w:rsidRDefault="00F15239" w:rsidP="00BA27A0">
            <w:r>
              <w:t>12</w:t>
            </w:r>
          </w:p>
        </w:tc>
      </w:tr>
      <w:tr w:rsidR="00460F3B" w14:paraId="7B08BA8F" w14:textId="77777777">
        <w:tc>
          <w:tcPr>
            <w:tcW w:w="7915" w:type="dxa"/>
          </w:tcPr>
          <w:p w14:paraId="6CA7E5DF" w14:textId="77777777" w:rsidR="00460F3B" w:rsidRDefault="00F15239" w:rsidP="00BA27A0">
            <w:r>
              <w:t>Records Retention</w:t>
            </w:r>
          </w:p>
        </w:tc>
        <w:tc>
          <w:tcPr>
            <w:tcW w:w="1170" w:type="dxa"/>
          </w:tcPr>
          <w:p w14:paraId="002A8A4F" w14:textId="77777777" w:rsidR="00460F3B" w:rsidRDefault="00F15239" w:rsidP="00BA27A0">
            <w:r>
              <w:t>12</w:t>
            </w:r>
          </w:p>
        </w:tc>
      </w:tr>
      <w:tr w:rsidR="00460F3B" w14:paraId="0456CE95" w14:textId="77777777">
        <w:tc>
          <w:tcPr>
            <w:tcW w:w="7915" w:type="dxa"/>
          </w:tcPr>
          <w:p w14:paraId="3903E099" w14:textId="5C1A28AC" w:rsidR="00AD2D89" w:rsidRDefault="00AD2D89" w:rsidP="00BA27A0">
            <w:r>
              <w:t>Evaluations</w:t>
            </w:r>
          </w:p>
          <w:p w14:paraId="18E9F331" w14:textId="67EAE298" w:rsidR="00460F3B" w:rsidRDefault="00F15239" w:rsidP="00BA27A0">
            <w:r>
              <w:t>Appendices</w:t>
            </w:r>
          </w:p>
        </w:tc>
        <w:tc>
          <w:tcPr>
            <w:tcW w:w="1170" w:type="dxa"/>
          </w:tcPr>
          <w:p w14:paraId="62236E99" w14:textId="098C7849" w:rsidR="00460F3B" w:rsidRDefault="00AD2D89" w:rsidP="00BA27A0">
            <w:r>
              <w:t>12</w:t>
            </w:r>
          </w:p>
        </w:tc>
      </w:tr>
      <w:tr w:rsidR="00460F3B" w14:paraId="53230D24" w14:textId="77777777">
        <w:tc>
          <w:tcPr>
            <w:tcW w:w="7915" w:type="dxa"/>
          </w:tcPr>
          <w:p w14:paraId="113FEC4B" w14:textId="4BFD8833" w:rsidR="00460F3B" w:rsidRDefault="00F15239" w:rsidP="00BA27A0">
            <w:r>
              <w:tab/>
              <w:t>A:  Internship</w:t>
            </w:r>
            <w:r w:rsidR="002376DD">
              <w:t xml:space="preserve"> </w:t>
            </w:r>
            <w:r>
              <w:t>Evaluation Rubric</w:t>
            </w:r>
          </w:p>
        </w:tc>
        <w:tc>
          <w:tcPr>
            <w:tcW w:w="1170" w:type="dxa"/>
          </w:tcPr>
          <w:p w14:paraId="5C58BBA2" w14:textId="77777777" w:rsidR="00460F3B" w:rsidRDefault="00F15239" w:rsidP="00BA27A0">
            <w:r>
              <w:t>13</w:t>
            </w:r>
          </w:p>
        </w:tc>
      </w:tr>
      <w:tr w:rsidR="00460F3B" w14:paraId="24DF2B2B" w14:textId="77777777">
        <w:tc>
          <w:tcPr>
            <w:tcW w:w="7915" w:type="dxa"/>
          </w:tcPr>
          <w:p w14:paraId="02BC0F60" w14:textId="77777777" w:rsidR="00460F3B" w:rsidRDefault="00F15239" w:rsidP="00BA27A0">
            <w:r>
              <w:tab/>
              <w:t>B:  Internship Observation Form</w:t>
            </w:r>
          </w:p>
        </w:tc>
        <w:tc>
          <w:tcPr>
            <w:tcW w:w="1170" w:type="dxa"/>
          </w:tcPr>
          <w:p w14:paraId="03A67B91" w14:textId="585EF93F" w:rsidR="00460F3B" w:rsidRDefault="002376DD" w:rsidP="00BA27A0">
            <w:r>
              <w:t>20</w:t>
            </w:r>
          </w:p>
        </w:tc>
      </w:tr>
      <w:tr w:rsidR="00460F3B" w14:paraId="314796C3" w14:textId="77777777">
        <w:tc>
          <w:tcPr>
            <w:tcW w:w="7915" w:type="dxa"/>
          </w:tcPr>
          <w:p w14:paraId="1D99560B" w14:textId="189626B8" w:rsidR="00460F3B" w:rsidRDefault="00F15239" w:rsidP="00BA27A0">
            <w:r>
              <w:tab/>
            </w:r>
            <w:r w:rsidR="002376DD">
              <w:t>C</w:t>
            </w:r>
            <w:r>
              <w:t xml:space="preserve">:  </w:t>
            </w:r>
            <w:r w:rsidR="001D19A0">
              <w:t>Lesson Plan Overview</w:t>
            </w:r>
          </w:p>
        </w:tc>
        <w:tc>
          <w:tcPr>
            <w:tcW w:w="1170" w:type="dxa"/>
          </w:tcPr>
          <w:p w14:paraId="1E86B7D8" w14:textId="0BDD0F21" w:rsidR="00460F3B" w:rsidRDefault="002376DD" w:rsidP="00BA27A0">
            <w:r>
              <w:t>22</w:t>
            </w:r>
          </w:p>
        </w:tc>
      </w:tr>
      <w:tr w:rsidR="00460F3B" w14:paraId="663316E3" w14:textId="77777777">
        <w:tc>
          <w:tcPr>
            <w:tcW w:w="7915" w:type="dxa"/>
          </w:tcPr>
          <w:p w14:paraId="226F80A5" w14:textId="751B714B" w:rsidR="00460F3B" w:rsidRDefault="00F15239" w:rsidP="00BA27A0">
            <w:r>
              <w:tab/>
            </w:r>
            <w:r w:rsidR="002376DD">
              <w:t>D</w:t>
            </w:r>
            <w:r>
              <w:t xml:space="preserve">:  </w:t>
            </w:r>
            <w:r w:rsidR="001D19A0">
              <w:t>Total Candidate Weekly Hours Log</w:t>
            </w:r>
          </w:p>
        </w:tc>
        <w:tc>
          <w:tcPr>
            <w:tcW w:w="1170" w:type="dxa"/>
          </w:tcPr>
          <w:p w14:paraId="2AA7108F" w14:textId="3C7D953B" w:rsidR="00460F3B" w:rsidRDefault="002376DD" w:rsidP="00BA27A0">
            <w:r>
              <w:t>2</w:t>
            </w:r>
            <w:r w:rsidR="002B7A0F">
              <w:t>3</w:t>
            </w:r>
          </w:p>
        </w:tc>
      </w:tr>
      <w:tr w:rsidR="00460F3B" w14:paraId="2BACC01D" w14:textId="77777777">
        <w:tc>
          <w:tcPr>
            <w:tcW w:w="7915" w:type="dxa"/>
          </w:tcPr>
          <w:p w14:paraId="5101F39B" w14:textId="572BCA8A" w:rsidR="00460F3B" w:rsidRDefault="00F15239" w:rsidP="00BA27A0">
            <w:r>
              <w:tab/>
            </w:r>
            <w:r w:rsidR="002376DD">
              <w:t>E</w:t>
            </w:r>
            <w:r>
              <w:t xml:space="preserve">:  </w:t>
            </w:r>
            <w:r w:rsidR="001D19A0">
              <w:t>Internship Midterm and Final Reflection Form</w:t>
            </w:r>
          </w:p>
        </w:tc>
        <w:tc>
          <w:tcPr>
            <w:tcW w:w="1170" w:type="dxa"/>
          </w:tcPr>
          <w:p w14:paraId="52EB65C9" w14:textId="0AFC178E" w:rsidR="00460F3B" w:rsidRDefault="002376DD" w:rsidP="00BA27A0">
            <w:r>
              <w:t>2</w:t>
            </w:r>
            <w:r w:rsidR="002B7A0F">
              <w:t>4</w:t>
            </w:r>
          </w:p>
        </w:tc>
      </w:tr>
      <w:tr w:rsidR="00460F3B" w14:paraId="391D791F" w14:textId="77777777">
        <w:tc>
          <w:tcPr>
            <w:tcW w:w="7915" w:type="dxa"/>
          </w:tcPr>
          <w:p w14:paraId="1D52E830" w14:textId="033E4DBE" w:rsidR="00460F3B" w:rsidRDefault="00F15239" w:rsidP="00BA27A0">
            <w:r>
              <w:tab/>
            </w:r>
            <w:r w:rsidR="002376DD">
              <w:t>F</w:t>
            </w:r>
            <w:r>
              <w:t>:  Summary of Clinical Experience</w:t>
            </w:r>
          </w:p>
        </w:tc>
        <w:tc>
          <w:tcPr>
            <w:tcW w:w="1170" w:type="dxa"/>
          </w:tcPr>
          <w:p w14:paraId="10A23023" w14:textId="65D7C966" w:rsidR="00460F3B" w:rsidRDefault="002376DD" w:rsidP="00BA27A0">
            <w:r>
              <w:t>2</w:t>
            </w:r>
            <w:r w:rsidR="002B7A0F">
              <w:t>8</w:t>
            </w:r>
          </w:p>
        </w:tc>
      </w:tr>
      <w:tr w:rsidR="00460F3B" w14:paraId="14114C9B" w14:textId="77777777">
        <w:tc>
          <w:tcPr>
            <w:tcW w:w="7915" w:type="dxa"/>
          </w:tcPr>
          <w:p w14:paraId="3ABC5BE6" w14:textId="3683DDE3" w:rsidR="00BB1E7F" w:rsidRDefault="00F15239" w:rsidP="00BA27A0">
            <w:r>
              <w:tab/>
            </w:r>
            <w:r w:rsidR="002376DD">
              <w:t>G</w:t>
            </w:r>
            <w:r>
              <w:t xml:space="preserve">:  </w:t>
            </w:r>
            <w:r w:rsidR="001D19A0">
              <w:t>Weekly Assignments Descriptions</w:t>
            </w:r>
          </w:p>
        </w:tc>
        <w:tc>
          <w:tcPr>
            <w:tcW w:w="1170" w:type="dxa"/>
          </w:tcPr>
          <w:p w14:paraId="671E64E3" w14:textId="44BCD806" w:rsidR="00373666" w:rsidRDefault="002376DD" w:rsidP="00BA27A0">
            <w:r>
              <w:t>2</w:t>
            </w:r>
            <w:r w:rsidR="002B7A0F">
              <w:t>9</w:t>
            </w:r>
          </w:p>
        </w:tc>
      </w:tr>
    </w:tbl>
    <w:p w14:paraId="30B5391F" w14:textId="235B9EB1" w:rsidR="00460F3B" w:rsidRDefault="00AD2D89" w:rsidP="00AD2D89">
      <w:pPr>
        <w:tabs>
          <w:tab w:val="left" w:pos="8010"/>
        </w:tabs>
        <w:ind w:firstLine="90"/>
      </w:pPr>
      <w:r>
        <w:t>Ideas for Direct Teaching</w:t>
      </w:r>
      <w:r>
        <w:tab/>
        <w:t>3</w:t>
      </w:r>
      <w:r w:rsidR="00672EDD">
        <w:t>3</w:t>
      </w:r>
    </w:p>
    <w:p w14:paraId="3AB105D6" w14:textId="18A28B59" w:rsidR="00AD2D89" w:rsidRDefault="00AD2D89" w:rsidP="00AD2D89">
      <w:pPr>
        <w:tabs>
          <w:tab w:val="left" w:pos="8010"/>
        </w:tabs>
        <w:ind w:firstLine="90"/>
      </w:pPr>
      <w:r>
        <w:t>Ideas for Indirect Teaching</w:t>
      </w:r>
      <w:r>
        <w:tab/>
        <w:t>3</w:t>
      </w:r>
      <w:r w:rsidR="00672EDD">
        <w:t>4</w:t>
      </w:r>
    </w:p>
    <w:p w14:paraId="76B49E9D" w14:textId="335D209F" w:rsidR="00AD2D89" w:rsidRPr="00AD2D89" w:rsidRDefault="00AD2D89" w:rsidP="00AD2D89">
      <w:pPr>
        <w:tabs>
          <w:tab w:val="left" w:pos="547"/>
        </w:tabs>
        <w:sectPr w:rsidR="00AD2D89" w:rsidRPr="00AD2D89" w:rsidSect="00BA27A0">
          <w:type w:val="continuous"/>
          <w:pgSz w:w="12240" w:h="15840"/>
          <w:pgMar w:top="1440" w:right="1440" w:bottom="1440" w:left="1440" w:header="0" w:footer="763" w:gutter="0"/>
          <w:cols w:space="720"/>
          <w:docGrid w:linePitch="299"/>
        </w:sectPr>
      </w:pPr>
      <w:r>
        <w:tab/>
      </w:r>
    </w:p>
    <w:p w14:paraId="344149F1" w14:textId="77777777" w:rsidR="00BA27A0" w:rsidRDefault="00BA27A0" w:rsidP="00BA27A0">
      <w:pPr>
        <w:pStyle w:val="Heading1"/>
        <w:pBdr>
          <w:top w:val="single" w:sz="4" w:space="1" w:color="auto"/>
          <w:left w:val="single" w:sz="4" w:space="4" w:color="auto"/>
          <w:bottom w:val="single" w:sz="4" w:space="1" w:color="auto"/>
          <w:right w:val="single" w:sz="4" w:space="4" w:color="auto"/>
        </w:pBdr>
        <w:tabs>
          <w:tab w:val="left" w:pos="1350"/>
        </w:tabs>
        <w:spacing w:before="68" w:line="275" w:lineRule="auto"/>
        <w:ind w:left="3945" w:right="3830"/>
        <w:sectPr w:rsidR="00BA27A0" w:rsidSect="00BA27A0">
          <w:footerReference w:type="default" r:id="rId12"/>
          <w:type w:val="continuous"/>
          <w:pgSz w:w="12240" w:h="15840"/>
          <w:pgMar w:top="1440" w:right="1440" w:bottom="1440" w:left="1440" w:header="0" w:footer="763" w:gutter="0"/>
          <w:cols w:space="720"/>
          <w:docGrid w:linePitch="299"/>
        </w:sectPr>
      </w:pPr>
    </w:p>
    <w:p w14:paraId="60EA8B14" w14:textId="6A6C987C" w:rsidR="00D17072" w:rsidRPr="00D17072" w:rsidRDefault="00F15239" w:rsidP="00BA27A0">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350"/>
        </w:tabs>
        <w:spacing w:before="68" w:line="275" w:lineRule="auto"/>
        <w:ind w:left="0"/>
        <w:jc w:val="center"/>
      </w:pPr>
      <w:r>
        <w:lastRenderedPageBreak/>
        <w:t>Introduction</w:t>
      </w:r>
    </w:p>
    <w:p w14:paraId="3CD5D3FA" w14:textId="77777777" w:rsidR="00BA27A0" w:rsidRDefault="00BA27A0" w:rsidP="00BA27A0">
      <w:pPr>
        <w:pBdr>
          <w:top w:val="nil"/>
          <w:left w:val="nil"/>
          <w:bottom w:val="nil"/>
          <w:right w:val="nil"/>
          <w:between w:val="nil"/>
        </w:pBdr>
        <w:tabs>
          <w:tab w:val="left" w:pos="1350"/>
        </w:tabs>
        <w:ind w:right="306"/>
        <w:rPr>
          <w:color w:val="000000"/>
          <w:sz w:val="24"/>
          <w:szCs w:val="24"/>
        </w:rPr>
      </w:pPr>
    </w:p>
    <w:p w14:paraId="4DBC1E4B" w14:textId="371D5805" w:rsidR="00460F3B" w:rsidRDefault="00F15239" w:rsidP="00BA27A0">
      <w:pPr>
        <w:pBdr>
          <w:top w:val="nil"/>
          <w:left w:val="nil"/>
          <w:bottom w:val="nil"/>
          <w:right w:val="nil"/>
          <w:between w:val="nil"/>
        </w:pBdr>
        <w:tabs>
          <w:tab w:val="left" w:pos="1350"/>
        </w:tabs>
        <w:ind w:right="306"/>
        <w:rPr>
          <w:color w:val="000000"/>
          <w:sz w:val="24"/>
          <w:szCs w:val="24"/>
        </w:rPr>
      </w:pPr>
      <w:r>
        <w:rPr>
          <w:color w:val="000000"/>
          <w:sz w:val="24"/>
          <w:szCs w:val="24"/>
        </w:rPr>
        <w:t>Welcome to the teacher candidate internship. During your 1</w:t>
      </w:r>
      <w:r w:rsidR="001A73D0">
        <w:rPr>
          <w:color w:val="000000"/>
          <w:sz w:val="24"/>
          <w:szCs w:val="24"/>
        </w:rPr>
        <w:t>5</w:t>
      </w:r>
      <w:r>
        <w:rPr>
          <w:color w:val="000000"/>
          <w:sz w:val="24"/>
          <w:szCs w:val="24"/>
        </w:rPr>
        <w:t xml:space="preserve">-week internship you will be working with a mentor teacher and a university </w:t>
      </w:r>
      <w:r w:rsidR="009B14C6">
        <w:rPr>
          <w:color w:val="000000"/>
          <w:sz w:val="24"/>
          <w:szCs w:val="24"/>
        </w:rPr>
        <w:t>coach</w:t>
      </w:r>
      <w:r>
        <w:rPr>
          <w:color w:val="000000"/>
          <w:sz w:val="24"/>
          <w:szCs w:val="24"/>
        </w:rPr>
        <w:t xml:space="preserve"> to complete the requirements for teacher licensure. The internship requires you to gradually assume the full-time teaching duties of your mentor teacher. You will be expected to create, plan, and teach lessons that meet the curriculum adopted by your assigned school and the standards set by the national association that governs your subject area.</w:t>
      </w:r>
      <w:r w:rsidR="009B14C6">
        <w:rPr>
          <w:color w:val="000000"/>
          <w:sz w:val="24"/>
          <w:szCs w:val="24"/>
        </w:rPr>
        <w:t xml:space="preserve"> If you are an on-the-job intern, a mentor teacher at the school will meet with you weekly.</w:t>
      </w:r>
    </w:p>
    <w:p w14:paraId="44E30CE5" w14:textId="77777777" w:rsidR="00460F3B" w:rsidRDefault="00460F3B" w:rsidP="00BA27A0">
      <w:pPr>
        <w:pBdr>
          <w:top w:val="nil"/>
          <w:left w:val="nil"/>
          <w:bottom w:val="nil"/>
          <w:right w:val="nil"/>
          <w:between w:val="nil"/>
        </w:pBdr>
        <w:tabs>
          <w:tab w:val="left" w:pos="1350"/>
        </w:tabs>
        <w:spacing w:before="1"/>
        <w:rPr>
          <w:color w:val="000000"/>
          <w:sz w:val="24"/>
          <w:szCs w:val="24"/>
        </w:rPr>
      </w:pPr>
    </w:p>
    <w:p w14:paraId="5D5D77D0" w14:textId="47C007F6" w:rsidR="00460F3B" w:rsidRDefault="00F15239" w:rsidP="00BA27A0">
      <w:pPr>
        <w:pBdr>
          <w:top w:val="nil"/>
          <w:left w:val="nil"/>
          <w:bottom w:val="nil"/>
          <w:right w:val="nil"/>
          <w:between w:val="nil"/>
        </w:pBdr>
        <w:tabs>
          <w:tab w:val="left" w:pos="1350"/>
        </w:tabs>
        <w:ind w:right="350"/>
        <w:rPr>
          <w:color w:val="000000"/>
          <w:sz w:val="24"/>
          <w:szCs w:val="24"/>
        </w:rPr>
      </w:pPr>
      <w:r>
        <w:rPr>
          <w:color w:val="000000"/>
          <w:sz w:val="24"/>
          <w:szCs w:val="24"/>
        </w:rPr>
        <w:t>As a part of SEED 492/493/494/7</w:t>
      </w:r>
      <w:r>
        <w:rPr>
          <w:sz w:val="24"/>
          <w:szCs w:val="24"/>
        </w:rPr>
        <w:t>92/793/794/795</w:t>
      </w:r>
      <w:r w:rsidR="0056710A">
        <w:rPr>
          <w:sz w:val="24"/>
          <w:szCs w:val="24"/>
        </w:rPr>
        <w:t>/796</w:t>
      </w:r>
      <w:r w:rsidR="004F1768">
        <w:rPr>
          <w:sz w:val="24"/>
          <w:szCs w:val="24"/>
        </w:rPr>
        <w:t xml:space="preserve">, </w:t>
      </w:r>
      <w:r w:rsidRPr="00D17072">
        <w:rPr>
          <w:b/>
          <w:bCs/>
          <w:color w:val="000000"/>
          <w:sz w:val="24"/>
          <w:szCs w:val="24"/>
          <w:u w:val="single"/>
        </w:rPr>
        <w:t>the internship</w:t>
      </w:r>
      <w:r>
        <w:rPr>
          <w:color w:val="000000"/>
          <w:sz w:val="24"/>
          <w:szCs w:val="24"/>
        </w:rPr>
        <w:t xml:space="preserve"> requires a minimum of 300 hours of direct and indirect teaching. In addition to planning lessons, creating assessments, and grading assignments, you are expected to complete the common assessments and all assignments required by your university supervisor.</w:t>
      </w:r>
      <w:r w:rsidR="00D17072">
        <w:rPr>
          <w:color w:val="000000"/>
          <w:sz w:val="24"/>
          <w:szCs w:val="24"/>
        </w:rPr>
        <w:t xml:space="preserve"> </w:t>
      </w:r>
      <w:r>
        <w:rPr>
          <w:color w:val="000000"/>
          <w:sz w:val="24"/>
          <w:szCs w:val="24"/>
        </w:rPr>
        <w:t xml:space="preserve">You will also be required to enroll in the </w:t>
      </w:r>
      <w:r w:rsidRPr="00D17072">
        <w:rPr>
          <w:b/>
          <w:bCs/>
          <w:color w:val="000000"/>
          <w:sz w:val="24"/>
          <w:szCs w:val="24"/>
          <w:u w:val="single"/>
        </w:rPr>
        <w:t>weekly seminar</w:t>
      </w:r>
      <w:r>
        <w:rPr>
          <w:sz w:val="24"/>
          <w:szCs w:val="24"/>
        </w:rPr>
        <w:t xml:space="preserve">, SEED </w:t>
      </w:r>
      <w:r w:rsidR="00F436E4">
        <w:rPr>
          <w:sz w:val="24"/>
          <w:szCs w:val="24"/>
        </w:rPr>
        <w:t>678</w:t>
      </w:r>
      <w:r w:rsidR="004F1768">
        <w:rPr>
          <w:color w:val="000000"/>
          <w:sz w:val="24"/>
          <w:szCs w:val="24"/>
        </w:rPr>
        <w:t xml:space="preserve"> </w:t>
      </w:r>
      <w:r>
        <w:rPr>
          <w:color w:val="000000"/>
          <w:sz w:val="24"/>
          <w:szCs w:val="24"/>
        </w:rPr>
        <w:t>that provides additional support to all teacher candidates throughout the internship</w:t>
      </w:r>
      <w:r w:rsidR="00F436E4">
        <w:rPr>
          <w:color w:val="000000"/>
          <w:sz w:val="24"/>
          <w:szCs w:val="24"/>
        </w:rPr>
        <w:t xml:space="preserve"> as well as support for your </w:t>
      </w:r>
      <w:r w:rsidR="00672EDD">
        <w:rPr>
          <w:color w:val="000000"/>
          <w:sz w:val="24"/>
          <w:szCs w:val="24"/>
        </w:rPr>
        <w:t>research.</w:t>
      </w:r>
    </w:p>
    <w:p w14:paraId="65CA4A84" w14:textId="77777777" w:rsidR="00460F3B" w:rsidRDefault="00460F3B" w:rsidP="00BA27A0">
      <w:pPr>
        <w:pBdr>
          <w:top w:val="nil"/>
          <w:left w:val="nil"/>
          <w:bottom w:val="nil"/>
          <w:right w:val="nil"/>
          <w:between w:val="nil"/>
        </w:pBdr>
        <w:tabs>
          <w:tab w:val="left" w:pos="1350"/>
        </w:tabs>
        <w:spacing w:before="8"/>
        <w:rPr>
          <w:color w:val="000000"/>
          <w:sz w:val="23"/>
          <w:szCs w:val="23"/>
        </w:rPr>
      </w:pPr>
    </w:p>
    <w:p w14:paraId="018DE69B" w14:textId="52101DC8" w:rsidR="00460F3B" w:rsidRDefault="00F15239" w:rsidP="00BA27A0">
      <w:pPr>
        <w:pBdr>
          <w:top w:val="nil"/>
          <w:left w:val="nil"/>
          <w:bottom w:val="nil"/>
          <w:right w:val="nil"/>
          <w:between w:val="nil"/>
        </w:pBdr>
        <w:tabs>
          <w:tab w:val="left" w:pos="1350"/>
        </w:tabs>
        <w:spacing w:before="1"/>
        <w:ind w:right="193"/>
        <w:rPr>
          <w:color w:val="000000"/>
          <w:sz w:val="24"/>
          <w:szCs w:val="24"/>
        </w:rPr>
      </w:pPr>
      <w:r>
        <w:rPr>
          <w:color w:val="000000"/>
          <w:sz w:val="24"/>
          <w:szCs w:val="24"/>
        </w:rPr>
        <w:t xml:space="preserve">The teacher candidate internship is a major time commitment for you, your mentor teacher, and your </w:t>
      </w:r>
      <w:r w:rsidR="007A1CC0">
        <w:rPr>
          <w:color w:val="000000"/>
          <w:sz w:val="24"/>
          <w:szCs w:val="24"/>
        </w:rPr>
        <w:t>clinical</w:t>
      </w:r>
      <w:r>
        <w:rPr>
          <w:color w:val="000000"/>
          <w:sz w:val="24"/>
          <w:szCs w:val="24"/>
        </w:rPr>
        <w:t xml:space="preserve"> </w:t>
      </w:r>
      <w:r w:rsidR="009B14C6">
        <w:rPr>
          <w:color w:val="000000"/>
          <w:sz w:val="24"/>
          <w:szCs w:val="24"/>
        </w:rPr>
        <w:t>coach</w:t>
      </w:r>
      <w:r>
        <w:rPr>
          <w:color w:val="000000"/>
          <w:sz w:val="24"/>
          <w:szCs w:val="24"/>
        </w:rPr>
        <w:t xml:space="preserve">. The internship should be viewed as a process </w:t>
      </w:r>
      <w:r w:rsidR="004514AF">
        <w:rPr>
          <w:color w:val="000000"/>
          <w:sz w:val="24"/>
          <w:szCs w:val="24"/>
        </w:rPr>
        <w:t>of</w:t>
      </w:r>
      <w:r>
        <w:rPr>
          <w:color w:val="000000"/>
          <w:sz w:val="24"/>
          <w:szCs w:val="24"/>
        </w:rPr>
        <w:t xml:space="preserve"> grow</w:t>
      </w:r>
      <w:r w:rsidR="004514AF">
        <w:rPr>
          <w:color w:val="000000"/>
          <w:sz w:val="24"/>
          <w:szCs w:val="24"/>
        </w:rPr>
        <w:t>ing</w:t>
      </w:r>
      <w:r>
        <w:rPr>
          <w:color w:val="000000"/>
          <w:sz w:val="24"/>
          <w:szCs w:val="24"/>
        </w:rPr>
        <w:t xml:space="preserve"> as a teacher and demonstrat</w:t>
      </w:r>
      <w:r w:rsidR="004514AF">
        <w:rPr>
          <w:color w:val="000000"/>
          <w:sz w:val="24"/>
          <w:szCs w:val="24"/>
        </w:rPr>
        <w:t>ing</w:t>
      </w:r>
      <w:r>
        <w:rPr>
          <w:color w:val="000000"/>
          <w:sz w:val="24"/>
          <w:szCs w:val="24"/>
        </w:rPr>
        <w:t xml:space="preserve"> your ability to meet the standards required for teacher licensure in your subject area.</w:t>
      </w:r>
      <w:r w:rsidR="00D17072">
        <w:rPr>
          <w:color w:val="000000"/>
          <w:sz w:val="24"/>
          <w:szCs w:val="24"/>
        </w:rPr>
        <w:t xml:space="preserve"> </w:t>
      </w:r>
      <w:r>
        <w:rPr>
          <w:color w:val="000000"/>
          <w:sz w:val="24"/>
          <w:szCs w:val="24"/>
        </w:rPr>
        <w:t xml:space="preserve">This handbook </w:t>
      </w:r>
      <w:r w:rsidR="00D17072">
        <w:rPr>
          <w:color w:val="000000"/>
          <w:sz w:val="24"/>
          <w:szCs w:val="24"/>
        </w:rPr>
        <w:t>provides</w:t>
      </w:r>
      <w:r>
        <w:rPr>
          <w:color w:val="000000"/>
          <w:sz w:val="24"/>
          <w:szCs w:val="24"/>
        </w:rPr>
        <w:t xml:space="preserve"> information you need to meet the requirements of the course and teacher licensure. You are responsible for reading the handbook, completing assignments and assessments in a timely manner, and submitting proof of completi</w:t>
      </w:r>
      <w:r w:rsidR="004514AF">
        <w:rPr>
          <w:color w:val="000000"/>
          <w:sz w:val="24"/>
          <w:szCs w:val="24"/>
        </w:rPr>
        <w:t>on of</w:t>
      </w:r>
      <w:r>
        <w:rPr>
          <w:color w:val="000000"/>
          <w:sz w:val="24"/>
          <w:szCs w:val="24"/>
        </w:rPr>
        <w:t xml:space="preserve"> all requirements to your university supervisor by the end of your 16-week internship.</w:t>
      </w:r>
    </w:p>
    <w:p w14:paraId="273350C9" w14:textId="77777777" w:rsidR="00D17072" w:rsidRPr="00F15239" w:rsidRDefault="00D17072" w:rsidP="00BA27A0">
      <w:pPr>
        <w:pBdr>
          <w:top w:val="nil"/>
          <w:left w:val="nil"/>
          <w:bottom w:val="nil"/>
          <w:right w:val="nil"/>
          <w:between w:val="nil"/>
        </w:pBdr>
        <w:tabs>
          <w:tab w:val="left" w:pos="1350"/>
        </w:tabs>
        <w:ind w:right="103"/>
        <w:rPr>
          <w:color w:val="000000"/>
          <w:sz w:val="24"/>
          <w:szCs w:val="24"/>
        </w:rPr>
      </w:pPr>
    </w:p>
    <w:p w14:paraId="3BD480E1" w14:textId="36F531D2" w:rsidR="00460F3B" w:rsidRDefault="00F15239" w:rsidP="00BA27A0">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350"/>
        </w:tabs>
        <w:spacing w:after="5"/>
        <w:ind w:left="0"/>
        <w:jc w:val="center"/>
      </w:pPr>
      <w:r>
        <w:t>Time Requirements</w:t>
      </w:r>
    </w:p>
    <w:p w14:paraId="77850ABF" w14:textId="77777777" w:rsidR="00D17072" w:rsidRPr="00D17072" w:rsidRDefault="00D17072" w:rsidP="00BA27A0"/>
    <w:tbl>
      <w:tblPr>
        <w:tblStyle w:val="a0"/>
        <w:tblW w:w="9703"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3"/>
        <w:gridCol w:w="7110"/>
      </w:tblGrid>
      <w:tr w:rsidR="00460F3B" w14:paraId="5709BB28" w14:textId="77777777" w:rsidTr="00D17072">
        <w:trPr>
          <w:trHeight w:val="500"/>
        </w:trPr>
        <w:tc>
          <w:tcPr>
            <w:tcW w:w="2593" w:type="dxa"/>
          </w:tcPr>
          <w:p w14:paraId="626116E6" w14:textId="77777777" w:rsidR="00460F3B" w:rsidRPr="00D17072" w:rsidRDefault="00F15239" w:rsidP="00BA27A0">
            <w:pPr>
              <w:pBdr>
                <w:top w:val="nil"/>
                <w:left w:val="nil"/>
                <w:bottom w:val="nil"/>
                <w:right w:val="nil"/>
                <w:between w:val="nil"/>
              </w:pBdr>
              <w:tabs>
                <w:tab w:val="left" w:pos="1350"/>
              </w:tabs>
              <w:spacing w:before="5"/>
              <w:ind w:left="105"/>
              <w:rPr>
                <w:b/>
                <w:color w:val="000000"/>
              </w:rPr>
            </w:pPr>
            <w:r w:rsidRPr="00D17072">
              <w:rPr>
                <w:b/>
                <w:color w:val="000000"/>
              </w:rPr>
              <w:t>Hours</w:t>
            </w:r>
          </w:p>
        </w:tc>
        <w:tc>
          <w:tcPr>
            <w:tcW w:w="7110" w:type="dxa"/>
          </w:tcPr>
          <w:p w14:paraId="5E05AD5B" w14:textId="77777777" w:rsidR="00D17072" w:rsidRPr="00D17072" w:rsidRDefault="00F15239" w:rsidP="00BA27A0">
            <w:pPr>
              <w:pBdr>
                <w:top w:val="nil"/>
                <w:left w:val="nil"/>
                <w:bottom w:val="nil"/>
                <w:right w:val="nil"/>
                <w:between w:val="nil"/>
              </w:pBdr>
              <w:tabs>
                <w:tab w:val="left" w:pos="1350"/>
              </w:tabs>
              <w:spacing w:before="5"/>
              <w:ind w:left="105"/>
              <w:rPr>
                <w:color w:val="000000"/>
              </w:rPr>
            </w:pPr>
            <w:r w:rsidRPr="00D17072">
              <w:rPr>
                <w:color w:val="000000"/>
              </w:rPr>
              <w:t xml:space="preserve">300 hours minimum to meet licensure requirements </w:t>
            </w:r>
          </w:p>
          <w:p w14:paraId="56B0C887" w14:textId="7C329E62" w:rsidR="00460F3B" w:rsidRPr="00D17072" w:rsidRDefault="00F15239" w:rsidP="00BA27A0">
            <w:pPr>
              <w:pBdr>
                <w:top w:val="nil"/>
                <w:left w:val="nil"/>
                <w:bottom w:val="nil"/>
                <w:right w:val="nil"/>
                <w:between w:val="nil"/>
              </w:pBdr>
              <w:tabs>
                <w:tab w:val="left" w:pos="1350"/>
              </w:tabs>
              <w:spacing w:before="5"/>
              <w:ind w:left="105"/>
              <w:rPr>
                <w:color w:val="000000"/>
              </w:rPr>
            </w:pPr>
            <w:r w:rsidRPr="00D17072">
              <w:rPr>
                <w:color w:val="000000"/>
              </w:rPr>
              <w:t>(150 direct teaching and</w:t>
            </w:r>
            <w:r w:rsidR="00D17072" w:rsidRPr="00D17072">
              <w:rPr>
                <w:color w:val="000000"/>
              </w:rPr>
              <w:t xml:space="preserve"> </w:t>
            </w:r>
            <w:r w:rsidRPr="00D17072">
              <w:rPr>
                <w:color w:val="000000"/>
              </w:rPr>
              <w:t>150 hours indirect teaching)</w:t>
            </w:r>
          </w:p>
        </w:tc>
      </w:tr>
      <w:tr w:rsidR="00460F3B" w14:paraId="3F1317B8" w14:textId="77777777" w:rsidTr="00D17072">
        <w:trPr>
          <w:trHeight w:val="1000"/>
        </w:trPr>
        <w:tc>
          <w:tcPr>
            <w:tcW w:w="2593" w:type="dxa"/>
          </w:tcPr>
          <w:p w14:paraId="2B5DDEC0" w14:textId="77777777" w:rsidR="00460F3B" w:rsidRPr="00D17072" w:rsidRDefault="00F15239" w:rsidP="00BA27A0">
            <w:pPr>
              <w:pBdr>
                <w:top w:val="nil"/>
                <w:left w:val="nil"/>
                <w:bottom w:val="nil"/>
                <w:right w:val="nil"/>
                <w:between w:val="nil"/>
              </w:pBdr>
              <w:tabs>
                <w:tab w:val="left" w:pos="1350"/>
              </w:tabs>
              <w:spacing w:before="5"/>
              <w:ind w:left="105"/>
              <w:rPr>
                <w:b/>
                <w:color w:val="000000"/>
              </w:rPr>
            </w:pPr>
            <w:r w:rsidRPr="00D17072">
              <w:rPr>
                <w:b/>
                <w:color w:val="000000"/>
              </w:rPr>
              <w:t>Total Weeks</w:t>
            </w:r>
          </w:p>
        </w:tc>
        <w:tc>
          <w:tcPr>
            <w:tcW w:w="7110" w:type="dxa"/>
          </w:tcPr>
          <w:p w14:paraId="4B3730D5" w14:textId="280434D5" w:rsidR="00460F3B" w:rsidRPr="00D17072" w:rsidRDefault="00F15239" w:rsidP="00BA27A0">
            <w:pPr>
              <w:pBdr>
                <w:top w:val="nil"/>
                <w:left w:val="nil"/>
                <w:bottom w:val="nil"/>
                <w:right w:val="nil"/>
                <w:between w:val="nil"/>
              </w:pBdr>
              <w:tabs>
                <w:tab w:val="left" w:pos="1350"/>
              </w:tabs>
              <w:spacing w:before="5" w:line="252" w:lineRule="auto"/>
              <w:ind w:left="105"/>
              <w:rPr>
                <w:color w:val="000000"/>
              </w:rPr>
            </w:pPr>
            <w:r w:rsidRPr="00D17072">
              <w:rPr>
                <w:color w:val="000000"/>
              </w:rPr>
              <w:t>1</w:t>
            </w:r>
            <w:r w:rsidR="009B14C6">
              <w:rPr>
                <w:color w:val="000000"/>
              </w:rPr>
              <w:t>6</w:t>
            </w:r>
            <w:r w:rsidRPr="00D17072">
              <w:rPr>
                <w:color w:val="000000"/>
              </w:rPr>
              <w:t xml:space="preserve"> weeks (If and when you exceed your required hours during the internship, you must still continue with your internship for the full 1</w:t>
            </w:r>
            <w:r w:rsidR="009B14C6">
              <w:rPr>
                <w:color w:val="000000"/>
              </w:rPr>
              <w:t>6</w:t>
            </w:r>
            <w:r w:rsidRPr="00D17072">
              <w:rPr>
                <w:color w:val="000000"/>
              </w:rPr>
              <w:t xml:space="preserve"> weeks in order to honor our commitment to our local school division partners, as well as for</w:t>
            </w:r>
          </w:p>
          <w:p w14:paraId="1F59475A" w14:textId="77777777" w:rsidR="00460F3B" w:rsidRPr="00D17072" w:rsidRDefault="00F15239" w:rsidP="00BA27A0">
            <w:pPr>
              <w:pBdr>
                <w:top w:val="nil"/>
                <w:left w:val="nil"/>
                <w:bottom w:val="nil"/>
                <w:right w:val="nil"/>
                <w:between w:val="nil"/>
              </w:pBdr>
              <w:tabs>
                <w:tab w:val="left" w:pos="1350"/>
              </w:tabs>
              <w:spacing w:before="1" w:line="224" w:lineRule="auto"/>
              <w:ind w:left="105"/>
              <w:rPr>
                <w:color w:val="000000"/>
              </w:rPr>
            </w:pPr>
            <w:r w:rsidRPr="00D17072">
              <w:rPr>
                <w:color w:val="000000"/>
              </w:rPr>
              <w:t>your own professional development)</w:t>
            </w:r>
          </w:p>
        </w:tc>
      </w:tr>
      <w:tr w:rsidR="00460F3B" w14:paraId="3AC29935" w14:textId="77777777" w:rsidTr="00D17072">
        <w:trPr>
          <w:trHeight w:val="500"/>
        </w:trPr>
        <w:tc>
          <w:tcPr>
            <w:tcW w:w="2593" w:type="dxa"/>
          </w:tcPr>
          <w:p w14:paraId="5A81C762" w14:textId="77777777" w:rsidR="00460F3B" w:rsidRPr="00D17072" w:rsidRDefault="00F15239" w:rsidP="00BA27A0">
            <w:pPr>
              <w:pBdr>
                <w:top w:val="nil"/>
                <w:left w:val="nil"/>
                <w:bottom w:val="nil"/>
                <w:right w:val="nil"/>
                <w:between w:val="nil"/>
              </w:pBdr>
              <w:tabs>
                <w:tab w:val="left" w:pos="1350"/>
              </w:tabs>
              <w:spacing w:before="5"/>
              <w:ind w:left="105"/>
              <w:rPr>
                <w:b/>
                <w:color w:val="000000"/>
              </w:rPr>
            </w:pPr>
            <w:r w:rsidRPr="00D17072">
              <w:rPr>
                <w:b/>
                <w:color w:val="000000"/>
              </w:rPr>
              <w:t>Direct Teaching Weeks</w:t>
            </w:r>
          </w:p>
        </w:tc>
        <w:tc>
          <w:tcPr>
            <w:tcW w:w="7110" w:type="dxa"/>
          </w:tcPr>
          <w:p w14:paraId="3FCAD6C4" w14:textId="77777777" w:rsidR="00460F3B" w:rsidRPr="00D17072" w:rsidRDefault="00F15239" w:rsidP="00BA27A0">
            <w:pPr>
              <w:pBdr>
                <w:top w:val="nil"/>
                <w:left w:val="nil"/>
                <w:bottom w:val="nil"/>
                <w:right w:val="nil"/>
                <w:between w:val="nil"/>
              </w:pBdr>
              <w:tabs>
                <w:tab w:val="left" w:pos="1350"/>
              </w:tabs>
              <w:spacing w:before="5"/>
              <w:ind w:left="105"/>
              <w:rPr>
                <w:color w:val="000000"/>
              </w:rPr>
            </w:pPr>
            <w:r w:rsidRPr="00D17072">
              <w:rPr>
                <w:color w:val="000000"/>
              </w:rPr>
              <w:t>The weeks of your internship during which time you will assume all aspects</w:t>
            </w:r>
          </w:p>
          <w:p w14:paraId="639DE0B6" w14:textId="77777777" w:rsidR="00460F3B" w:rsidRPr="00D17072" w:rsidRDefault="00F15239" w:rsidP="00BA27A0">
            <w:pPr>
              <w:pBdr>
                <w:top w:val="nil"/>
                <w:left w:val="nil"/>
                <w:bottom w:val="nil"/>
                <w:right w:val="nil"/>
                <w:between w:val="nil"/>
              </w:pBdr>
              <w:tabs>
                <w:tab w:val="left" w:pos="1350"/>
              </w:tabs>
              <w:spacing w:before="12" w:line="229" w:lineRule="auto"/>
              <w:ind w:left="105"/>
              <w:rPr>
                <w:color w:val="000000"/>
              </w:rPr>
            </w:pPr>
            <w:r w:rsidRPr="00D17072">
              <w:rPr>
                <w:color w:val="000000"/>
              </w:rPr>
              <w:t>of instruction and associated teaching duties.</w:t>
            </w:r>
          </w:p>
        </w:tc>
      </w:tr>
    </w:tbl>
    <w:p w14:paraId="3E76FC38" w14:textId="77777777" w:rsidR="00D17072" w:rsidRDefault="00D17072" w:rsidP="00BA27A0">
      <w:pPr>
        <w:pBdr>
          <w:top w:val="nil"/>
          <w:left w:val="nil"/>
          <w:bottom w:val="nil"/>
          <w:right w:val="nil"/>
          <w:between w:val="nil"/>
        </w:pBdr>
        <w:tabs>
          <w:tab w:val="left" w:pos="1350"/>
        </w:tabs>
        <w:spacing w:before="8"/>
        <w:rPr>
          <w:b/>
          <w:color w:val="000000"/>
          <w:sz w:val="15"/>
          <w:szCs w:val="15"/>
        </w:rPr>
      </w:pPr>
    </w:p>
    <w:p w14:paraId="3961EF88" w14:textId="439789E6" w:rsidR="00D17072" w:rsidRDefault="00F15239" w:rsidP="00BA27A0">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350"/>
        </w:tabs>
        <w:spacing w:before="90"/>
        <w:ind w:left="0"/>
        <w:jc w:val="center"/>
      </w:pPr>
      <w:r>
        <w:t>Important Definitions</w:t>
      </w:r>
    </w:p>
    <w:p w14:paraId="27920E3A" w14:textId="77777777" w:rsidR="00D17072" w:rsidRPr="00D17072" w:rsidRDefault="00D17072" w:rsidP="00BA27A0"/>
    <w:p w14:paraId="0575DC26" w14:textId="1103D5DB" w:rsidR="00460F3B" w:rsidRPr="00D17072" w:rsidRDefault="00F15239" w:rsidP="00BA27A0">
      <w:pPr>
        <w:tabs>
          <w:tab w:val="left" w:pos="1350"/>
        </w:tabs>
        <w:spacing w:before="2"/>
        <w:ind w:left="217"/>
        <w:rPr>
          <w:b/>
          <w:sz w:val="24"/>
          <w:szCs w:val="24"/>
        </w:rPr>
      </w:pPr>
      <w:r w:rsidRPr="00BA27A0">
        <w:rPr>
          <w:b/>
          <w:sz w:val="24"/>
          <w:szCs w:val="24"/>
          <w:u w:val="single"/>
        </w:rPr>
        <w:t>Direct Teaching</w:t>
      </w:r>
      <w:r w:rsidR="00D17072" w:rsidRPr="00D17072">
        <w:rPr>
          <w:bCs/>
          <w:sz w:val="24"/>
          <w:szCs w:val="24"/>
          <w:u w:val="single"/>
        </w:rPr>
        <w:t>:</w:t>
      </w:r>
      <w:r w:rsidR="00D17072" w:rsidRPr="00BA27A0">
        <w:rPr>
          <w:bCs/>
          <w:sz w:val="24"/>
          <w:szCs w:val="24"/>
        </w:rPr>
        <w:t xml:space="preserve"> </w:t>
      </w:r>
      <w:r>
        <w:rPr>
          <w:color w:val="000000"/>
          <w:sz w:val="24"/>
          <w:szCs w:val="24"/>
        </w:rPr>
        <w:t xml:space="preserve">Direct teaching </w:t>
      </w:r>
      <w:r w:rsidR="004514AF">
        <w:rPr>
          <w:color w:val="000000"/>
          <w:sz w:val="24"/>
          <w:szCs w:val="24"/>
        </w:rPr>
        <w:t>hours</w:t>
      </w:r>
      <w:r>
        <w:rPr>
          <w:color w:val="000000"/>
          <w:sz w:val="24"/>
          <w:szCs w:val="24"/>
        </w:rPr>
        <w:t xml:space="preserve"> </w:t>
      </w:r>
      <w:r w:rsidR="004514AF">
        <w:rPr>
          <w:color w:val="000000"/>
          <w:sz w:val="24"/>
          <w:szCs w:val="24"/>
        </w:rPr>
        <w:t>are</w:t>
      </w:r>
      <w:r>
        <w:rPr>
          <w:color w:val="000000"/>
          <w:sz w:val="24"/>
          <w:szCs w:val="24"/>
        </w:rPr>
        <w:t xml:space="preserve"> </w:t>
      </w:r>
      <w:r w:rsidR="004514AF">
        <w:rPr>
          <w:color w:val="000000"/>
          <w:sz w:val="24"/>
          <w:szCs w:val="24"/>
        </w:rPr>
        <w:t>spent</w:t>
      </w:r>
      <w:r>
        <w:rPr>
          <w:color w:val="000000"/>
          <w:sz w:val="24"/>
          <w:szCs w:val="24"/>
        </w:rPr>
        <w:t xml:space="preserve"> </w:t>
      </w:r>
      <w:r w:rsidR="004514AF">
        <w:rPr>
          <w:color w:val="000000"/>
          <w:sz w:val="24"/>
          <w:szCs w:val="24"/>
        </w:rPr>
        <w:t xml:space="preserve">providing instruction, engaging with students, or </w:t>
      </w:r>
      <w:r>
        <w:rPr>
          <w:color w:val="000000"/>
          <w:sz w:val="24"/>
          <w:szCs w:val="24"/>
        </w:rPr>
        <w:t xml:space="preserve">facilitating </w:t>
      </w:r>
      <w:r w:rsidR="004514AF">
        <w:rPr>
          <w:color w:val="000000"/>
          <w:sz w:val="24"/>
          <w:szCs w:val="24"/>
        </w:rPr>
        <w:t>students’</w:t>
      </w:r>
      <w:r>
        <w:rPr>
          <w:color w:val="000000"/>
          <w:sz w:val="24"/>
          <w:szCs w:val="24"/>
        </w:rPr>
        <w:t xml:space="preserve"> learning. This may include whole class instruction, working one-on-one with a student, </w:t>
      </w:r>
      <w:r w:rsidR="004514AF">
        <w:rPr>
          <w:color w:val="000000"/>
          <w:sz w:val="24"/>
          <w:szCs w:val="24"/>
        </w:rPr>
        <w:t>facilitating small group work, or recording a video of a lesson or demonstration</w:t>
      </w:r>
      <w:r>
        <w:rPr>
          <w:color w:val="000000"/>
          <w:sz w:val="24"/>
          <w:szCs w:val="24"/>
        </w:rPr>
        <w:t>.</w:t>
      </w:r>
    </w:p>
    <w:p w14:paraId="158B4A2A" w14:textId="77777777" w:rsidR="00460F3B" w:rsidRDefault="00F15239" w:rsidP="00BA27A0">
      <w:pPr>
        <w:pBdr>
          <w:top w:val="nil"/>
          <w:left w:val="nil"/>
          <w:bottom w:val="nil"/>
          <w:right w:val="nil"/>
          <w:between w:val="nil"/>
        </w:pBdr>
        <w:tabs>
          <w:tab w:val="left" w:pos="1350"/>
          <w:tab w:val="left" w:pos="8058"/>
        </w:tabs>
        <w:spacing w:before="2"/>
        <w:rPr>
          <w:color w:val="000000"/>
          <w:sz w:val="24"/>
          <w:szCs w:val="24"/>
        </w:rPr>
      </w:pPr>
      <w:r>
        <w:rPr>
          <w:color w:val="000000"/>
          <w:sz w:val="24"/>
          <w:szCs w:val="24"/>
        </w:rPr>
        <w:tab/>
      </w:r>
    </w:p>
    <w:p w14:paraId="3E6C4EBE" w14:textId="5FF56A9F" w:rsidR="00460F3B" w:rsidRPr="00D17072" w:rsidRDefault="00F15239" w:rsidP="00BA27A0">
      <w:pPr>
        <w:pStyle w:val="Heading1"/>
        <w:tabs>
          <w:tab w:val="left" w:pos="1350"/>
        </w:tabs>
        <w:spacing w:before="1"/>
        <w:ind w:left="217"/>
      </w:pPr>
      <w:r w:rsidRPr="00BA27A0">
        <w:rPr>
          <w:u w:val="single"/>
        </w:rPr>
        <w:t>Indirect Teaching</w:t>
      </w:r>
      <w:r w:rsidR="00D17072" w:rsidRPr="00D17072">
        <w:rPr>
          <w:b w:val="0"/>
          <w:bCs/>
          <w:u w:val="single"/>
        </w:rPr>
        <w:t>:</w:t>
      </w:r>
      <w:r w:rsidR="00D17072">
        <w:t xml:space="preserve"> </w:t>
      </w:r>
      <w:r w:rsidRPr="00D17072">
        <w:rPr>
          <w:b w:val="0"/>
          <w:bCs/>
          <w:color w:val="000000"/>
        </w:rPr>
        <w:t xml:space="preserve">Indirect </w:t>
      </w:r>
      <w:r w:rsidR="004514AF">
        <w:rPr>
          <w:b w:val="0"/>
          <w:bCs/>
          <w:color w:val="000000"/>
        </w:rPr>
        <w:t>teaching hours</w:t>
      </w:r>
      <w:r w:rsidRPr="00D17072">
        <w:rPr>
          <w:b w:val="0"/>
          <w:bCs/>
          <w:color w:val="000000"/>
        </w:rPr>
        <w:t xml:space="preserve"> </w:t>
      </w:r>
      <w:r w:rsidR="004514AF">
        <w:rPr>
          <w:b w:val="0"/>
          <w:bCs/>
          <w:color w:val="000000"/>
        </w:rPr>
        <w:t>are</w:t>
      </w:r>
      <w:r w:rsidRPr="00D17072">
        <w:rPr>
          <w:b w:val="0"/>
          <w:bCs/>
          <w:color w:val="000000"/>
        </w:rPr>
        <w:t xml:space="preserve"> spent planning, observing teachers, grading student work, attending meetings, engaging in professional development, </w:t>
      </w:r>
      <w:r w:rsidR="004514AF">
        <w:rPr>
          <w:b w:val="0"/>
          <w:bCs/>
          <w:color w:val="000000"/>
        </w:rPr>
        <w:t>discussing your teaching with your mentor teacher and supervisor, a</w:t>
      </w:r>
      <w:r w:rsidR="004514AF" w:rsidRPr="00D17072">
        <w:rPr>
          <w:b w:val="0"/>
          <w:bCs/>
          <w:color w:val="000000"/>
        </w:rPr>
        <w:t>nd other activities related to instruction</w:t>
      </w:r>
      <w:r w:rsidRPr="00D17072">
        <w:rPr>
          <w:b w:val="0"/>
          <w:bCs/>
          <w:color w:val="000000"/>
        </w:rPr>
        <w:t>.</w:t>
      </w:r>
    </w:p>
    <w:p w14:paraId="5C15B66C" w14:textId="25056113" w:rsidR="00460F3B" w:rsidRDefault="00F15239" w:rsidP="00BA27A0">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350"/>
        </w:tabs>
        <w:ind w:left="0"/>
        <w:jc w:val="center"/>
      </w:pPr>
      <w:r>
        <w:lastRenderedPageBreak/>
        <w:t>On-Site Expectations</w:t>
      </w:r>
    </w:p>
    <w:p w14:paraId="5A69CB66" w14:textId="77777777" w:rsidR="00D17072" w:rsidRPr="00D17072" w:rsidRDefault="00D17072" w:rsidP="00BA27A0"/>
    <w:p w14:paraId="4804408D" w14:textId="77777777" w:rsidR="00460F3B" w:rsidRPr="00D17072" w:rsidRDefault="0042379A" w:rsidP="00BA27A0">
      <w:pPr>
        <w:pBdr>
          <w:top w:val="nil"/>
          <w:left w:val="nil"/>
          <w:bottom w:val="nil"/>
          <w:right w:val="nil"/>
          <w:between w:val="nil"/>
        </w:pBdr>
        <w:tabs>
          <w:tab w:val="left" w:pos="1350"/>
        </w:tabs>
        <w:ind w:right="251"/>
        <w:rPr>
          <w:color w:val="FF0000"/>
          <w:sz w:val="24"/>
          <w:szCs w:val="24"/>
        </w:rPr>
      </w:pPr>
      <w:r w:rsidRPr="00D17072">
        <w:rPr>
          <w:b/>
          <w:color w:val="FF0000"/>
          <w:sz w:val="24"/>
          <w:szCs w:val="24"/>
        </w:rPr>
        <w:t xml:space="preserve">PLEASE </w:t>
      </w:r>
      <w:r w:rsidR="00F15239" w:rsidRPr="00D17072">
        <w:rPr>
          <w:b/>
          <w:color w:val="FF0000"/>
          <w:sz w:val="24"/>
          <w:szCs w:val="24"/>
        </w:rPr>
        <w:t xml:space="preserve">NOTE: </w:t>
      </w:r>
      <w:r w:rsidR="00F15239" w:rsidRPr="00D17072">
        <w:rPr>
          <w:color w:val="FF0000"/>
          <w:sz w:val="24"/>
          <w:szCs w:val="24"/>
        </w:rPr>
        <w:t>If a candidate does not comply with the following on-site expectations, school divisions have the right to request the candidate’s removal from the placement. If such a removal is requested, it is highly unlikely a second placement location for the semester will be approved for the candidate.</w:t>
      </w:r>
    </w:p>
    <w:p w14:paraId="662D299A" w14:textId="77777777" w:rsidR="00460F3B" w:rsidRDefault="00460F3B" w:rsidP="00BA27A0">
      <w:pPr>
        <w:pBdr>
          <w:top w:val="nil"/>
          <w:left w:val="nil"/>
          <w:bottom w:val="nil"/>
          <w:right w:val="nil"/>
          <w:between w:val="nil"/>
        </w:pBdr>
        <w:tabs>
          <w:tab w:val="left" w:pos="1350"/>
        </w:tabs>
        <w:rPr>
          <w:color w:val="000000"/>
          <w:sz w:val="23"/>
          <w:szCs w:val="23"/>
        </w:rPr>
      </w:pPr>
    </w:p>
    <w:p w14:paraId="76CC5BE9" w14:textId="06195058" w:rsidR="00460F3B" w:rsidRPr="00BA27A0" w:rsidRDefault="00F15239" w:rsidP="00BA27A0">
      <w:pPr>
        <w:pStyle w:val="Heading1"/>
        <w:tabs>
          <w:tab w:val="left" w:pos="1350"/>
        </w:tabs>
        <w:ind w:left="0"/>
      </w:pPr>
      <w:r>
        <w:t>Attendance</w:t>
      </w:r>
      <w:r w:rsidR="00BA27A0">
        <w:t xml:space="preserve">: </w:t>
      </w:r>
      <w:r w:rsidRPr="00BA27A0">
        <w:rPr>
          <w:b w:val="0"/>
          <w:bCs/>
          <w:color w:val="000000"/>
        </w:rPr>
        <w:t>Candidates are required to follow the mentor teacher’s daily schedule. Candidates must be punctual and remain on duty during the contractual school day. When an absence is unavoidable, the candidate must notify the</w:t>
      </w:r>
      <w:r w:rsidRPr="00BA27A0">
        <w:rPr>
          <w:b w:val="0"/>
          <w:bCs/>
        </w:rPr>
        <w:t xml:space="preserve"> school office personnel, mentor teacher, and </w:t>
      </w:r>
      <w:r w:rsidR="007A1CC0">
        <w:rPr>
          <w:b w:val="0"/>
          <w:bCs/>
        </w:rPr>
        <w:t>clinical</w:t>
      </w:r>
      <w:r w:rsidRPr="00BA27A0">
        <w:rPr>
          <w:b w:val="0"/>
          <w:bCs/>
        </w:rPr>
        <w:t xml:space="preserve"> </w:t>
      </w:r>
      <w:r w:rsidR="00B64654">
        <w:rPr>
          <w:b w:val="0"/>
          <w:bCs/>
        </w:rPr>
        <w:t>coach</w:t>
      </w:r>
      <w:r w:rsidRPr="00BA27A0">
        <w:rPr>
          <w:b w:val="0"/>
          <w:bCs/>
        </w:rPr>
        <w:t xml:space="preserve"> as far in advance as possible. </w:t>
      </w:r>
      <w:r w:rsidRPr="00BA27A0">
        <w:rPr>
          <w:b w:val="0"/>
          <w:bCs/>
          <w:i/>
        </w:rPr>
        <w:t>If the candidate is absent on a day when the candidate is scheduled to teach, lesson plans and materials must be provided to the mentor teacher before class begins.</w:t>
      </w:r>
    </w:p>
    <w:p w14:paraId="18EEE3AC" w14:textId="77777777" w:rsidR="00460F3B" w:rsidRDefault="00460F3B" w:rsidP="00BA27A0">
      <w:pPr>
        <w:pBdr>
          <w:top w:val="nil"/>
          <w:left w:val="nil"/>
          <w:bottom w:val="nil"/>
          <w:right w:val="nil"/>
          <w:between w:val="nil"/>
        </w:pBdr>
        <w:tabs>
          <w:tab w:val="left" w:pos="1350"/>
        </w:tabs>
        <w:rPr>
          <w:i/>
          <w:color w:val="000000"/>
          <w:sz w:val="23"/>
          <w:szCs w:val="23"/>
        </w:rPr>
      </w:pPr>
    </w:p>
    <w:p w14:paraId="7C6B5D7C" w14:textId="0DE9DE4A" w:rsidR="00460F3B" w:rsidRPr="00D17072" w:rsidRDefault="00F15239" w:rsidP="00BA27A0">
      <w:pPr>
        <w:pStyle w:val="Heading1"/>
        <w:tabs>
          <w:tab w:val="left" w:pos="1350"/>
        </w:tabs>
        <w:ind w:left="0"/>
      </w:pPr>
      <w:r>
        <w:t>Holidays and Vacations</w:t>
      </w:r>
      <w:r w:rsidR="00D17072">
        <w:t xml:space="preserve">: </w:t>
      </w:r>
      <w:r w:rsidRPr="00D17072">
        <w:rPr>
          <w:b w:val="0"/>
          <w:bCs/>
          <w:color w:val="000000"/>
        </w:rPr>
        <w:t>Candidates must follow the academic calendar of their assigned school</w:t>
      </w:r>
      <w:r w:rsidR="0042379A" w:rsidRPr="00D17072">
        <w:rPr>
          <w:b w:val="0"/>
          <w:bCs/>
          <w:color w:val="000000"/>
        </w:rPr>
        <w:t xml:space="preserve">. </w:t>
      </w:r>
      <w:r w:rsidRPr="00D17072">
        <w:rPr>
          <w:b w:val="0"/>
          <w:bCs/>
          <w:color w:val="000000"/>
        </w:rPr>
        <w:t>Mason may have days off that the school does not.</w:t>
      </w:r>
    </w:p>
    <w:p w14:paraId="3DEE52B6" w14:textId="77777777" w:rsidR="00460F3B" w:rsidRDefault="00460F3B" w:rsidP="00BA27A0">
      <w:pPr>
        <w:pBdr>
          <w:top w:val="nil"/>
          <w:left w:val="nil"/>
          <w:bottom w:val="nil"/>
          <w:right w:val="nil"/>
          <w:between w:val="nil"/>
        </w:pBdr>
        <w:tabs>
          <w:tab w:val="left" w:pos="1350"/>
        </w:tabs>
        <w:rPr>
          <w:color w:val="000000"/>
          <w:sz w:val="23"/>
          <w:szCs w:val="23"/>
        </w:rPr>
      </w:pPr>
    </w:p>
    <w:p w14:paraId="2CF8F9D5" w14:textId="112BB4DB" w:rsidR="00460F3B" w:rsidRPr="00D17072" w:rsidRDefault="00F15239" w:rsidP="00BA27A0">
      <w:pPr>
        <w:pStyle w:val="Heading1"/>
        <w:tabs>
          <w:tab w:val="left" w:pos="1350"/>
        </w:tabs>
        <w:ind w:left="0"/>
      </w:pPr>
      <w:r>
        <w:t>Substitute Teaching</w:t>
      </w:r>
      <w:r w:rsidR="00D17072">
        <w:t xml:space="preserve">: </w:t>
      </w:r>
      <w:r w:rsidR="00D17072">
        <w:rPr>
          <w:b w:val="0"/>
          <w:bCs/>
        </w:rPr>
        <w:t>Mason’s</w:t>
      </w:r>
      <w:r w:rsidRPr="00D17072">
        <w:rPr>
          <w:b w:val="0"/>
          <w:bCs/>
          <w:color w:val="000000"/>
        </w:rPr>
        <w:t xml:space="preserve"> Teacher Track Office strongly recommends that all CEHD students in licensure programs consider applying to work as substitute teachers in one or more of the local public school divisions. This will provide many benefits, including:</w:t>
      </w:r>
    </w:p>
    <w:p w14:paraId="66953D83" w14:textId="77777777" w:rsidR="00460F3B" w:rsidRDefault="00F15239" w:rsidP="00AA1B60">
      <w:pPr>
        <w:numPr>
          <w:ilvl w:val="0"/>
          <w:numId w:val="4"/>
        </w:numPr>
        <w:pBdr>
          <w:top w:val="nil"/>
          <w:left w:val="nil"/>
          <w:bottom w:val="nil"/>
          <w:right w:val="nil"/>
          <w:between w:val="nil"/>
        </w:pBdr>
        <w:tabs>
          <w:tab w:val="left" w:pos="837"/>
          <w:tab w:val="left" w:pos="838"/>
          <w:tab w:val="left" w:pos="1260"/>
        </w:tabs>
        <w:ind w:left="720" w:hanging="180"/>
        <w:rPr>
          <w:color w:val="000000"/>
          <w:sz w:val="24"/>
          <w:szCs w:val="24"/>
        </w:rPr>
      </w:pPr>
      <w:r>
        <w:rPr>
          <w:color w:val="000000"/>
          <w:sz w:val="24"/>
          <w:szCs w:val="24"/>
        </w:rPr>
        <w:t>exposure to a wide variety of grade levels, content areas, schools, school divisions, teacher planning/teaching/assessment methods, and familiarity with local communities;</w:t>
      </w:r>
    </w:p>
    <w:p w14:paraId="0665C254" w14:textId="77777777" w:rsidR="00460F3B" w:rsidRDefault="00F15239" w:rsidP="00AA1B60">
      <w:pPr>
        <w:numPr>
          <w:ilvl w:val="0"/>
          <w:numId w:val="4"/>
        </w:numPr>
        <w:pBdr>
          <w:top w:val="nil"/>
          <w:left w:val="nil"/>
          <w:bottom w:val="nil"/>
          <w:right w:val="nil"/>
          <w:between w:val="nil"/>
        </w:pBdr>
        <w:tabs>
          <w:tab w:val="left" w:pos="837"/>
          <w:tab w:val="left" w:pos="838"/>
          <w:tab w:val="left" w:pos="1260"/>
        </w:tabs>
        <w:ind w:left="720" w:hanging="180"/>
        <w:rPr>
          <w:color w:val="000000"/>
          <w:sz w:val="24"/>
          <w:szCs w:val="24"/>
        </w:rPr>
      </w:pPr>
      <w:r>
        <w:rPr>
          <w:color w:val="000000"/>
          <w:sz w:val="24"/>
          <w:szCs w:val="24"/>
        </w:rPr>
        <w:t>early notice of any issues and/or delays in processing a student’s background check &amp; fingerprinting, which will be done again for future field experiences and internships;</w:t>
      </w:r>
    </w:p>
    <w:p w14:paraId="08DCCE09" w14:textId="288D72B6" w:rsidR="00460F3B" w:rsidRDefault="00F15239" w:rsidP="00AA1B60">
      <w:pPr>
        <w:numPr>
          <w:ilvl w:val="0"/>
          <w:numId w:val="4"/>
        </w:numPr>
        <w:pBdr>
          <w:top w:val="nil"/>
          <w:left w:val="nil"/>
          <w:bottom w:val="nil"/>
          <w:right w:val="nil"/>
          <w:between w:val="nil"/>
        </w:pBdr>
        <w:tabs>
          <w:tab w:val="left" w:pos="837"/>
          <w:tab w:val="left" w:pos="838"/>
          <w:tab w:val="left" w:pos="1260"/>
        </w:tabs>
        <w:ind w:left="720" w:hanging="180"/>
        <w:rPr>
          <w:color w:val="000000"/>
          <w:sz w:val="24"/>
          <w:szCs w:val="24"/>
        </w:rPr>
      </w:pPr>
      <w:r>
        <w:rPr>
          <w:color w:val="000000"/>
          <w:sz w:val="24"/>
          <w:szCs w:val="24"/>
        </w:rPr>
        <w:t>opportunities to make valuable connections (and a great impression!) with local teachers, administrators, school division HR personnel, and others in the field.</w:t>
      </w:r>
    </w:p>
    <w:p w14:paraId="55767FC4" w14:textId="6B18721B" w:rsidR="00F543B7" w:rsidRDefault="00F543B7" w:rsidP="00AA1B60">
      <w:pPr>
        <w:numPr>
          <w:ilvl w:val="0"/>
          <w:numId w:val="4"/>
        </w:numPr>
        <w:pBdr>
          <w:top w:val="nil"/>
          <w:left w:val="nil"/>
          <w:bottom w:val="nil"/>
          <w:right w:val="nil"/>
          <w:between w:val="nil"/>
        </w:pBdr>
        <w:tabs>
          <w:tab w:val="left" w:pos="837"/>
          <w:tab w:val="left" w:pos="838"/>
          <w:tab w:val="left" w:pos="1260"/>
        </w:tabs>
        <w:ind w:left="720" w:hanging="180"/>
        <w:rPr>
          <w:color w:val="000000"/>
          <w:sz w:val="24"/>
          <w:szCs w:val="24"/>
        </w:rPr>
      </w:pPr>
      <w:r>
        <w:rPr>
          <w:color w:val="000000"/>
          <w:sz w:val="24"/>
          <w:szCs w:val="24"/>
        </w:rPr>
        <w:t xml:space="preserve">assist with access to online resources, tool, and technology to use during the internship </w:t>
      </w:r>
    </w:p>
    <w:p w14:paraId="19D8E79E" w14:textId="77777777" w:rsidR="00460F3B" w:rsidRDefault="00460F3B" w:rsidP="00AA1B60">
      <w:pPr>
        <w:pBdr>
          <w:top w:val="nil"/>
          <w:left w:val="nil"/>
          <w:bottom w:val="nil"/>
          <w:right w:val="nil"/>
          <w:between w:val="nil"/>
        </w:pBdr>
        <w:tabs>
          <w:tab w:val="left" w:pos="1350"/>
        </w:tabs>
        <w:ind w:left="720" w:hanging="180"/>
        <w:rPr>
          <w:color w:val="000000"/>
          <w:sz w:val="24"/>
          <w:szCs w:val="24"/>
        </w:rPr>
      </w:pPr>
    </w:p>
    <w:p w14:paraId="313A62A7" w14:textId="77777777" w:rsidR="00460F3B" w:rsidRDefault="00F15239" w:rsidP="00AA1B60">
      <w:pPr>
        <w:pBdr>
          <w:top w:val="nil"/>
          <w:left w:val="nil"/>
          <w:bottom w:val="nil"/>
          <w:right w:val="nil"/>
          <w:between w:val="nil"/>
        </w:pBdr>
        <w:tabs>
          <w:tab w:val="left" w:pos="1350"/>
        </w:tabs>
        <w:rPr>
          <w:color w:val="000000"/>
          <w:sz w:val="24"/>
          <w:szCs w:val="24"/>
        </w:rPr>
      </w:pPr>
      <w:r>
        <w:rPr>
          <w:color w:val="000000"/>
          <w:sz w:val="24"/>
          <w:szCs w:val="24"/>
        </w:rPr>
        <w:t>The</w:t>
      </w:r>
      <w:r>
        <w:rPr>
          <w:sz w:val="24"/>
          <w:szCs w:val="24"/>
        </w:rPr>
        <w:t xml:space="preserve"> Teacher Track</w:t>
      </w:r>
      <w:r>
        <w:rPr>
          <w:color w:val="000000"/>
          <w:sz w:val="24"/>
          <w:szCs w:val="24"/>
        </w:rPr>
        <w:t xml:space="preserve"> Office, in consultation with our local school administrators and central office personnel, notes to licensure programs that substitute teaching during internship </w:t>
      </w:r>
      <w:r>
        <w:rPr>
          <w:color w:val="000000"/>
          <w:sz w:val="24"/>
          <w:szCs w:val="24"/>
          <w:u w:val="single"/>
        </w:rPr>
        <w:t>is</w:t>
      </w:r>
      <w:r>
        <w:rPr>
          <w:color w:val="000000"/>
          <w:sz w:val="24"/>
          <w:szCs w:val="24"/>
        </w:rPr>
        <w:t xml:space="preserve"> allowed, under the following conditions, all of which must be met:</w:t>
      </w:r>
    </w:p>
    <w:p w14:paraId="27E77ABC" w14:textId="77777777" w:rsidR="00460F3B" w:rsidRDefault="00F15239" w:rsidP="00AA1B60">
      <w:pPr>
        <w:numPr>
          <w:ilvl w:val="0"/>
          <w:numId w:val="4"/>
        </w:numPr>
        <w:pBdr>
          <w:top w:val="nil"/>
          <w:left w:val="nil"/>
          <w:bottom w:val="nil"/>
          <w:right w:val="nil"/>
          <w:between w:val="nil"/>
        </w:pBdr>
        <w:tabs>
          <w:tab w:val="left" w:pos="837"/>
          <w:tab w:val="left" w:pos="838"/>
          <w:tab w:val="left" w:pos="1080"/>
        </w:tabs>
        <w:ind w:left="720" w:hanging="180"/>
        <w:rPr>
          <w:color w:val="000000"/>
          <w:sz w:val="24"/>
          <w:szCs w:val="24"/>
        </w:rPr>
      </w:pPr>
      <w:r>
        <w:rPr>
          <w:color w:val="000000"/>
          <w:sz w:val="24"/>
          <w:szCs w:val="24"/>
        </w:rPr>
        <w:t>students must already be fully hired and trained as a substitute in their internship location’s school division prior to any substitute teaching;</w:t>
      </w:r>
    </w:p>
    <w:p w14:paraId="765C3E82" w14:textId="77777777" w:rsidR="00460F3B" w:rsidRDefault="00F15239" w:rsidP="00AA1B60">
      <w:pPr>
        <w:numPr>
          <w:ilvl w:val="0"/>
          <w:numId w:val="4"/>
        </w:numPr>
        <w:pBdr>
          <w:top w:val="nil"/>
          <w:left w:val="nil"/>
          <w:bottom w:val="nil"/>
          <w:right w:val="nil"/>
          <w:between w:val="nil"/>
        </w:pBdr>
        <w:tabs>
          <w:tab w:val="left" w:pos="837"/>
          <w:tab w:val="left" w:pos="838"/>
          <w:tab w:val="left" w:pos="1080"/>
        </w:tabs>
        <w:ind w:left="720" w:hanging="180"/>
        <w:rPr>
          <w:color w:val="000000"/>
          <w:sz w:val="24"/>
          <w:szCs w:val="24"/>
        </w:rPr>
      </w:pPr>
      <w:r>
        <w:rPr>
          <w:color w:val="000000"/>
          <w:sz w:val="24"/>
          <w:szCs w:val="24"/>
        </w:rPr>
        <w:t>students may only substitute in the classroom of their mentor teacher with the building administrator’s advance knowledge and permission;</w:t>
      </w:r>
    </w:p>
    <w:p w14:paraId="4BD6F49E" w14:textId="77777777" w:rsidR="00460F3B" w:rsidRDefault="00F15239" w:rsidP="00AA1B60">
      <w:pPr>
        <w:numPr>
          <w:ilvl w:val="0"/>
          <w:numId w:val="4"/>
        </w:numPr>
        <w:pBdr>
          <w:top w:val="nil"/>
          <w:left w:val="nil"/>
          <w:bottom w:val="nil"/>
          <w:right w:val="nil"/>
          <w:between w:val="nil"/>
        </w:pBdr>
        <w:tabs>
          <w:tab w:val="left" w:pos="837"/>
          <w:tab w:val="left" w:pos="838"/>
          <w:tab w:val="left" w:pos="1080"/>
        </w:tabs>
        <w:ind w:left="720" w:hanging="180"/>
        <w:rPr>
          <w:color w:val="000000"/>
          <w:sz w:val="24"/>
          <w:szCs w:val="24"/>
        </w:rPr>
      </w:pPr>
      <w:r>
        <w:rPr>
          <w:color w:val="000000"/>
          <w:sz w:val="24"/>
          <w:szCs w:val="24"/>
        </w:rPr>
        <w:t>students may only substitute in the classroom of their mentor teacher when the mentor teacher is absent due to illness, family emergency, or required professional development;</w:t>
      </w:r>
    </w:p>
    <w:p w14:paraId="107320C0" w14:textId="3008F785" w:rsidR="00460F3B" w:rsidRDefault="00F15239" w:rsidP="00AA1B60">
      <w:pPr>
        <w:numPr>
          <w:ilvl w:val="0"/>
          <w:numId w:val="4"/>
        </w:numPr>
        <w:pBdr>
          <w:top w:val="nil"/>
          <w:left w:val="nil"/>
          <w:bottom w:val="nil"/>
          <w:right w:val="nil"/>
          <w:between w:val="nil"/>
        </w:pBdr>
        <w:tabs>
          <w:tab w:val="left" w:pos="837"/>
          <w:tab w:val="left" w:pos="838"/>
          <w:tab w:val="left" w:pos="1080"/>
        </w:tabs>
        <w:ind w:left="720" w:hanging="180"/>
        <w:rPr>
          <w:color w:val="000000"/>
          <w:sz w:val="24"/>
          <w:szCs w:val="24"/>
        </w:rPr>
      </w:pPr>
      <w:r>
        <w:rPr>
          <w:color w:val="000000"/>
          <w:sz w:val="24"/>
          <w:szCs w:val="24"/>
        </w:rPr>
        <w:t xml:space="preserve">students may only substitute for their mentor teacher at or past </w:t>
      </w:r>
      <w:r w:rsidRPr="0042379A">
        <w:rPr>
          <w:b/>
          <w:bCs/>
          <w:color w:val="000000"/>
          <w:sz w:val="24"/>
          <w:szCs w:val="24"/>
          <w:u w:val="single"/>
        </w:rPr>
        <w:t xml:space="preserve">the </w:t>
      </w:r>
      <w:r w:rsidR="00AA1B60">
        <w:rPr>
          <w:b/>
          <w:bCs/>
          <w:color w:val="000000"/>
          <w:sz w:val="24"/>
          <w:szCs w:val="24"/>
          <w:u w:val="single"/>
        </w:rPr>
        <w:t xml:space="preserve">internship </w:t>
      </w:r>
      <w:r w:rsidRPr="0042379A">
        <w:rPr>
          <w:b/>
          <w:bCs/>
          <w:color w:val="000000"/>
          <w:sz w:val="24"/>
          <w:szCs w:val="24"/>
          <w:u w:val="single"/>
        </w:rPr>
        <w:t>mid-point</w:t>
      </w:r>
      <w:r>
        <w:rPr>
          <w:color w:val="000000"/>
          <w:sz w:val="24"/>
          <w:szCs w:val="24"/>
        </w:rPr>
        <w:t>;</w:t>
      </w:r>
    </w:p>
    <w:p w14:paraId="2BBC26F0" w14:textId="77777777" w:rsidR="00460F3B" w:rsidRDefault="00F15239" w:rsidP="00AA1B60">
      <w:pPr>
        <w:numPr>
          <w:ilvl w:val="0"/>
          <w:numId w:val="4"/>
        </w:numPr>
        <w:pBdr>
          <w:top w:val="nil"/>
          <w:left w:val="nil"/>
          <w:bottom w:val="nil"/>
          <w:right w:val="nil"/>
          <w:between w:val="nil"/>
        </w:pBdr>
        <w:tabs>
          <w:tab w:val="left" w:pos="837"/>
          <w:tab w:val="left" w:pos="838"/>
          <w:tab w:val="left" w:pos="1080"/>
        </w:tabs>
        <w:ind w:left="720" w:hanging="180"/>
        <w:rPr>
          <w:color w:val="000000"/>
          <w:sz w:val="24"/>
          <w:szCs w:val="24"/>
        </w:rPr>
      </w:pPr>
      <w:r>
        <w:rPr>
          <w:color w:val="000000"/>
          <w:sz w:val="24"/>
          <w:szCs w:val="24"/>
        </w:rPr>
        <w:t xml:space="preserve">students may </w:t>
      </w:r>
      <w:r w:rsidRPr="0042379A">
        <w:rPr>
          <w:b/>
          <w:bCs/>
          <w:color w:val="000000"/>
          <w:sz w:val="24"/>
          <w:szCs w:val="24"/>
          <w:u w:val="single"/>
        </w:rPr>
        <w:t>not</w:t>
      </w:r>
      <w:r>
        <w:rPr>
          <w:color w:val="000000"/>
          <w:sz w:val="24"/>
          <w:szCs w:val="24"/>
        </w:rPr>
        <w:t xml:space="preserve"> count hours spent substitute teaching towards their direct/indirect hours requirements for licensure.</w:t>
      </w:r>
    </w:p>
    <w:p w14:paraId="6C2EA013" w14:textId="77777777" w:rsidR="00460F3B" w:rsidRDefault="00460F3B" w:rsidP="00AA1B60">
      <w:pPr>
        <w:pBdr>
          <w:top w:val="nil"/>
          <w:left w:val="nil"/>
          <w:bottom w:val="nil"/>
          <w:right w:val="nil"/>
          <w:between w:val="nil"/>
        </w:pBdr>
        <w:tabs>
          <w:tab w:val="left" w:pos="1350"/>
        </w:tabs>
        <w:rPr>
          <w:color w:val="000000"/>
          <w:sz w:val="24"/>
          <w:szCs w:val="24"/>
        </w:rPr>
      </w:pPr>
    </w:p>
    <w:p w14:paraId="02EA5ED8" w14:textId="67280781" w:rsidR="00460F3B" w:rsidRDefault="00F15239" w:rsidP="00AA1B60">
      <w:pPr>
        <w:pBdr>
          <w:top w:val="nil"/>
          <w:left w:val="nil"/>
          <w:bottom w:val="nil"/>
          <w:right w:val="nil"/>
          <w:between w:val="nil"/>
        </w:pBdr>
        <w:tabs>
          <w:tab w:val="left" w:pos="1350"/>
        </w:tabs>
        <w:ind w:right="472"/>
        <w:rPr>
          <w:color w:val="000000"/>
          <w:sz w:val="24"/>
          <w:szCs w:val="24"/>
        </w:rPr>
      </w:pPr>
      <w:r>
        <w:rPr>
          <w:color w:val="000000"/>
          <w:sz w:val="24"/>
          <w:szCs w:val="24"/>
        </w:rPr>
        <w:t>Additionally, students at the undergraduate level should note that school divisions typically require a certain number of completed college credit hours in order to apply to substitute teach. (Working as a substitute instructional assistant is possible in most districts with a high school diploma). The number of completed college credits required varies by division - please see school divisions’ websites for more details</w:t>
      </w:r>
      <w:r w:rsidR="00AA1B60">
        <w:rPr>
          <w:color w:val="000000"/>
          <w:sz w:val="24"/>
          <w:szCs w:val="24"/>
        </w:rPr>
        <w:t>.</w:t>
      </w:r>
    </w:p>
    <w:p w14:paraId="05B4DCC6" w14:textId="77777777" w:rsidR="00F543B7" w:rsidRPr="00AA1B60" w:rsidRDefault="00F543B7" w:rsidP="00AA1B60">
      <w:pPr>
        <w:pBdr>
          <w:top w:val="nil"/>
          <w:left w:val="nil"/>
          <w:bottom w:val="nil"/>
          <w:right w:val="nil"/>
          <w:between w:val="nil"/>
        </w:pBdr>
        <w:tabs>
          <w:tab w:val="left" w:pos="1350"/>
        </w:tabs>
        <w:ind w:right="472"/>
        <w:rPr>
          <w:color w:val="000000"/>
          <w:sz w:val="24"/>
          <w:szCs w:val="24"/>
        </w:rPr>
      </w:pPr>
    </w:p>
    <w:p w14:paraId="1D8BBB95" w14:textId="6E74C33F" w:rsidR="00460F3B" w:rsidRDefault="00F15239" w:rsidP="00BA27A0">
      <w:pPr>
        <w:pStyle w:val="Heading1"/>
        <w:tabs>
          <w:tab w:val="left" w:pos="1350"/>
        </w:tabs>
        <w:spacing w:before="1"/>
        <w:ind w:left="0"/>
      </w:pPr>
      <w:r>
        <w:t>Personal Appearance and Professional Conduct</w:t>
      </w:r>
      <w:r w:rsidR="00D17072">
        <w:t xml:space="preserve">: </w:t>
      </w:r>
      <w:r w:rsidRPr="00D17072">
        <w:rPr>
          <w:b w:val="0"/>
          <w:bCs/>
        </w:rPr>
        <w:t xml:space="preserve">Candidates must dress professionally and exhibit professional behavior in their assigned school. Candidates must read their assigned school’s faculty handbook and conform to the professional expectations of that school. </w:t>
      </w:r>
    </w:p>
    <w:p w14:paraId="14A8122E" w14:textId="77777777" w:rsidR="00460F3B" w:rsidRDefault="00460F3B" w:rsidP="00BA27A0">
      <w:pPr>
        <w:pBdr>
          <w:top w:val="nil"/>
          <w:left w:val="nil"/>
          <w:bottom w:val="nil"/>
          <w:right w:val="nil"/>
          <w:between w:val="nil"/>
        </w:pBdr>
        <w:tabs>
          <w:tab w:val="left" w:pos="1350"/>
        </w:tabs>
        <w:rPr>
          <w:color w:val="000000"/>
          <w:sz w:val="23"/>
          <w:szCs w:val="23"/>
        </w:rPr>
      </w:pPr>
    </w:p>
    <w:p w14:paraId="18A2D357" w14:textId="26F4AE35" w:rsidR="00460F3B" w:rsidRDefault="00F15239" w:rsidP="00BA27A0">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350"/>
        </w:tabs>
        <w:ind w:left="0"/>
        <w:jc w:val="center"/>
      </w:pPr>
      <w:r>
        <w:t>Roles and Responsibilities</w:t>
      </w:r>
    </w:p>
    <w:p w14:paraId="13CBE5F9" w14:textId="77777777" w:rsidR="00D17072" w:rsidRPr="00D17072" w:rsidRDefault="00D17072" w:rsidP="00BA27A0"/>
    <w:p w14:paraId="39926F3F" w14:textId="77777777" w:rsidR="00460F3B" w:rsidRDefault="00F15239" w:rsidP="00AA1B60">
      <w:pPr>
        <w:pBdr>
          <w:top w:val="nil"/>
          <w:left w:val="nil"/>
          <w:bottom w:val="nil"/>
          <w:right w:val="nil"/>
          <w:between w:val="nil"/>
        </w:pBdr>
        <w:tabs>
          <w:tab w:val="left" w:pos="1350"/>
        </w:tabs>
        <w:ind w:right="132"/>
        <w:rPr>
          <w:color w:val="000000"/>
          <w:sz w:val="24"/>
          <w:szCs w:val="24"/>
        </w:rPr>
      </w:pPr>
      <w:r>
        <w:rPr>
          <w:color w:val="000000"/>
          <w:sz w:val="24"/>
          <w:szCs w:val="24"/>
        </w:rPr>
        <w:t>The internship is regarded as the single most important component of your teacher education program. The effectiveness of any internship depends upon the degree to which each member fulfills his or her responsibilities and establishes good working relationships. Frequent and open communication is essential. It is particularly important that the university supervisor and mentor teacher work as a team to provide support and guidance to the candidate.</w:t>
      </w:r>
    </w:p>
    <w:p w14:paraId="41C29808" w14:textId="77777777" w:rsidR="00460F3B" w:rsidRDefault="00460F3B" w:rsidP="00BA27A0">
      <w:pPr>
        <w:pBdr>
          <w:top w:val="nil"/>
          <w:left w:val="nil"/>
          <w:bottom w:val="nil"/>
          <w:right w:val="nil"/>
          <w:between w:val="nil"/>
        </w:pBdr>
        <w:tabs>
          <w:tab w:val="left" w:pos="1350"/>
        </w:tabs>
        <w:rPr>
          <w:color w:val="000000"/>
          <w:sz w:val="23"/>
          <w:szCs w:val="23"/>
        </w:rPr>
      </w:pPr>
    </w:p>
    <w:p w14:paraId="614F4412" w14:textId="77777777" w:rsidR="00460F3B" w:rsidRDefault="00F15239" w:rsidP="00AA1B60">
      <w:pPr>
        <w:pStyle w:val="Heading1"/>
        <w:tabs>
          <w:tab w:val="left" w:pos="1350"/>
        </w:tabs>
        <w:ind w:left="0"/>
      </w:pPr>
      <w:r>
        <w:t>Candidate Roles and Responsibilities</w:t>
      </w:r>
    </w:p>
    <w:p w14:paraId="38F34639" w14:textId="77777777" w:rsidR="00460F3B" w:rsidRDefault="00F15239" w:rsidP="00AA1B60">
      <w:pPr>
        <w:pBdr>
          <w:top w:val="nil"/>
          <w:left w:val="nil"/>
          <w:bottom w:val="nil"/>
          <w:right w:val="nil"/>
          <w:between w:val="nil"/>
        </w:pBdr>
        <w:tabs>
          <w:tab w:val="left" w:pos="1350"/>
        </w:tabs>
        <w:ind w:right="231"/>
        <w:rPr>
          <w:color w:val="000000"/>
          <w:sz w:val="24"/>
          <w:szCs w:val="24"/>
        </w:rPr>
      </w:pPr>
      <w:r>
        <w:rPr>
          <w:color w:val="000000"/>
          <w:sz w:val="24"/>
          <w:szCs w:val="24"/>
        </w:rPr>
        <w:t>The internship should be a time of significant personal and professional growth. For most candidates, it is hard work, exciting, and stressful because there is so much to learn. Flexibility in adapting to differences in school</w:t>
      </w:r>
      <w:r>
        <w:rPr>
          <w:sz w:val="24"/>
          <w:szCs w:val="24"/>
        </w:rPr>
        <w:t xml:space="preserve"> c</w:t>
      </w:r>
      <w:r>
        <w:rPr>
          <w:color w:val="000000"/>
          <w:sz w:val="24"/>
          <w:szCs w:val="24"/>
        </w:rPr>
        <w:t>ultures, teaching styles, supervisors’ philosophies, and student needs will reduce anxiety and increase growth. Candidates will be expected to participate fully in the following aspects of the classroom teaching experience:</w:t>
      </w:r>
    </w:p>
    <w:p w14:paraId="67D9D0D2" w14:textId="6982154E" w:rsidR="00460F3B" w:rsidRDefault="00F15239" w:rsidP="00AA1B60">
      <w:pPr>
        <w:numPr>
          <w:ilvl w:val="0"/>
          <w:numId w:val="4"/>
        </w:numPr>
        <w:pBdr>
          <w:top w:val="nil"/>
          <w:left w:val="nil"/>
          <w:bottom w:val="nil"/>
          <w:right w:val="nil"/>
          <w:between w:val="nil"/>
        </w:pBdr>
        <w:tabs>
          <w:tab w:val="left" w:pos="837"/>
          <w:tab w:val="left" w:pos="838"/>
          <w:tab w:val="left" w:pos="1350"/>
        </w:tabs>
        <w:ind w:left="720" w:hanging="180"/>
        <w:rPr>
          <w:color w:val="000000"/>
          <w:sz w:val="24"/>
          <w:szCs w:val="24"/>
        </w:rPr>
      </w:pPr>
      <w:r>
        <w:rPr>
          <w:color w:val="000000"/>
          <w:sz w:val="24"/>
          <w:szCs w:val="24"/>
        </w:rPr>
        <w:t xml:space="preserve">Arrange an introductory conference with the mentor teacher as </w:t>
      </w:r>
      <w:r w:rsidR="00D17072">
        <w:rPr>
          <w:color w:val="000000"/>
          <w:sz w:val="24"/>
          <w:szCs w:val="24"/>
        </w:rPr>
        <w:t>early as possible</w:t>
      </w:r>
      <w:r>
        <w:rPr>
          <w:color w:val="000000"/>
          <w:sz w:val="24"/>
          <w:szCs w:val="24"/>
        </w:rPr>
        <w:t>.</w:t>
      </w:r>
    </w:p>
    <w:p w14:paraId="2A2CF982" w14:textId="57F2E36E" w:rsidR="00460F3B" w:rsidRDefault="00F15239" w:rsidP="00AA1B60">
      <w:pPr>
        <w:numPr>
          <w:ilvl w:val="0"/>
          <w:numId w:val="4"/>
        </w:numPr>
        <w:pBdr>
          <w:top w:val="nil"/>
          <w:left w:val="nil"/>
          <w:bottom w:val="nil"/>
          <w:right w:val="nil"/>
          <w:between w:val="nil"/>
        </w:pBdr>
        <w:tabs>
          <w:tab w:val="left" w:pos="837"/>
          <w:tab w:val="left" w:pos="838"/>
          <w:tab w:val="left" w:pos="1350"/>
        </w:tabs>
        <w:ind w:left="720" w:hanging="180"/>
        <w:rPr>
          <w:color w:val="000000"/>
          <w:sz w:val="24"/>
          <w:szCs w:val="24"/>
        </w:rPr>
      </w:pPr>
      <w:r>
        <w:rPr>
          <w:color w:val="000000"/>
          <w:sz w:val="24"/>
          <w:szCs w:val="24"/>
        </w:rPr>
        <w:t>Attend a required initial orientation session with t</w:t>
      </w:r>
      <w:r w:rsidR="00D17072">
        <w:rPr>
          <w:color w:val="000000"/>
          <w:sz w:val="24"/>
          <w:szCs w:val="24"/>
        </w:rPr>
        <w:t>he SEED Program</w:t>
      </w:r>
      <w:r>
        <w:rPr>
          <w:color w:val="000000"/>
          <w:sz w:val="24"/>
          <w:szCs w:val="24"/>
        </w:rPr>
        <w:t>.</w:t>
      </w:r>
    </w:p>
    <w:p w14:paraId="1A6CB550" w14:textId="77777777" w:rsidR="00460F3B" w:rsidRDefault="00F15239" w:rsidP="00AA1B60">
      <w:pPr>
        <w:numPr>
          <w:ilvl w:val="0"/>
          <w:numId w:val="4"/>
        </w:numPr>
        <w:pBdr>
          <w:top w:val="nil"/>
          <w:left w:val="nil"/>
          <w:bottom w:val="nil"/>
          <w:right w:val="nil"/>
          <w:between w:val="nil"/>
        </w:pBdr>
        <w:tabs>
          <w:tab w:val="left" w:pos="837"/>
          <w:tab w:val="left" w:pos="838"/>
          <w:tab w:val="left" w:pos="1350"/>
        </w:tabs>
        <w:ind w:left="720" w:hanging="180"/>
        <w:rPr>
          <w:color w:val="000000"/>
          <w:sz w:val="24"/>
          <w:szCs w:val="24"/>
        </w:rPr>
      </w:pPr>
      <w:r>
        <w:rPr>
          <w:color w:val="000000"/>
          <w:sz w:val="24"/>
          <w:szCs w:val="24"/>
        </w:rPr>
        <w:t>Remain professional, responsible, and courteous at all times.</w:t>
      </w:r>
    </w:p>
    <w:p w14:paraId="577483AB" w14:textId="77777777" w:rsidR="00460F3B" w:rsidRDefault="00F15239" w:rsidP="00AA1B60">
      <w:pPr>
        <w:numPr>
          <w:ilvl w:val="0"/>
          <w:numId w:val="4"/>
        </w:numPr>
        <w:pBdr>
          <w:top w:val="nil"/>
          <w:left w:val="nil"/>
          <w:bottom w:val="nil"/>
          <w:right w:val="nil"/>
          <w:between w:val="nil"/>
        </w:pBdr>
        <w:tabs>
          <w:tab w:val="left" w:pos="837"/>
          <w:tab w:val="left" w:pos="838"/>
          <w:tab w:val="left" w:pos="1350"/>
        </w:tabs>
        <w:ind w:left="720" w:hanging="180"/>
        <w:rPr>
          <w:color w:val="000000"/>
          <w:sz w:val="24"/>
          <w:szCs w:val="24"/>
        </w:rPr>
      </w:pPr>
      <w:r>
        <w:rPr>
          <w:color w:val="000000"/>
          <w:sz w:val="24"/>
          <w:szCs w:val="24"/>
        </w:rPr>
        <w:t>Maintain the same hours as the mentor teacher except for attendance at group meetings that are scheduled by the university supervisor.</w:t>
      </w:r>
    </w:p>
    <w:p w14:paraId="2BEC2D82" w14:textId="77777777" w:rsidR="00460F3B" w:rsidRDefault="00F15239" w:rsidP="00AA1B60">
      <w:pPr>
        <w:numPr>
          <w:ilvl w:val="0"/>
          <w:numId w:val="4"/>
        </w:numPr>
        <w:pBdr>
          <w:top w:val="nil"/>
          <w:left w:val="nil"/>
          <w:bottom w:val="nil"/>
          <w:right w:val="nil"/>
          <w:between w:val="nil"/>
        </w:pBdr>
        <w:tabs>
          <w:tab w:val="left" w:pos="837"/>
          <w:tab w:val="left" w:pos="838"/>
          <w:tab w:val="left" w:pos="1350"/>
        </w:tabs>
        <w:ind w:left="720" w:hanging="180"/>
        <w:rPr>
          <w:color w:val="000000"/>
          <w:sz w:val="24"/>
          <w:szCs w:val="24"/>
        </w:rPr>
      </w:pPr>
      <w:r>
        <w:rPr>
          <w:color w:val="000000"/>
          <w:sz w:val="24"/>
          <w:szCs w:val="24"/>
        </w:rPr>
        <w:t>Assist with all mentor teacher duties (e.g., bus and lunch duties) which are a regular part of the school day.</w:t>
      </w:r>
    </w:p>
    <w:p w14:paraId="1E9AADC5" w14:textId="77777777" w:rsidR="00460F3B" w:rsidRDefault="00F15239" w:rsidP="00AA1B60">
      <w:pPr>
        <w:numPr>
          <w:ilvl w:val="0"/>
          <w:numId w:val="4"/>
        </w:numPr>
        <w:pBdr>
          <w:top w:val="nil"/>
          <w:left w:val="nil"/>
          <w:bottom w:val="nil"/>
          <w:right w:val="nil"/>
          <w:between w:val="nil"/>
        </w:pBdr>
        <w:tabs>
          <w:tab w:val="left" w:pos="837"/>
          <w:tab w:val="left" w:pos="838"/>
          <w:tab w:val="left" w:pos="1350"/>
        </w:tabs>
        <w:ind w:left="720" w:hanging="180"/>
        <w:rPr>
          <w:color w:val="000000"/>
          <w:sz w:val="24"/>
          <w:szCs w:val="24"/>
        </w:rPr>
      </w:pPr>
      <w:r>
        <w:rPr>
          <w:color w:val="000000"/>
          <w:sz w:val="24"/>
          <w:szCs w:val="24"/>
        </w:rPr>
        <w:t>Gradually assume greater responsibilities for instructions in the classroom. The timeline for taking over all teaching responsibilities is to be developed with the candidate, mentor teacher, and university supervisor.</w:t>
      </w:r>
    </w:p>
    <w:p w14:paraId="2F09145E" w14:textId="699062E2" w:rsidR="00460F3B" w:rsidRDefault="00F15239" w:rsidP="00AA1B60">
      <w:pPr>
        <w:numPr>
          <w:ilvl w:val="0"/>
          <w:numId w:val="4"/>
        </w:numPr>
        <w:pBdr>
          <w:top w:val="nil"/>
          <w:left w:val="nil"/>
          <w:bottom w:val="nil"/>
          <w:right w:val="nil"/>
          <w:between w:val="nil"/>
        </w:pBdr>
        <w:tabs>
          <w:tab w:val="left" w:pos="837"/>
          <w:tab w:val="left" w:pos="838"/>
          <w:tab w:val="left" w:pos="1350"/>
        </w:tabs>
        <w:ind w:left="720" w:hanging="180"/>
        <w:rPr>
          <w:color w:val="000000"/>
          <w:sz w:val="24"/>
          <w:szCs w:val="24"/>
        </w:rPr>
      </w:pPr>
      <w:r>
        <w:rPr>
          <w:color w:val="000000"/>
          <w:sz w:val="24"/>
          <w:szCs w:val="24"/>
        </w:rPr>
        <w:t>Complete all assignments and common assessments as outlined in this handbook</w:t>
      </w:r>
      <w:r w:rsidR="00D17072">
        <w:rPr>
          <w:color w:val="000000"/>
          <w:sz w:val="24"/>
          <w:szCs w:val="24"/>
        </w:rPr>
        <w:t>, course syllabi,</w:t>
      </w:r>
      <w:r>
        <w:rPr>
          <w:color w:val="000000"/>
          <w:sz w:val="24"/>
          <w:szCs w:val="24"/>
        </w:rPr>
        <w:t xml:space="preserve"> and assigned by the university supervisor.</w:t>
      </w:r>
    </w:p>
    <w:p w14:paraId="0A5F1DAA" w14:textId="77777777" w:rsidR="00460F3B" w:rsidRDefault="00F15239" w:rsidP="00AA1B60">
      <w:pPr>
        <w:numPr>
          <w:ilvl w:val="0"/>
          <w:numId w:val="4"/>
        </w:numPr>
        <w:pBdr>
          <w:top w:val="nil"/>
          <w:left w:val="nil"/>
          <w:bottom w:val="nil"/>
          <w:right w:val="nil"/>
          <w:between w:val="nil"/>
        </w:pBdr>
        <w:tabs>
          <w:tab w:val="left" w:pos="837"/>
          <w:tab w:val="left" w:pos="838"/>
          <w:tab w:val="left" w:pos="1350"/>
        </w:tabs>
        <w:ind w:left="720" w:hanging="180"/>
        <w:rPr>
          <w:color w:val="000000"/>
          <w:sz w:val="24"/>
          <w:szCs w:val="24"/>
        </w:rPr>
      </w:pPr>
      <w:r>
        <w:rPr>
          <w:color w:val="000000"/>
          <w:sz w:val="24"/>
          <w:szCs w:val="24"/>
        </w:rPr>
        <w:t>Participate as a team member in seminars and school reform initiatives.</w:t>
      </w:r>
    </w:p>
    <w:p w14:paraId="7E01A91E" w14:textId="77777777" w:rsidR="00460F3B" w:rsidRDefault="00F15239" w:rsidP="00AA1B60">
      <w:pPr>
        <w:numPr>
          <w:ilvl w:val="0"/>
          <w:numId w:val="4"/>
        </w:numPr>
        <w:pBdr>
          <w:top w:val="nil"/>
          <w:left w:val="nil"/>
          <w:bottom w:val="nil"/>
          <w:right w:val="nil"/>
          <w:between w:val="nil"/>
        </w:pBdr>
        <w:tabs>
          <w:tab w:val="left" w:pos="837"/>
          <w:tab w:val="left" w:pos="838"/>
          <w:tab w:val="left" w:pos="1350"/>
        </w:tabs>
        <w:ind w:left="720" w:hanging="180"/>
        <w:rPr>
          <w:color w:val="000000"/>
          <w:sz w:val="24"/>
          <w:szCs w:val="24"/>
        </w:rPr>
      </w:pPr>
      <w:r>
        <w:rPr>
          <w:color w:val="000000"/>
          <w:sz w:val="24"/>
          <w:szCs w:val="24"/>
        </w:rPr>
        <w:t>Complete seminar coursework with diligence; course assignments are integrated with the internship experience.</w:t>
      </w:r>
    </w:p>
    <w:p w14:paraId="1368DCEF" w14:textId="54C5E211" w:rsidR="00D17072" w:rsidRDefault="00F15239" w:rsidP="00AA1B60">
      <w:pPr>
        <w:numPr>
          <w:ilvl w:val="0"/>
          <w:numId w:val="4"/>
        </w:numPr>
        <w:pBdr>
          <w:top w:val="nil"/>
          <w:left w:val="nil"/>
          <w:bottom w:val="nil"/>
          <w:right w:val="nil"/>
          <w:between w:val="nil"/>
        </w:pBdr>
        <w:tabs>
          <w:tab w:val="left" w:pos="837"/>
          <w:tab w:val="left" w:pos="838"/>
          <w:tab w:val="left" w:pos="1350"/>
        </w:tabs>
        <w:ind w:left="720" w:hanging="180"/>
        <w:rPr>
          <w:color w:val="000000"/>
          <w:sz w:val="24"/>
          <w:szCs w:val="24"/>
        </w:rPr>
      </w:pPr>
      <w:r w:rsidRPr="00D17072">
        <w:rPr>
          <w:color w:val="000000"/>
          <w:sz w:val="24"/>
          <w:szCs w:val="24"/>
        </w:rPr>
        <w:t xml:space="preserve">Complete </w:t>
      </w:r>
      <w:r w:rsidRPr="00D17072">
        <w:rPr>
          <w:sz w:val="24"/>
          <w:szCs w:val="24"/>
        </w:rPr>
        <w:t xml:space="preserve">all </w:t>
      </w:r>
      <w:r w:rsidRPr="00D17072">
        <w:rPr>
          <w:color w:val="000000"/>
          <w:sz w:val="24"/>
          <w:szCs w:val="24"/>
        </w:rPr>
        <w:t>reflection assignment</w:t>
      </w:r>
      <w:r w:rsidR="00D17072">
        <w:rPr>
          <w:color w:val="000000"/>
          <w:sz w:val="24"/>
          <w:szCs w:val="24"/>
        </w:rPr>
        <w:t>s</w:t>
      </w:r>
      <w:r w:rsidR="00B64654">
        <w:rPr>
          <w:color w:val="000000"/>
          <w:sz w:val="24"/>
          <w:szCs w:val="24"/>
        </w:rPr>
        <w:t>.</w:t>
      </w:r>
    </w:p>
    <w:p w14:paraId="64E0B728" w14:textId="619EF225" w:rsidR="00460F3B" w:rsidRDefault="00F15239" w:rsidP="00AA1B60">
      <w:pPr>
        <w:numPr>
          <w:ilvl w:val="0"/>
          <w:numId w:val="4"/>
        </w:numPr>
        <w:pBdr>
          <w:top w:val="nil"/>
          <w:left w:val="nil"/>
          <w:bottom w:val="nil"/>
          <w:right w:val="nil"/>
          <w:between w:val="nil"/>
        </w:pBdr>
        <w:tabs>
          <w:tab w:val="left" w:pos="837"/>
          <w:tab w:val="left" w:pos="838"/>
          <w:tab w:val="left" w:pos="1350"/>
        </w:tabs>
        <w:ind w:left="720" w:hanging="180"/>
        <w:rPr>
          <w:color w:val="000000"/>
          <w:sz w:val="24"/>
          <w:szCs w:val="24"/>
        </w:rPr>
      </w:pPr>
      <w:r>
        <w:rPr>
          <w:color w:val="000000"/>
          <w:sz w:val="24"/>
          <w:szCs w:val="24"/>
        </w:rPr>
        <w:t>Complete the midterm and final reflection forms for the triad meetings</w:t>
      </w:r>
      <w:r w:rsidR="00053F5D">
        <w:rPr>
          <w:color w:val="000000"/>
          <w:sz w:val="24"/>
          <w:szCs w:val="24"/>
        </w:rPr>
        <w:t xml:space="preserve"> (Appendix G) </w:t>
      </w:r>
      <w:r>
        <w:rPr>
          <w:color w:val="000000"/>
          <w:sz w:val="24"/>
          <w:szCs w:val="24"/>
        </w:rPr>
        <w:t xml:space="preserve">* </w:t>
      </w:r>
    </w:p>
    <w:p w14:paraId="1BDF6A00" w14:textId="467E7BF8" w:rsidR="00460F3B" w:rsidRDefault="00F15239" w:rsidP="00AA1B60">
      <w:pPr>
        <w:numPr>
          <w:ilvl w:val="0"/>
          <w:numId w:val="4"/>
        </w:numPr>
        <w:pBdr>
          <w:top w:val="nil"/>
          <w:left w:val="nil"/>
          <w:bottom w:val="nil"/>
          <w:right w:val="nil"/>
          <w:between w:val="nil"/>
        </w:pBdr>
        <w:tabs>
          <w:tab w:val="left" w:pos="837"/>
          <w:tab w:val="left" w:pos="838"/>
          <w:tab w:val="left" w:pos="1350"/>
        </w:tabs>
        <w:ind w:left="720" w:hanging="180"/>
        <w:rPr>
          <w:color w:val="000000"/>
          <w:sz w:val="24"/>
          <w:szCs w:val="24"/>
        </w:rPr>
      </w:pPr>
      <w:r>
        <w:rPr>
          <w:color w:val="000000"/>
          <w:sz w:val="24"/>
          <w:szCs w:val="24"/>
        </w:rPr>
        <w:t>Accept responsibility for complet</w:t>
      </w:r>
      <w:r w:rsidR="00AA1B60">
        <w:rPr>
          <w:color w:val="000000"/>
          <w:sz w:val="24"/>
          <w:szCs w:val="24"/>
        </w:rPr>
        <w:t>ing all assigned work and reports</w:t>
      </w:r>
      <w:r>
        <w:rPr>
          <w:color w:val="000000"/>
          <w:sz w:val="24"/>
          <w:szCs w:val="24"/>
        </w:rPr>
        <w:t xml:space="preserve"> in a timely manner</w:t>
      </w:r>
      <w:r w:rsidR="00B64654">
        <w:rPr>
          <w:color w:val="000000"/>
          <w:sz w:val="24"/>
          <w:szCs w:val="24"/>
        </w:rPr>
        <w:t>.</w:t>
      </w:r>
    </w:p>
    <w:p w14:paraId="64F24E20" w14:textId="15309080" w:rsidR="00460F3B" w:rsidRDefault="00F15239" w:rsidP="00AA1B60">
      <w:pPr>
        <w:numPr>
          <w:ilvl w:val="0"/>
          <w:numId w:val="4"/>
        </w:numPr>
        <w:pBdr>
          <w:top w:val="nil"/>
          <w:left w:val="nil"/>
          <w:bottom w:val="nil"/>
          <w:right w:val="nil"/>
          <w:between w:val="nil"/>
        </w:pBdr>
        <w:tabs>
          <w:tab w:val="left" w:pos="837"/>
          <w:tab w:val="left" w:pos="838"/>
          <w:tab w:val="left" w:pos="1350"/>
        </w:tabs>
        <w:ind w:left="720" w:hanging="180"/>
        <w:rPr>
          <w:color w:val="000000"/>
          <w:sz w:val="24"/>
          <w:szCs w:val="24"/>
        </w:rPr>
      </w:pPr>
      <w:r>
        <w:rPr>
          <w:color w:val="000000"/>
          <w:sz w:val="24"/>
          <w:szCs w:val="24"/>
        </w:rPr>
        <w:t xml:space="preserve">Inform mentor teacher, university </w:t>
      </w:r>
      <w:r w:rsidR="00B64654">
        <w:rPr>
          <w:color w:val="000000"/>
          <w:sz w:val="24"/>
          <w:szCs w:val="24"/>
        </w:rPr>
        <w:t>coach</w:t>
      </w:r>
      <w:r>
        <w:rPr>
          <w:color w:val="000000"/>
          <w:sz w:val="24"/>
          <w:szCs w:val="24"/>
        </w:rPr>
        <w:t>, and Clinical Practice Specialist in writing if for any reason the internship cannot be completed.</w:t>
      </w:r>
    </w:p>
    <w:p w14:paraId="3EAC1072" w14:textId="4022029E" w:rsidR="00460F3B" w:rsidRDefault="00F15239" w:rsidP="00AA1B60">
      <w:pPr>
        <w:numPr>
          <w:ilvl w:val="0"/>
          <w:numId w:val="4"/>
        </w:numPr>
        <w:pBdr>
          <w:top w:val="nil"/>
          <w:left w:val="nil"/>
          <w:bottom w:val="nil"/>
          <w:right w:val="nil"/>
          <w:between w:val="nil"/>
        </w:pBdr>
        <w:tabs>
          <w:tab w:val="left" w:pos="837"/>
          <w:tab w:val="left" w:pos="838"/>
          <w:tab w:val="left" w:pos="1350"/>
        </w:tabs>
        <w:ind w:left="720" w:hanging="180"/>
        <w:rPr>
          <w:color w:val="000000"/>
          <w:sz w:val="24"/>
          <w:szCs w:val="24"/>
        </w:rPr>
      </w:pPr>
      <w:r>
        <w:rPr>
          <w:color w:val="000000"/>
          <w:sz w:val="24"/>
          <w:szCs w:val="24"/>
        </w:rPr>
        <w:t>Complete evaluation of the internship process, mentor teacher</w:t>
      </w:r>
      <w:r w:rsidR="00AA1B60">
        <w:rPr>
          <w:color w:val="000000"/>
          <w:sz w:val="24"/>
          <w:szCs w:val="24"/>
        </w:rPr>
        <w:t>,</w:t>
      </w:r>
      <w:r>
        <w:rPr>
          <w:color w:val="000000"/>
          <w:sz w:val="24"/>
          <w:szCs w:val="24"/>
        </w:rPr>
        <w:t xml:space="preserve"> and university supervisor.</w:t>
      </w:r>
    </w:p>
    <w:p w14:paraId="69FFB1B0" w14:textId="77777777" w:rsidR="00460F3B" w:rsidRDefault="00460F3B" w:rsidP="00AA1B60">
      <w:pPr>
        <w:pBdr>
          <w:top w:val="nil"/>
          <w:left w:val="nil"/>
          <w:bottom w:val="nil"/>
          <w:right w:val="nil"/>
          <w:between w:val="nil"/>
        </w:pBdr>
        <w:tabs>
          <w:tab w:val="left" w:pos="1350"/>
        </w:tabs>
        <w:rPr>
          <w:color w:val="000000"/>
          <w:sz w:val="24"/>
          <w:szCs w:val="24"/>
        </w:rPr>
      </w:pPr>
    </w:p>
    <w:p w14:paraId="5E8AD5B3" w14:textId="17AA2409" w:rsidR="00460F3B" w:rsidRPr="00AA1B60" w:rsidRDefault="00F15239" w:rsidP="00AA1B60">
      <w:pPr>
        <w:tabs>
          <w:tab w:val="left" w:pos="1350"/>
        </w:tabs>
        <w:ind w:right="377"/>
        <w:rPr>
          <w:i/>
          <w:sz w:val="24"/>
          <w:szCs w:val="24"/>
        </w:rPr>
      </w:pPr>
      <w:r>
        <w:rPr>
          <w:i/>
          <w:sz w:val="24"/>
          <w:szCs w:val="24"/>
        </w:rPr>
        <w:t xml:space="preserve">*Complete descriptions of these assignments appear later in this handbook and/or are provided on the </w:t>
      </w:r>
      <w:r w:rsidR="004F1768">
        <w:rPr>
          <w:color w:val="000000"/>
          <w:sz w:val="24"/>
          <w:szCs w:val="24"/>
        </w:rPr>
        <w:t>SEED 492/493/494/7</w:t>
      </w:r>
      <w:r w:rsidR="004F1768">
        <w:rPr>
          <w:sz w:val="24"/>
          <w:szCs w:val="24"/>
        </w:rPr>
        <w:t>92/793/794/795</w:t>
      </w:r>
      <w:r w:rsidR="0056710A">
        <w:rPr>
          <w:sz w:val="24"/>
          <w:szCs w:val="24"/>
        </w:rPr>
        <w:t>/796</w:t>
      </w:r>
      <w:r>
        <w:rPr>
          <w:i/>
          <w:sz w:val="24"/>
          <w:szCs w:val="24"/>
        </w:rPr>
        <w:t>Blackboard or Internship Organization websites</w:t>
      </w:r>
    </w:p>
    <w:p w14:paraId="21CE70C4" w14:textId="77777777" w:rsidR="00B64654" w:rsidRDefault="00B64654" w:rsidP="00AA1B60">
      <w:pPr>
        <w:pStyle w:val="Heading1"/>
        <w:tabs>
          <w:tab w:val="left" w:pos="1350"/>
        </w:tabs>
        <w:ind w:left="0"/>
      </w:pPr>
    </w:p>
    <w:p w14:paraId="6F97C8CC" w14:textId="77777777" w:rsidR="00103B66" w:rsidRDefault="00103B66" w:rsidP="00AA1B60">
      <w:pPr>
        <w:pStyle w:val="Heading1"/>
        <w:tabs>
          <w:tab w:val="left" w:pos="1350"/>
        </w:tabs>
        <w:ind w:left="0"/>
      </w:pPr>
    </w:p>
    <w:p w14:paraId="00FA53FB" w14:textId="64CEE0ED" w:rsidR="00460F3B" w:rsidRDefault="00F15239" w:rsidP="00AA1B60">
      <w:pPr>
        <w:pStyle w:val="Heading1"/>
        <w:tabs>
          <w:tab w:val="left" w:pos="1350"/>
        </w:tabs>
        <w:ind w:left="0"/>
      </w:pPr>
      <w:r>
        <w:lastRenderedPageBreak/>
        <w:t>Mentor Teacher Roles and Responsibilities</w:t>
      </w:r>
    </w:p>
    <w:p w14:paraId="1E74721E" w14:textId="0C46FE5D" w:rsidR="00460F3B" w:rsidRDefault="00F15239" w:rsidP="00AA1B60">
      <w:pPr>
        <w:pBdr>
          <w:top w:val="nil"/>
          <w:left w:val="nil"/>
          <w:bottom w:val="nil"/>
          <w:right w:val="nil"/>
          <w:between w:val="nil"/>
        </w:pBdr>
        <w:tabs>
          <w:tab w:val="left" w:pos="1350"/>
        </w:tabs>
        <w:spacing w:before="5" w:line="237" w:lineRule="auto"/>
        <w:ind w:right="339"/>
        <w:rPr>
          <w:color w:val="000000"/>
          <w:sz w:val="24"/>
          <w:szCs w:val="24"/>
        </w:rPr>
      </w:pPr>
      <w:r>
        <w:rPr>
          <w:color w:val="000000"/>
          <w:sz w:val="24"/>
          <w:szCs w:val="24"/>
        </w:rPr>
        <w:t xml:space="preserve">The mentor teacher is expected to share supervisory responsibilities for the internship with the </w:t>
      </w:r>
      <w:r w:rsidR="007A1CC0">
        <w:rPr>
          <w:color w:val="000000"/>
          <w:sz w:val="24"/>
          <w:szCs w:val="24"/>
        </w:rPr>
        <w:t>clinical</w:t>
      </w:r>
      <w:r>
        <w:rPr>
          <w:color w:val="000000"/>
          <w:sz w:val="24"/>
          <w:szCs w:val="24"/>
        </w:rPr>
        <w:t xml:space="preserve"> </w:t>
      </w:r>
      <w:r w:rsidR="00045787">
        <w:rPr>
          <w:color w:val="000000"/>
          <w:sz w:val="24"/>
          <w:szCs w:val="24"/>
        </w:rPr>
        <w:t>coach.</w:t>
      </w:r>
      <w:r>
        <w:rPr>
          <w:color w:val="000000"/>
          <w:sz w:val="24"/>
          <w:szCs w:val="24"/>
        </w:rPr>
        <w:t xml:space="preserve"> In addition to being a mentor and coach, they serve in a number of critical roles:</w:t>
      </w:r>
    </w:p>
    <w:p w14:paraId="744AA9A3" w14:textId="6F0C84D2" w:rsidR="00460F3B" w:rsidRDefault="00F15239" w:rsidP="00AA1B60">
      <w:pPr>
        <w:numPr>
          <w:ilvl w:val="0"/>
          <w:numId w:val="4"/>
        </w:numPr>
        <w:pBdr>
          <w:top w:val="nil"/>
          <w:left w:val="nil"/>
          <w:bottom w:val="nil"/>
          <w:right w:val="nil"/>
          <w:between w:val="nil"/>
        </w:pBdr>
        <w:tabs>
          <w:tab w:val="left" w:pos="838"/>
          <w:tab w:val="left" w:pos="1350"/>
        </w:tabs>
        <w:ind w:left="720" w:hanging="180"/>
        <w:rPr>
          <w:color w:val="000000"/>
          <w:sz w:val="24"/>
          <w:szCs w:val="24"/>
        </w:rPr>
      </w:pPr>
      <w:r>
        <w:rPr>
          <w:color w:val="000000"/>
          <w:sz w:val="24"/>
          <w:szCs w:val="24"/>
        </w:rPr>
        <w:t xml:space="preserve">Specifies, during the introductory conference, overall goals and specific objectives of the school system and how they relate to the </w:t>
      </w:r>
      <w:r w:rsidR="00045787">
        <w:rPr>
          <w:color w:val="000000"/>
          <w:sz w:val="24"/>
          <w:szCs w:val="24"/>
        </w:rPr>
        <w:t>candidate and</w:t>
      </w:r>
      <w:r>
        <w:rPr>
          <w:color w:val="000000"/>
          <w:sz w:val="24"/>
          <w:szCs w:val="24"/>
        </w:rPr>
        <w:t xml:space="preserve"> offers ongoing support to meet these objectives throughout the internship.</w:t>
      </w:r>
    </w:p>
    <w:p w14:paraId="6F5AB528" w14:textId="69753F66" w:rsidR="00460F3B" w:rsidRDefault="00F15239" w:rsidP="00AA1B60">
      <w:pPr>
        <w:numPr>
          <w:ilvl w:val="0"/>
          <w:numId w:val="4"/>
        </w:numPr>
        <w:pBdr>
          <w:top w:val="nil"/>
          <w:left w:val="nil"/>
          <w:bottom w:val="nil"/>
          <w:right w:val="nil"/>
          <w:between w:val="nil"/>
        </w:pBdr>
        <w:tabs>
          <w:tab w:val="left" w:pos="837"/>
          <w:tab w:val="left" w:pos="838"/>
          <w:tab w:val="left" w:pos="1350"/>
        </w:tabs>
        <w:ind w:left="720" w:hanging="180"/>
        <w:rPr>
          <w:color w:val="000000"/>
          <w:sz w:val="24"/>
          <w:szCs w:val="24"/>
        </w:rPr>
      </w:pPr>
      <w:r>
        <w:rPr>
          <w:color w:val="000000"/>
          <w:sz w:val="24"/>
          <w:szCs w:val="24"/>
        </w:rPr>
        <w:t xml:space="preserve">With candidate and university </w:t>
      </w:r>
      <w:r w:rsidR="00045787">
        <w:rPr>
          <w:color w:val="000000"/>
          <w:sz w:val="24"/>
          <w:szCs w:val="24"/>
        </w:rPr>
        <w:t>coach</w:t>
      </w:r>
      <w:r>
        <w:rPr>
          <w:color w:val="000000"/>
          <w:sz w:val="24"/>
          <w:szCs w:val="24"/>
        </w:rPr>
        <w:t xml:space="preserve"> develops a plan for the candidate to accomplish internship assignments and assessments using appropriate guidelines and rubrics.</w:t>
      </w:r>
    </w:p>
    <w:p w14:paraId="05E4A729" w14:textId="59757D1B" w:rsidR="00460F3B" w:rsidRDefault="00F15239" w:rsidP="00AA1B60">
      <w:pPr>
        <w:numPr>
          <w:ilvl w:val="0"/>
          <w:numId w:val="4"/>
        </w:numPr>
        <w:pBdr>
          <w:top w:val="nil"/>
          <w:left w:val="nil"/>
          <w:bottom w:val="nil"/>
          <w:right w:val="nil"/>
          <w:between w:val="nil"/>
        </w:pBdr>
        <w:tabs>
          <w:tab w:val="left" w:pos="837"/>
          <w:tab w:val="left" w:pos="838"/>
          <w:tab w:val="left" w:pos="1350"/>
        </w:tabs>
        <w:ind w:left="720" w:hanging="180"/>
        <w:rPr>
          <w:color w:val="000000"/>
          <w:sz w:val="24"/>
          <w:szCs w:val="24"/>
        </w:rPr>
      </w:pPr>
      <w:r>
        <w:rPr>
          <w:color w:val="000000"/>
          <w:sz w:val="24"/>
          <w:szCs w:val="24"/>
        </w:rPr>
        <w:t>Assists candidate in meeting the school division, university and classroom requirements.</w:t>
      </w:r>
    </w:p>
    <w:p w14:paraId="2FED8B77" w14:textId="77777777" w:rsidR="00460F3B" w:rsidRDefault="00F15239" w:rsidP="00AA1B60">
      <w:pPr>
        <w:numPr>
          <w:ilvl w:val="0"/>
          <w:numId w:val="4"/>
        </w:numPr>
        <w:pBdr>
          <w:top w:val="nil"/>
          <w:left w:val="nil"/>
          <w:bottom w:val="nil"/>
          <w:right w:val="nil"/>
          <w:between w:val="nil"/>
        </w:pBdr>
        <w:tabs>
          <w:tab w:val="left" w:pos="837"/>
          <w:tab w:val="left" w:pos="838"/>
          <w:tab w:val="left" w:pos="1350"/>
        </w:tabs>
        <w:ind w:left="720" w:hanging="180"/>
        <w:rPr>
          <w:color w:val="000000"/>
          <w:sz w:val="24"/>
          <w:szCs w:val="24"/>
        </w:rPr>
      </w:pPr>
      <w:r>
        <w:rPr>
          <w:color w:val="000000"/>
          <w:sz w:val="24"/>
          <w:szCs w:val="24"/>
        </w:rPr>
        <w:t>Provides feedback and support to the candidate on an ongoing basis.</w:t>
      </w:r>
    </w:p>
    <w:p w14:paraId="470C1737" w14:textId="7E5B3305" w:rsidR="00460F3B" w:rsidRDefault="00F15239" w:rsidP="00AA1B60">
      <w:pPr>
        <w:numPr>
          <w:ilvl w:val="0"/>
          <w:numId w:val="4"/>
        </w:numPr>
        <w:pBdr>
          <w:top w:val="nil"/>
          <w:left w:val="nil"/>
          <w:bottom w:val="nil"/>
          <w:right w:val="nil"/>
          <w:between w:val="nil"/>
        </w:pBdr>
        <w:tabs>
          <w:tab w:val="left" w:pos="837"/>
          <w:tab w:val="left" w:pos="838"/>
          <w:tab w:val="left" w:pos="1350"/>
        </w:tabs>
        <w:ind w:left="720" w:hanging="180"/>
        <w:rPr>
          <w:color w:val="000000"/>
          <w:sz w:val="24"/>
          <w:szCs w:val="24"/>
        </w:rPr>
      </w:pPr>
      <w:r>
        <w:rPr>
          <w:color w:val="000000"/>
          <w:sz w:val="24"/>
          <w:szCs w:val="24"/>
        </w:rPr>
        <w:t>Complete</w:t>
      </w:r>
      <w:r>
        <w:rPr>
          <w:sz w:val="24"/>
          <w:szCs w:val="24"/>
        </w:rPr>
        <w:t xml:space="preserve"> four</w:t>
      </w:r>
      <w:r>
        <w:rPr>
          <w:color w:val="000000"/>
          <w:sz w:val="24"/>
          <w:szCs w:val="24"/>
        </w:rPr>
        <w:t xml:space="preserve"> observation reports </w:t>
      </w:r>
      <w:r w:rsidR="00053F5D">
        <w:rPr>
          <w:color w:val="000000"/>
          <w:sz w:val="24"/>
          <w:szCs w:val="24"/>
        </w:rPr>
        <w:t>(Appendix B).</w:t>
      </w:r>
    </w:p>
    <w:p w14:paraId="35E381A8" w14:textId="70CE6135" w:rsidR="00460F3B" w:rsidRDefault="00F15239" w:rsidP="00AA1B60">
      <w:pPr>
        <w:numPr>
          <w:ilvl w:val="0"/>
          <w:numId w:val="4"/>
        </w:numPr>
        <w:pBdr>
          <w:top w:val="nil"/>
          <w:left w:val="nil"/>
          <w:bottom w:val="nil"/>
          <w:right w:val="nil"/>
          <w:between w:val="nil"/>
        </w:pBdr>
        <w:tabs>
          <w:tab w:val="left" w:pos="837"/>
          <w:tab w:val="left" w:pos="838"/>
          <w:tab w:val="left" w:pos="1350"/>
        </w:tabs>
        <w:ind w:left="720" w:hanging="180"/>
        <w:rPr>
          <w:color w:val="000000"/>
          <w:sz w:val="24"/>
          <w:szCs w:val="24"/>
        </w:rPr>
      </w:pPr>
      <w:r>
        <w:rPr>
          <w:color w:val="000000"/>
          <w:sz w:val="24"/>
          <w:szCs w:val="24"/>
        </w:rPr>
        <w:t xml:space="preserve">Completes the reflection form for the mid-term and final triad </w:t>
      </w:r>
      <w:r w:rsidR="00107A03">
        <w:rPr>
          <w:color w:val="000000"/>
          <w:sz w:val="24"/>
          <w:szCs w:val="24"/>
        </w:rPr>
        <w:t>meetings</w:t>
      </w:r>
      <w:r w:rsidR="00053F5D">
        <w:rPr>
          <w:color w:val="000000"/>
          <w:sz w:val="24"/>
          <w:szCs w:val="24"/>
        </w:rPr>
        <w:t xml:space="preserve"> (Appendix G).</w:t>
      </w:r>
    </w:p>
    <w:p w14:paraId="73F1DA5A" w14:textId="347CF0A2" w:rsidR="00460F3B" w:rsidRDefault="00F15239" w:rsidP="00AA1B60">
      <w:pPr>
        <w:numPr>
          <w:ilvl w:val="0"/>
          <w:numId w:val="4"/>
        </w:numPr>
        <w:pBdr>
          <w:top w:val="nil"/>
          <w:left w:val="nil"/>
          <w:bottom w:val="nil"/>
          <w:right w:val="nil"/>
          <w:between w:val="nil"/>
        </w:pBdr>
        <w:tabs>
          <w:tab w:val="left" w:pos="837"/>
          <w:tab w:val="left" w:pos="838"/>
          <w:tab w:val="left" w:pos="1350"/>
        </w:tabs>
        <w:ind w:left="720" w:hanging="180"/>
        <w:rPr>
          <w:color w:val="000000"/>
          <w:sz w:val="24"/>
          <w:szCs w:val="24"/>
        </w:rPr>
      </w:pPr>
      <w:r>
        <w:rPr>
          <w:color w:val="000000"/>
          <w:sz w:val="24"/>
          <w:szCs w:val="24"/>
        </w:rPr>
        <w:t xml:space="preserve">Assists teacher candidate in </w:t>
      </w:r>
      <w:r w:rsidR="00045787">
        <w:rPr>
          <w:color w:val="000000"/>
          <w:sz w:val="24"/>
          <w:szCs w:val="24"/>
        </w:rPr>
        <w:t>conducting research for their research course.</w:t>
      </w:r>
    </w:p>
    <w:p w14:paraId="2052A41C" w14:textId="699EC53C" w:rsidR="00460F3B" w:rsidRDefault="00F15239" w:rsidP="00AA1B60">
      <w:pPr>
        <w:numPr>
          <w:ilvl w:val="0"/>
          <w:numId w:val="4"/>
        </w:numPr>
        <w:pBdr>
          <w:top w:val="nil"/>
          <w:left w:val="nil"/>
          <w:bottom w:val="nil"/>
          <w:right w:val="nil"/>
          <w:between w:val="nil"/>
        </w:pBdr>
        <w:tabs>
          <w:tab w:val="left" w:pos="837"/>
          <w:tab w:val="left" w:pos="838"/>
          <w:tab w:val="left" w:pos="1350"/>
        </w:tabs>
        <w:ind w:left="720" w:hanging="180"/>
        <w:rPr>
          <w:color w:val="000000"/>
          <w:sz w:val="24"/>
          <w:szCs w:val="24"/>
        </w:rPr>
      </w:pPr>
      <w:r>
        <w:rPr>
          <w:color w:val="000000"/>
          <w:sz w:val="24"/>
          <w:szCs w:val="24"/>
        </w:rPr>
        <w:t xml:space="preserve">Contacts </w:t>
      </w:r>
      <w:r w:rsidR="007A1CC0">
        <w:rPr>
          <w:color w:val="000000"/>
          <w:sz w:val="24"/>
          <w:szCs w:val="24"/>
        </w:rPr>
        <w:t>clinical</w:t>
      </w:r>
      <w:r>
        <w:rPr>
          <w:color w:val="000000"/>
          <w:sz w:val="24"/>
          <w:szCs w:val="24"/>
        </w:rPr>
        <w:t xml:space="preserve"> </w:t>
      </w:r>
      <w:r w:rsidR="00045787">
        <w:rPr>
          <w:color w:val="000000"/>
          <w:sz w:val="24"/>
          <w:szCs w:val="24"/>
        </w:rPr>
        <w:t>coach</w:t>
      </w:r>
      <w:r>
        <w:rPr>
          <w:color w:val="000000"/>
          <w:sz w:val="24"/>
          <w:szCs w:val="24"/>
        </w:rPr>
        <w:t xml:space="preserve"> </w:t>
      </w:r>
      <w:r w:rsidR="00AA1B60">
        <w:rPr>
          <w:color w:val="000000"/>
          <w:sz w:val="24"/>
          <w:szCs w:val="24"/>
        </w:rPr>
        <w:t>when</w:t>
      </w:r>
      <w:r>
        <w:rPr>
          <w:color w:val="000000"/>
          <w:sz w:val="24"/>
          <w:szCs w:val="24"/>
        </w:rPr>
        <w:t xml:space="preserve"> concerns arise so corrections can be implemented.</w:t>
      </w:r>
    </w:p>
    <w:p w14:paraId="1D6E91ED" w14:textId="79A972F9" w:rsidR="00460F3B" w:rsidRDefault="00F15239" w:rsidP="00AA1B60">
      <w:pPr>
        <w:numPr>
          <w:ilvl w:val="0"/>
          <w:numId w:val="4"/>
        </w:numPr>
        <w:pBdr>
          <w:top w:val="nil"/>
          <w:left w:val="nil"/>
          <w:bottom w:val="nil"/>
          <w:right w:val="nil"/>
          <w:between w:val="nil"/>
        </w:pBdr>
        <w:tabs>
          <w:tab w:val="left" w:pos="837"/>
          <w:tab w:val="left" w:pos="838"/>
          <w:tab w:val="left" w:pos="1350"/>
        </w:tabs>
        <w:ind w:left="720" w:hanging="180"/>
        <w:rPr>
          <w:color w:val="000000"/>
          <w:sz w:val="24"/>
          <w:szCs w:val="24"/>
        </w:rPr>
      </w:pPr>
      <w:r>
        <w:rPr>
          <w:sz w:val="24"/>
          <w:szCs w:val="24"/>
        </w:rPr>
        <w:t>C</w:t>
      </w:r>
      <w:r>
        <w:rPr>
          <w:color w:val="000000"/>
          <w:sz w:val="24"/>
          <w:szCs w:val="24"/>
        </w:rPr>
        <w:t xml:space="preserve">onducts </w:t>
      </w:r>
      <w:r w:rsidR="00F543B7">
        <w:rPr>
          <w:color w:val="000000"/>
          <w:sz w:val="24"/>
          <w:szCs w:val="24"/>
        </w:rPr>
        <w:t>in-person and electronic</w:t>
      </w:r>
      <w:r>
        <w:rPr>
          <w:color w:val="000000"/>
          <w:sz w:val="24"/>
          <w:szCs w:val="24"/>
        </w:rPr>
        <w:t xml:space="preserve"> conferences with the </w:t>
      </w:r>
      <w:r w:rsidR="007A1CC0">
        <w:rPr>
          <w:color w:val="000000"/>
          <w:sz w:val="24"/>
          <w:szCs w:val="24"/>
        </w:rPr>
        <w:t>clinical</w:t>
      </w:r>
      <w:r>
        <w:rPr>
          <w:color w:val="000000"/>
          <w:sz w:val="24"/>
          <w:szCs w:val="24"/>
        </w:rPr>
        <w:t xml:space="preserve"> </w:t>
      </w:r>
      <w:r w:rsidR="00045787">
        <w:rPr>
          <w:color w:val="000000"/>
          <w:sz w:val="24"/>
          <w:szCs w:val="24"/>
        </w:rPr>
        <w:t>coach</w:t>
      </w:r>
      <w:r>
        <w:rPr>
          <w:color w:val="000000"/>
          <w:sz w:val="24"/>
          <w:szCs w:val="24"/>
        </w:rPr>
        <w:t xml:space="preserve"> as needed to review the candidate’s progress.</w:t>
      </w:r>
    </w:p>
    <w:p w14:paraId="35E0FD13" w14:textId="77777777" w:rsidR="00460F3B" w:rsidRDefault="00F15239" w:rsidP="00AA1B60">
      <w:pPr>
        <w:numPr>
          <w:ilvl w:val="0"/>
          <w:numId w:val="4"/>
        </w:numPr>
        <w:pBdr>
          <w:top w:val="nil"/>
          <w:left w:val="nil"/>
          <w:bottom w:val="nil"/>
          <w:right w:val="nil"/>
          <w:between w:val="nil"/>
        </w:pBdr>
        <w:tabs>
          <w:tab w:val="left" w:pos="837"/>
          <w:tab w:val="left" w:pos="838"/>
          <w:tab w:val="left" w:pos="1350"/>
        </w:tabs>
        <w:ind w:left="720" w:hanging="180"/>
        <w:rPr>
          <w:color w:val="000000"/>
          <w:sz w:val="24"/>
          <w:szCs w:val="24"/>
        </w:rPr>
      </w:pPr>
      <w:r>
        <w:rPr>
          <w:color w:val="000000"/>
          <w:sz w:val="24"/>
          <w:szCs w:val="24"/>
        </w:rPr>
        <w:t>Includes the candidate in all appropriate teaching duties (e.g., IEP conferences, parent/family conferences, related phone calls, child study meetings, faculty meetings, professional development).</w:t>
      </w:r>
    </w:p>
    <w:p w14:paraId="1359A2CA" w14:textId="53CFCFB3" w:rsidR="00460F3B" w:rsidRDefault="00F15239" w:rsidP="00AA1B60">
      <w:pPr>
        <w:numPr>
          <w:ilvl w:val="0"/>
          <w:numId w:val="4"/>
        </w:numPr>
        <w:pBdr>
          <w:top w:val="nil"/>
          <w:left w:val="nil"/>
          <w:bottom w:val="nil"/>
          <w:right w:val="nil"/>
          <w:between w:val="nil"/>
        </w:pBdr>
        <w:tabs>
          <w:tab w:val="left" w:pos="837"/>
          <w:tab w:val="left" w:pos="838"/>
          <w:tab w:val="left" w:pos="1350"/>
        </w:tabs>
        <w:ind w:left="720" w:hanging="180"/>
        <w:rPr>
          <w:color w:val="000000"/>
          <w:sz w:val="24"/>
          <w:szCs w:val="24"/>
        </w:rPr>
      </w:pPr>
      <w:r>
        <w:rPr>
          <w:color w:val="000000"/>
          <w:sz w:val="24"/>
          <w:szCs w:val="24"/>
        </w:rPr>
        <w:t xml:space="preserve">Participates in seminars between and among candidates, university </w:t>
      </w:r>
      <w:r w:rsidR="00045787">
        <w:rPr>
          <w:color w:val="000000"/>
          <w:sz w:val="24"/>
          <w:szCs w:val="24"/>
        </w:rPr>
        <w:t>coaches</w:t>
      </w:r>
      <w:r>
        <w:rPr>
          <w:color w:val="000000"/>
          <w:sz w:val="24"/>
          <w:szCs w:val="24"/>
        </w:rPr>
        <w:t>, and others involved in the secondary school efforts.</w:t>
      </w:r>
    </w:p>
    <w:p w14:paraId="70C6CD89" w14:textId="77777777" w:rsidR="00460F3B" w:rsidRDefault="00F15239" w:rsidP="00AA1B60">
      <w:pPr>
        <w:numPr>
          <w:ilvl w:val="0"/>
          <w:numId w:val="4"/>
        </w:numPr>
        <w:pBdr>
          <w:top w:val="nil"/>
          <w:left w:val="nil"/>
          <w:bottom w:val="nil"/>
          <w:right w:val="nil"/>
          <w:between w:val="nil"/>
        </w:pBdr>
        <w:tabs>
          <w:tab w:val="left" w:pos="837"/>
          <w:tab w:val="left" w:pos="838"/>
          <w:tab w:val="left" w:pos="1350"/>
        </w:tabs>
        <w:ind w:left="720" w:hanging="180"/>
        <w:rPr>
          <w:color w:val="000000"/>
          <w:sz w:val="24"/>
          <w:szCs w:val="24"/>
        </w:rPr>
      </w:pPr>
      <w:r>
        <w:rPr>
          <w:color w:val="000000"/>
          <w:sz w:val="24"/>
          <w:szCs w:val="24"/>
        </w:rPr>
        <w:t>Follows all documenting policies listed in the “Documentation” section of this handbook.</w:t>
      </w:r>
    </w:p>
    <w:p w14:paraId="15C7FCC7" w14:textId="38763848" w:rsidR="00460F3B" w:rsidRDefault="00F15239" w:rsidP="00AA1B60">
      <w:pPr>
        <w:numPr>
          <w:ilvl w:val="0"/>
          <w:numId w:val="4"/>
        </w:numPr>
        <w:pBdr>
          <w:top w:val="nil"/>
          <w:left w:val="nil"/>
          <w:bottom w:val="nil"/>
          <w:right w:val="nil"/>
          <w:between w:val="nil"/>
        </w:pBdr>
        <w:tabs>
          <w:tab w:val="left" w:pos="837"/>
          <w:tab w:val="left" w:pos="838"/>
          <w:tab w:val="left" w:pos="1350"/>
        </w:tabs>
        <w:ind w:left="720" w:hanging="180"/>
        <w:rPr>
          <w:color w:val="000000"/>
          <w:sz w:val="24"/>
          <w:szCs w:val="24"/>
        </w:rPr>
      </w:pPr>
      <w:r>
        <w:rPr>
          <w:color w:val="000000"/>
          <w:sz w:val="24"/>
          <w:szCs w:val="24"/>
        </w:rPr>
        <w:t xml:space="preserve">Completes electronic evaluation of internship placement process, candidate and </w:t>
      </w:r>
      <w:r w:rsidR="007A1CC0">
        <w:rPr>
          <w:color w:val="000000"/>
          <w:sz w:val="24"/>
          <w:szCs w:val="24"/>
        </w:rPr>
        <w:t>clinical</w:t>
      </w:r>
      <w:r>
        <w:rPr>
          <w:color w:val="000000"/>
          <w:sz w:val="24"/>
          <w:szCs w:val="24"/>
        </w:rPr>
        <w:t xml:space="preserve"> </w:t>
      </w:r>
      <w:r w:rsidR="00045787">
        <w:rPr>
          <w:color w:val="000000"/>
          <w:sz w:val="24"/>
          <w:szCs w:val="24"/>
        </w:rPr>
        <w:t>coach</w:t>
      </w:r>
      <w:r>
        <w:rPr>
          <w:color w:val="000000"/>
          <w:sz w:val="24"/>
          <w:szCs w:val="24"/>
        </w:rPr>
        <w:t>.</w:t>
      </w:r>
    </w:p>
    <w:p w14:paraId="34392972" w14:textId="77777777" w:rsidR="00460F3B" w:rsidRDefault="00F15239" w:rsidP="00AA1B60">
      <w:pPr>
        <w:numPr>
          <w:ilvl w:val="0"/>
          <w:numId w:val="4"/>
        </w:numPr>
        <w:pBdr>
          <w:top w:val="nil"/>
          <w:left w:val="nil"/>
          <w:bottom w:val="nil"/>
          <w:right w:val="nil"/>
          <w:between w:val="nil"/>
        </w:pBdr>
        <w:tabs>
          <w:tab w:val="left" w:pos="837"/>
          <w:tab w:val="left" w:pos="838"/>
          <w:tab w:val="left" w:pos="1350"/>
        </w:tabs>
        <w:ind w:left="720" w:hanging="180"/>
        <w:rPr>
          <w:color w:val="000000"/>
          <w:sz w:val="24"/>
          <w:szCs w:val="24"/>
        </w:rPr>
      </w:pPr>
      <w:r>
        <w:rPr>
          <w:color w:val="000000"/>
          <w:sz w:val="24"/>
          <w:szCs w:val="24"/>
        </w:rPr>
        <w:t>Attends mentor orientations/trainings as available.</w:t>
      </w:r>
    </w:p>
    <w:p w14:paraId="0FF7DB60" w14:textId="77777777" w:rsidR="00460F3B" w:rsidRDefault="00460F3B" w:rsidP="00AA1B60">
      <w:pPr>
        <w:pBdr>
          <w:top w:val="nil"/>
          <w:left w:val="nil"/>
          <w:bottom w:val="nil"/>
          <w:right w:val="nil"/>
          <w:between w:val="nil"/>
        </w:pBdr>
        <w:tabs>
          <w:tab w:val="left" w:pos="1350"/>
        </w:tabs>
        <w:spacing w:before="6"/>
        <w:rPr>
          <w:color w:val="000000"/>
          <w:sz w:val="23"/>
          <w:szCs w:val="23"/>
        </w:rPr>
      </w:pPr>
    </w:p>
    <w:p w14:paraId="32A7A700" w14:textId="76ACA4D7" w:rsidR="00460F3B" w:rsidRDefault="00F15239" w:rsidP="00AA1B60">
      <w:pPr>
        <w:pStyle w:val="Heading1"/>
        <w:tabs>
          <w:tab w:val="left" w:pos="1350"/>
        </w:tabs>
        <w:ind w:left="0"/>
      </w:pPr>
      <w:r>
        <w:t xml:space="preserve">University </w:t>
      </w:r>
      <w:r w:rsidR="00103B66">
        <w:t>Clinical Coach</w:t>
      </w:r>
      <w:r>
        <w:t xml:space="preserve"> Roles and Responsibilities</w:t>
      </w:r>
    </w:p>
    <w:p w14:paraId="64BE7C85" w14:textId="11A06BFD" w:rsidR="00460F3B" w:rsidRDefault="00F15239" w:rsidP="00AA1B60">
      <w:pPr>
        <w:pBdr>
          <w:top w:val="nil"/>
          <w:left w:val="nil"/>
          <w:bottom w:val="nil"/>
          <w:right w:val="nil"/>
          <w:between w:val="nil"/>
        </w:pBdr>
        <w:tabs>
          <w:tab w:val="left" w:pos="1350"/>
        </w:tabs>
        <w:spacing w:before="2"/>
        <w:ind w:right="333"/>
        <w:rPr>
          <w:color w:val="000000"/>
          <w:sz w:val="24"/>
          <w:szCs w:val="24"/>
        </w:rPr>
      </w:pPr>
      <w:r>
        <w:rPr>
          <w:color w:val="000000"/>
          <w:sz w:val="24"/>
          <w:szCs w:val="24"/>
        </w:rPr>
        <w:t xml:space="preserve">The </w:t>
      </w:r>
      <w:r w:rsidR="007A1CC0">
        <w:rPr>
          <w:color w:val="000000"/>
          <w:sz w:val="24"/>
          <w:szCs w:val="24"/>
        </w:rPr>
        <w:t>clinical</w:t>
      </w:r>
      <w:r>
        <w:rPr>
          <w:color w:val="000000"/>
          <w:sz w:val="24"/>
          <w:szCs w:val="24"/>
        </w:rPr>
        <w:t xml:space="preserve"> </w:t>
      </w:r>
      <w:r w:rsidR="00103B66">
        <w:rPr>
          <w:color w:val="000000"/>
          <w:sz w:val="24"/>
          <w:szCs w:val="24"/>
        </w:rPr>
        <w:t>coach</w:t>
      </w:r>
      <w:r>
        <w:rPr>
          <w:color w:val="000000"/>
          <w:sz w:val="24"/>
          <w:szCs w:val="24"/>
        </w:rPr>
        <w:t xml:space="preserve"> serves as a link between the school and the university, providing support and guidance to candidates and the mentor teacher. The </w:t>
      </w:r>
      <w:r w:rsidR="007A1CC0">
        <w:rPr>
          <w:color w:val="000000"/>
          <w:sz w:val="24"/>
          <w:szCs w:val="24"/>
        </w:rPr>
        <w:t>clinical</w:t>
      </w:r>
      <w:r>
        <w:rPr>
          <w:color w:val="000000"/>
          <w:sz w:val="24"/>
          <w:szCs w:val="24"/>
        </w:rPr>
        <w:t xml:space="preserve"> </w:t>
      </w:r>
      <w:r w:rsidR="00103B66">
        <w:rPr>
          <w:color w:val="000000"/>
          <w:sz w:val="24"/>
          <w:szCs w:val="24"/>
        </w:rPr>
        <w:t xml:space="preserve">coach </w:t>
      </w:r>
      <w:r>
        <w:rPr>
          <w:color w:val="000000"/>
          <w:sz w:val="24"/>
          <w:szCs w:val="24"/>
        </w:rPr>
        <w:t xml:space="preserve">supports the coaching, supervisory, and evaluative functions carried out by the mentor teacher. The university </w:t>
      </w:r>
      <w:r w:rsidR="00103B66">
        <w:rPr>
          <w:color w:val="000000"/>
          <w:sz w:val="24"/>
          <w:szCs w:val="24"/>
        </w:rPr>
        <w:t>coach</w:t>
      </w:r>
      <w:r>
        <w:rPr>
          <w:color w:val="000000"/>
          <w:sz w:val="24"/>
          <w:szCs w:val="24"/>
        </w:rPr>
        <w:t xml:space="preserve"> also plays an important role in facilitating communication and in providing additional feedback and assistance for the candidates. The </w:t>
      </w:r>
      <w:r w:rsidR="007A1CC0">
        <w:rPr>
          <w:color w:val="000000"/>
          <w:sz w:val="24"/>
          <w:szCs w:val="24"/>
        </w:rPr>
        <w:t>clinical</w:t>
      </w:r>
      <w:r w:rsidR="00103B66">
        <w:rPr>
          <w:color w:val="000000"/>
          <w:sz w:val="24"/>
          <w:szCs w:val="24"/>
        </w:rPr>
        <w:t xml:space="preserve"> coach</w:t>
      </w:r>
      <w:r>
        <w:rPr>
          <w:color w:val="000000"/>
          <w:sz w:val="24"/>
          <w:szCs w:val="24"/>
        </w:rPr>
        <w:t xml:space="preserve"> serves in a number of specific roles:</w:t>
      </w:r>
    </w:p>
    <w:p w14:paraId="7ABBEC21" w14:textId="77777777" w:rsidR="00460F3B" w:rsidRDefault="00F15239" w:rsidP="00AA1B60">
      <w:pPr>
        <w:numPr>
          <w:ilvl w:val="0"/>
          <w:numId w:val="4"/>
        </w:numPr>
        <w:pBdr>
          <w:top w:val="nil"/>
          <w:left w:val="nil"/>
          <w:bottom w:val="nil"/>
          <w:right w:val="nil"/>
          <w:between w:val="nil"/>
        </w:pBdr>
        <w:tabs>
          <w:tab w:val="left" w:pos="837"/>
          <w:tab w:val="left" w:pos="838"/>
          <w:tab w:val="left" w:pos="1350"/>
        </w:tabs>
        <w:ind w:left="720" w:hanging="180"/>
        <w:rPr>
          <w:color w:val="000000"/>
          <w:sz w:val="24"/>
          <w:szCs w:val="24"/>
        </w:rPr>
      </w:pPr>
      <w:r>
        <w:rPr>
          <w:color w:val="000000"/>
          <w:sz w:val="24"/>
          <w:szCs w:val="24"/>
        </w:rPr>
        <w:t>Maintains contact with the candidates throughout the clinical experience.</w:t>
      </w:r>
    </w:p>
    <w:p w14:paraId="165EAAD2" w14:textId="77777777" w:rsidR="00460F3B" w:rsidRDefault="00F15239" w:rsidP="00AA1B60">
      <w:pPr>
        <w:numPr>
          <w:ilvl w:val="0"/>
          <w:numId w:val="4"/>
        </w:numPr>
        <w:pBdr>
          <w:top w:val="nil"/>
          <w:left w:val="nil"/>
          <w:bottom w:val="nil"/>
          <w:right w:val="nil"/>
          <w:between w:val="nil"/>
        </w:pBdr>
        <w:tabs>
          <w:tab w:val="left" w:pos="837"/>
          <w:tab w:val="left" w:pos="838"/>
          <w:tab w:val="left" w:pos="1350"/>
        </w:tabs>
        <w:ind w:left="720" w:right="304" w:hanging="180"/>
        <w:rPr>
          <w:color w:val="000000"/>
          <w:sz w:val="24"/>
          <w:szCs w:val="24"/>
        </w:rPr>
      </w:pPr>
      <w:r>
        <w:rPr>
          <w:color w:val="000000"/>
          <w:sz w:val="24"/>
          <w:szCs w:val="24"/>
        </w:rPr>
        <w:t>Observes, records, reflects upon and analyzes practices and performance data to improve the quality of the internship.</w:t>
      </w:r>
    </w:p>
    <w:p w14:paraId="48CC0571" w14:textId="45015D2A" w:rsidR="00460F3B" w:rsidRDefault="00F15239" w:rsidP="00AA1B60">
      <w:pPr>
        <w:numPr>
          <w:ilvl w:val="0"/>
          <w:numId w:val="4"/>
        </w:numPr>
        <w:pBdr>
          <w:top w:val="nil"/>
          <w:left w:val="nil"/>
          <w:bottom w:val="nil"/>
          <w:right w:val="nil"/>
          <w:between w:val="nil"/>
        </w:pBdr>
        <w:tabs>
          <w:tab w:val="left" w:pos="837"/>
          <w:tab w:val="left" w:pos="838"/>
          <w:tab w:val="left" w:pos="1350"/>
        </w:tabs>
        <w:ind w:left="720" w:right="216" w:hanging="180"/>
        <w:rPr>
          <w:color w:val="000000"/>
          <w:sz w:val="24"/>
          <w:szCs w:val="24"/>
        </w:rPr>
      </w:pPr>
      <w:r>
        <w:rPr>
          <w:color w:val="000000"/>
          <w:sz w:val="24"/>
          <w:szCs w:val="24"/>
        </w:rPr>
        <w:t>Reviews all assignments and assessments the candidate uploads to Black</w:t>
      </w:r>
      <w:r w:rsidR="00107A03">
        <w:rPr>
          <w:color w:val="000000"/>
          <w:sz w:val="24"/>
          <w:szCs w:val="24"/>
        </w:rPr>
        <w:t>b</w:t>
      </w:r>
      <w:r>
        <w:rPr>
          <w:color w:val="000000"/>
          <w:sz w:val="24"/>
          <w:szCs w:val="24"/>
        </w:rPr>
        <w:t xml:space="preserve">oard on a weekly basis, giving feedback on the assignments. </w:t>
      </w:r>
    </w:p>
    <w:p w14:paraId="55F9A102" w14:textId="5BD973AB" w:rsidR="00460F3B" w:rsidRDefault="00F15239" w:rsidP="00AA1B60">
      <w:pPr>
        <w:numPr>
          <w:ilvl w:val="0"/>
          <w:numId w:val="4"/>
        </w:numPr>
        <w:pBdr>
          <w:top w:val="nil"/>
          <w:left w:val="nil"/>
          <w:bottom w:val="nil"/>
          <w:right w:val="nil"/>
          <w:between w:val="nil"/>
        </w:pBdr>
        <w:tabs>
          <w:tab w:val="left" w:pos="837"/>
          <w:tab w:val="left" w:pos="838"/>
          <w:tab w:val="left" w:pos="1350"/>
        </w:tabs>
        <w:ind w:left="720" w:right="670" w:hanging="180"/>
        <w:rPr>
          <w:color w:val="000000"/>
          <w:sz w:val="24"/>
          <w:szCs w:val="24"/>
        </w:rPr>
      </w:pPr>
      <w:r>
        <w:rPr>
          <w:color w:val="000000"/>
          <w:sz w:val="24"/>
          <w:szCs w:val="24"/>
        </w:rPr>
        <w:t>Performs four observations of the teacher candidate and provides the candidate with written documentation of the observations</w:t>
      </w:r>
      <w:r w:rsidR="00053F5D">
        <w:rPr>
          <w:color w:val="000000"/>
          <w:sz w:val="24"/>
          <w:szCs w:val="24"/>
        </w:rPr>
        <w:t xml:space="preserve"> (Appendix B). </w:t>
      </w:r>
    </w:p>
    <w:p w14:paraId="423599E5" w14:textId="2220166A" w:rsidR="00460F3B" w:rsidRDefault="00F15239" w:rsidP="00AA1B60">
      <w:pPr>
        <w:numPr>
          <w:ilvl w:val="0"/>
          <w:numId w:val="4"/>
        </w:numPr>
        <w:pBdr>
          <w:top w:val="nil"/>
          <w:left w:val="nil"/>
          <w:bottom w:val="nil"/>
          <w:right w:val="nil"/>
          <w:between w:val="nil"/>
        </w:pBdr>
        <w:tabs>
          <w:tab w:val="left" w:pos="837"/>
          <w:tab w:val="left" w:pos="838"/>
          <w:tab w:val="left" w:pos="1350"/>
        </w:tabs>
        <w:ind w:left="720" w:right="403" w:hanging="180"/>
        <w:rPr>
          <w:color w:val="000000"/>
          <w:sz w:val="24"/>
          <w:szCs w:val="24"/>
        </w:rPr>
      </w:pPr>
      <w:r>
        <w:rPr>
          <w:color w:val="000000"/>
          <w:sz w:val="24"/>
          <w:szCs w:val="24"/>
        </w:rPr>
        <w:t>Evaluates the candidate’s internship experience and submits a grade to the Clinical Practice Specialist and/or appropriate faculty member</w:t>
      </w:r>
      <w:r w:rsidR="00053F5D">
        <w:rPr>
          <w:color w:val="000000"/>
          <w:sz w:val="24"/>
          <w:szCs w:val="24"/>
        </w:rPr>
        <w:t xml:space="preserve"> (Appendix F). </w:t>
      </w:r>
    </w:p>
    <w:p w14:paraId="1D5DB132" w14:textId="77777777" w:rsidR="00460F3B" w:rsidRDefault="00F15239" w:rsidP="00AA1B60">
      <w:pPr>
        <w:numPr>
          <w:ilvl w:val="0"/>
          <w:numId w:val="4"/>
        </w:numPr>
        <w:pBdr>
          <w:top w:val="nil"/>
          <w:left w:val="nil"/>
          <w:bottom w:val="nil"/>
          <w:right w:val="nil"/>
          <w:between w:val="nil"/>
        </w:pBdr>
        <w:tabs>
          <w:tab w:val="left" w:pos="837"/>
          <w:tab w:val="left" w:pos="838"/>
          <w:tab w:val="left" w:pos="1350"/>
        </w:tabs>
        <w:ind w:left="720" w:hanging="180"/>
        <w:rPr>
          <w:color w:val="000000"/>
          <w:sz w:val="24"/>
          <w:szCs w:val="24"/>
        </w:rPr>
      </w:pPr>
      <w:r>
        <w:rPr>
          <w:color w:val="000000"/>
          <w:sz w:val="24"/>
          <w:szCs w:val="24"/>
        </w:rPr>
        <w:t>Completes electronic evaluation of internship process, candidate, and university supervisor.</w:t>
      </w:r>
    </w:p>
    <w:p w14:paraId="2E639E30" w14:textId="3B93BE8F" w:rsidR="00460F3B" w:rsidRDefault="00F15239" w:rsidP="00AA1B60">
      <w:pPr>
        <w:numPr>
          <w:ilvl w:val="0"/>
          <w:numId w:val="4"/>
        </w:numPr>
        <w:pBdr>
          <w:top w:val="nil"/>
          <w:left w:val="nil"/>
          <w:bottom w:val="nil"/>
          <w:right w:val="nil"/>
          <w:between w:val="nil"/>
        </w:pBdr>
        <w:tabs>
          <w:tab w:val="left" w:pos="837"/>
          <w:tab w:val="left" w:pos="838"/>
          <w:tab w:val="left" w:pos="1350"/>
        </w:tabs>
        <w:ind w:left="720" w:hanging="180"/>
        <w:rPr>
          <w:color w:val="000000"/>
          <w:sz w:val="24"/>
          <w:szCs w:val="24"/>
        </w:rPr>
      </w:pPr>
      <w:r>
        <w:rPr>
          <w:color w:val="000000"/>
          <w:sz w:val="24"/>
          <w:szCs w:val="24"/>
        </w:rPr>
        <w:t>Leads introductory, midterm and final triad meetings, completing the reflection form</w:t>
      </w:r>
      <w:r w:rsidR="00103B66">
        <w:rPr>
          <w:color w:val="000000"/>
          <w:sz w:val="24"/>
          <w:szCs w:val="24"/>
        </w:rPr>
        <w:t>s.</w:t>
      </w:r>
    </w:p>
    <w:p w14:paraId="3EB854CE" w14:textId="77777777" w:rsidR="00460F3B" w:rsidRDefault="00460F3B" w:rsidP="00AA1B60">
      <w:pPr>
        <w:pBdr>
          <w:top w:val="nil"/>
          <w:left w:val="nil"/>
          <w:bottom w:val="nil"/>
          <w:right w:val="nil"/>
          <w:between w:val="nil"/>
        </w:pBdr>
        <w:tabs>
          <w:tab w:val="left" w:pos="1350"/>
        </w:tabs>
        <w:spacing w:before="11"/>
        <w:rPr>
          <w:color w:val="000000"/>
          <w:sz w:val="23"/>
          <w:szCs w:val="23"/>
        </w:rPr>
      </w:pPr>
    </w:p>
    <w:p w14:paraId="409A339C" w14:textId="49960AF4" w:rsidR="00460F3B" w:rsidRDefault="00107A03" w:rsidP="00AA1B60">
      <w:pPr>
        <w:pStyle w:val="Heading1"/>
        <w:tabs>
          <w:tab w:val="left" w:pos="1350"/>
        </w:tabs>
        <w:spacing w:line="275" w:lineRule="auto"/>
        <w:ind w:left="0"/>
      </w:pPr>
      <w:r>
        <w:t xml:space="preserve">School </w:t>
      </w:r>
      <w:r w:rsidR="00F15239">
        <w:t>Principal and Administrator Roles and Responsibilities</w:t>
      </w:r>
    </w:p>
    <w:p w14:paraId="76BABA2A" w14:textId="77777777" w:rsidR="00460F3B" w:rsidRDefault="00F15239" w:rsidP="00AA1B60">
      <w:pPr>
        <w:pBdr>
          <w:top w:val="nil"/>
          <w:left w:val="nil"/>
          <w:bottom w:val="nil"/>
          <w:right w:val="nil"/>
          <w:between w:val="nil"/>
        </w:pBdr>
        <w:tabs>
          <w:tab w:val="left" w:pos="1350"/>
        </w:tabs>
        <w:spacing w:line="242" w:lineRule="auto"/>
        <w:ind w:right="99"/>
        <w:rPr>
          <w:color w:val="000000"/>
          <w:sz w:val="24"/>
          <w:szCs w:val="24"/>
        </w:rPr>
      </w:pPr>
      <w:r>
        <w:rPr>
          <w:color w:val="000000"/>
          <w:sz w:val="24"/>
          <w:szCs w:val="24"/>
        </w:rPr>
        <w:t>Secondary school administrators and site facilitators foster professional norms of competence and quality learning environments for teachers and students. The principal/administrator does the following:</w:t>
      </w:r>
    </w:p>
    <w:p w14:paraId="7484DCEF" w14:textId="2E025608" w:rsidR="00460F3B" w:rsidRDefault="00F15239" w:rsidP="00AA1B60">
      <w:pPr>
        <w:numPr>
          <w:ilvl w:val="0"/>
          <w:numId w:val="4"/>
        </w:numPr>
        <w:pBdr>
          <w:top w:val="nil"/>
          <w:left w:val="nil"/>
          <w:bottom w:val="nil"/>
          <w:right w:val="nil"/>
          <w:between w:val="nil"/>
        </w:pBdr>
        <w:tabs>
          <w:tab w:val="left" w:pos="837"/>
          <w:tab w:val="left" w:pos="838"/>
          <w:tab w:val="left" w:pos="1350"/>
        </w:tabs>
        <w:ind w:left="734" w:hanging="187"/>
        <w:rPr>
          <w:color w:val="000000"/>
          <w:sz w:val="24"/>
          <w:szCs w:val="24"/>
        </w:rPr>
      </w:pPr>
      <w:r>
        <w:rPr>
          <w:color w:val="000000"/>
          <w:sz w:val="24"/>
          <w:szCs w:val="24"/>
        </w:rPr>
        <w:t>Oversee the process for identification of quality placement candidates.</w:t>
      </w:r>
    </w:p>
    <w:p w14:paraId="281CAA72" w14:textId="2AAB41D5" w:rsidR="00460F3B" w:rsidRDefault="00F15239" w:rsidP="00AA1B60">
      <w:pPr>
        <w:numPr>
          <w:ilvl w:val="0"/>
          <w:numId w:val="4"/>
        </w:numPr>
        <w:pBdr>
          <w:top w:val="nil"/>
          <w:left w:val="nil"/>
          <w:bottom w:val="nil"/>
          <w:right w:val="nil"/>
          <w:between w:val="nil"/>
        </w:pBdr>
        <w:tabs>
          <w:tab w:val="left" w:pos="837"/>
          <w:tab w:val="left" w:pos="838"/>
          <w:tab w:val="left" w:pos="1350"/>
        </w:tabs>
        <w:ind w:left="734" w:hanging="187"/>
        <w:rPr>
          <w:color w:val="000000"/>
          <w:sz w:val="24"/>
          <w:szCs w:val="24"/>
        </w:rPr>
      </w:pPr>
      <w:r>
        <w:rPr>
          <w:color w:val="000000"/>
          <w:sz w:val="24"/>
          <w:szCs w:val="24"/>
        </w:rPr>
        <w:t>Include candidates in scheduled meetings, orientation training, and staff development activities.</w:t>
      </w:r>
    </w:p>
    <w:p w14:paraId="6EC3A75C" w14:textId="55DE3297" w:rsidR="00460F3B" w:rsidRDefault="00F15239" w:rsidP="00AA1B60">
      <w:pPr>
        <w:numPr>
          <w:ilvl w:val="0"/>
          <w:numId w:val="4"/>
        </w:numPr>
        <w:pBdr>
          <w:top w:val="nil"/>
          <w:left w:val="nil"/>
          <w:bottom w:val="nil"/>
          <w:right w:val="nil"/>
          <w:between w:val="nil"/>
        </w:pBdr>
        <w:tabs>
          <w:tab w:val="left" w:pos="837"/>
          <w:tab w:val="left" w:pos="838"/>
          <w:tab w:val="left" w:pos="1350"/>
        </w:tabs>
        <w:ind w:left="734" w:hanging="187"/>
        <w:rPr>
          <w:color w:val="000000"/>
          <w:sz w:val="24"/>
          <w:szCs w:val="24"/>
        </w:rPr>
      </w:pPr>
      <w:r>
        <w:rPr>
          <w:color w:val="000000"/>
          <w:sz w:val="24"/>
          <w:szCs w:val="24"/>
        </w:rPr>
        <w:t>Serve as intellectual resource</w:t>
      </w:r>
      <w:r w:rsidR="00103B66">
        <w:rPr>
          <w:color w:val="000000"/>
          <w:sz w:val="24"/>
          <w:szCs w:val="24"/>
        </w:rPr>
        <w:t>s</w:t>
      </w:r>
      <w:r>
        <w:rPr>
          <w:color w:val="000000"/>
          <w:sz w:val="24"/>
          <w:szCs w:val="24"/>
        </w:rPr>
        <w:t xml:space="preserve"> for secondary school teachers, university supervisors, and candidates</w:t>
      </w:r>
      <w:r w:rsidR="00103B66">
        <w:rPr>
          <w:color w:val="000000"/>
          <w:sz w:val="24"/>
          <w:szCs w:val="24"/>
        </w:rPr>
        <w:t>.</w:t>
      </w:r>
    </w:p>
    <w:p w14:paraId="62F86D5B" w14:textId="4847BE18" w:rsidR="00460F3B" w:rsidRDefault="00F15239" w:rsidP="00AA1B60">
      <w:pPr>
        <w:numPr>
          <w:ilvl w:val="0"/>
          <w:numId w:val="4"/>
        </w:numPr>
        <w:pBdr>
          <w:top w:val="nil"/>
          <w:left w:val="nil"/>
          <w:bottom w:val="nil"/>
          <w:right w:val="nil"/>
          <w:between w:val="nil"/>
        </w:pBdr>
        <w:tabs>
          <w:tab w:val="left" w:pos="837"/>
          <w:tab w:val="left" w:pos="838"/>
          <w:tab w:val="left" w:pos="1350"/>
        </w:tabs>
        <w:ind w:left="734" w:right="403" w:hanging="187"/>
        <w:rPr>
          <w:color w:val="000000"/>
          <w:sz w:val="24"/>
          <w:szCs w:val="24"/>
        </w:rPr>
      </w:pPr>
      <w:r>
        <w:rPr>
          <w:color w:val="000000"/>
          <w:sz w:val="24"/>
          <w:szCs w:val="24"/>
        </w:rPr>
        <w:t>Align organizational structures and resources to reinforce stated goals of the school (e.g., ensures the teachers have access to available technology training and application within the classroom).</w:t>
      </w:r>
    </w:p>
    <w:p w14:paraId="6F881C7D" w14:textId="21A8C2E8" w:rsidR="00460F3B" w:rsidRDefault="00F15239" w:rsidP="00AA1B60">
      <w:pPr>
        <w:numPr>
          <w:ilvl w:val="0"/>
          <w:numId w:val="4"/>
        </w:numPr>
        <w:pBdr>
          <w:top w:val="nil"/>
          <w:left w:val="nil"/>
          <w:bottom w:val="nil"/>
          <w:right w:val="nil"/>
          <w:between w:val="nil"/>
        </w:pBdr>
        <w:tabs>
          <w:tab w:val="left" w:pos="837"/>
          <w:tab w:val="left" w:pos="838"/>
          <w:tab w:val="left" w:pos="1350"/>
        </w:tabs>
        <w:ind w:left="734" w:hanging="187"/>
        <w:rPr>
          <w:color w:val="000000"/>
          <w:sz w:val="24"/>
          <w:szCs w:val="24"/>
        </w:rPr>
      </w:pPr>
      <w:r>
        <w:rPr>
          <w:color w:val="000000"/>
          <w:sz w:val="24"/>
          <w:szCs w:val="24"/>
        </w:rPr>
        <w:t xml:space="preserve">Support </w:t>
      </w:r>
      <w:r w:rsidR="007A1CC0">
        <w:rPr>
          <w:color w:val="000000"/>
          <w:sz w:val="24"/>
          <w:szCs w:val="24"/>
        </w:rPr>
        <w:t>clinical</w:t>
      </w:r>
      <w:r>
        <w:rPr>
          <w:color w:val="000000"/>
          <w:sz w:val="24"/>
          <w:szCs w:val="24"/>
        </w:rPr>
        <w:t xml:space="preserve"> </w:t>
      </w:r>
      <w:r w:rsidR="00103B66">
        <w:rPr>
          <w:color w:val="000000"/>
          <w:sz w:val="24"/>
          <w:szCs w:val="24"/>
        </w:rPr>
        <w:t>coaches,</w:t>
      </w:r>
      <w:r>
        <w:rPr>
          <w:color w:val="000000"/>
          <w:sz w:val="24"/>
          <w:szCs w:val="24"/>
        </w:rPr>
        <w:t xml:space="preserve"> mentor teachers, and others to improve instructional outcomes</w:t>
      </w:r>
      <w:r w:rsidR="00103B66">
        <w:rPr>
          <w:color w:val="000000"/>
          <w:sz w:val="24"/>
          <w:szCs w:val="24"/>
        </w:rPr>
        <w:t>.</w:t>
      </w:r>
    </w:p>
    <w:p w14:paraId="53B9DED8" w14:textId="75EB15F6" w:rsidR="00460F3B" w:rsidRDefault="00F15239" w:rsidP="00AA1B60">
      <w:pPr>
        <w:numPr>
          <w:ilvl w:val="0"/>
          <w:numId w:val="4"/>
        </w:numPr>
        <w:pBdr>
          <w:top w:val="nil"/>
          <w:left w:val="nil"/>
          <w:bottom w:val="nil"/>
          <w:right w:val="nil"/>
          <w:between w:val="nil"/>
        </w:pBdr>
        <w:tabs>
          <w:tab w:val="left" w:pos="837"/>
          <w:tab w:val="left" w:pos="838"/>
          <w:tab w:val="left" w:pos="1350"/>
        </w:tabs>
        <w:ind w:left="734" w:hanging="187"/>
        <w:rPr>
          <w:color w:val="000000"/>
          <w:sz w:val="24"/>
          <w:szCs w:val="24"/>
        </w:rPr>
      </w:pPr>
      <w:r>
        <w:rPr>
          <w:color w:val="000000"/>
          <w:sz w:val="24"/>
          <w:szCs w:val="24"/>
        </w:rPr>
        <w:t>Involve candidates as part of the faculty.</w:t>
      </w:r>
    </w:p>
    <w:p w14:paraId="1CA6F2FE" w14:textId="56B675F4" w:rsidR="00460F3B" w:rsidRDefault="00F15239" w:rsidP="00AA1B60">
      <w:pPr>
        <w:numPr>
          <w:ilvl w:val="0"/>
          <w:numId w:val="4"/>
        </w:numPr>
        <w:pBdr>
          <w:top w:val="nil"/>
          <w:left w:val="nil"/>
          <w:bottom w:val="nil"/>
          <w:right w:val="nil"/>
          <w:between w:val="nil"/>
        </w:pBdr>
        <w:tabs>
          <w:tab w:val="left" w:pos="837"/>
          <w:tab w:val="left" w:pos="838"/>
          <w:tab w:val="left" w:pos="1350"/>
        </w:tabs>
        <w:ind w:left="734" w:hanging="187"/>
        <w:rPr>
          <w:color w:val="000000"/>
          <w:sz w:val="24"/>
          <w:szCs w:val="24"/>
        </w:rPr>
      </w:pPr>
      <w:r>
        <w:rPr>
          <w:color w:val="000000"/>
          <w:sz w:val="24"/>
          <w:szCs w:val="24"/>
        </w:rPr>
        <w:t>Ensure the mechanisms are in place to help parents participate in and understand internship goals.</w:t>
      </w:r>
    </w:p>
    <w:p w14:paraId="715DBE02" w14:textId="65DC2614" w:rsidR="00BA27A0" w:rsidRPr="00BA27A0" w:rsidRDefault="00F15239" w:rsidP="00AA1B60">
      <w:pPr>
        <w:numPr>
          <w:ilvl w:val="0"/>
          <w:numId w:val="4"/>
        </w:numPr>
        <w:pBdr>
          <w:top w:val="nil"/>
          <w:left w:val="nil"/>
          <w:bottom w:val="nil"/>
          <w:right w:val="nil"/>
          <w:between w:val="nil"/>
        </w:pBdr>
        <w:tabs>
          <w:tab w:val="left" w:pos="837"/>
          <w:tab w:val="left" w:pos="838"/>
          <w:tab w:val="left" w:pos="1350"/>
        </w:tabs>
        <w:ind w:left="734" w:right="429" w:hanging="187"/>
        <w:rPr>
          <w:color w:val="000000"/>
          <w:sz w:val="24"/>
          <w:szCs w:val="24"/>
        </w:rPr>
        <w:sectPr w:rsidR="00BA27A0" w:rsidRPr="00BA27A0" w:rsidSect="00BA27A0">
          <w:pgSz w:w="12240" w:h="15840"/>
          <w:pgMar w:top="1440" w:right="1440" w:bottom="1440" w:left="1440" w:header="0" w:footer="763" w:gutter="0"/>
          <w:cols w:space="720"/>
          <w:docGrid w:linePitch="299"/>
        </w:sectPr>
      </w:pPr>
      <w:r>
        <w:rPr>
          <w:color w:val="000000"/>
          <w:sz w:val="24"/>
          <w:szCs w:val="24"/>
        </w:rPr>
        <w:t>Work for continuous school improvement and the professional growth of administration, faculty and candidate</w:t>
      </w:r>
      <w:r w:rsidR="00F543B7">
        <w:rPr>
          <w:color w:val="000000"/>
          <w:sz w:val="24"/>
          <w:szCs w:val="24"/>
        </w:rPr>
        <w:t>s</w:t>
      </w:r>
      <w:r w:rsidR="00103B66">
        <w:rPr>
          <w:color w:val="000000"/>
          <w:sz w:val="24"/>
          <w:szCs w:val="24"/>
        </w:rPr>
        <w:t>.</w:t>
      </w:r>
    </w:p>
    <w:p w14:paraId="4080C31B" w14:textId="7E3FFF53" w:rsidR="00460F3B" w:rsidRDefault="00F15239" w:rsidP="00AA1B60">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350"/>
        </w:tabs>
        <w:spacing w:before="68" w:line="275" w:lineRule="auto"/>
        <w:ind w:left="0"/>
        <w:jc w:val="center"/>
        <w:rPr>
          <w:bdr w:val="single" w:sz="4" w:space="0" w:color="auto"/>
        </w:rPr>
      </w:pPr>
      <w:r w:rsidRPr="00AA1B60">
        <w:lastRenderedPageBreak/>
        <w:t>Common Assessments</w:t>
      </w:r>
    </w:p>
    <w:p w14:paraId="78332004" w14:textId="77777777" w:rsidR="00107A03" w:rsidRPr="00107A03" w:rsidRDefault="00107A03" w:rsidP="00BA27A0"/>
    <w:p w14:paraId="26C9C80A" w14:textId="77777777" w:rsidR="00460F3B" w:rsidRDefault="00F15239" w:rsidP="00BA27A0">
      <w:pPr>
        <w:pBdr>
          <w:top w:val="nil"/>
          <w:left w:val="nil"/>
          <w:bottom w:val="nil"/>
          <w:right w:val="nil"/>
          <w:between w:val="nil"/>
        </w:pBdr>
        <w:tabs>
          <w:tab w:val="left" w:pos="1350"/>
        </w:tabs>
        <w:ind w:right="406"/>
        <w:rPr>
          <w:color w:val="000000"/>
          <w:sz w:val="24"/>
          <w:szCs w:val="24"/>
        </w:rPr>
      </w:pPr>
      <w:r>
        <w:rPr>
          <w:color w:val="000000"/>
          <w:sz w:val="24"/>
          <w:szCs w:val="24"/>
        </w:rPr>
        <w:t>This section contains the information for the common assessments each teacher candidate will complete over the course of the internship. The candidate is responsible for meeting all requirements for each of these assessments. In order to ensure all requirements are met, the candidate should read the description of each assessment, review the associated rubrics and get support and clarification from the university supervisor as needed.</w:t>
      </w:r>
    </w:p>
    <w:p w14:paraId="6DA139A9" w14:textId="77777777" w:rsidR="00460F3B" w:rsidRDefault="00460F3B" w:rsidP="00103B66">
      <w:pPr>
        <w:pBdr>
          <w:top w:val="nil"/>
          <w:left w:val="nil"/>
          <w:bottom w:val="nil"/>
          <w:right w:val="nil"/>
          <w:between w:val="nil"/>
        </w:pBdr>
        <w:tabs>
          <w:tab w:val="left" w:pos="837"/>
          <w:tab w:val="left" w:pos="838"/>
          <w:tab w:val="left" w:pos="1350"/>
        </w:tabs>
        <w:ind w:right="520"/>
        <w:rPr>
          <w:color w:val="000000"/>
          <w:sz w:val="24"/>
          <w:szCs w:val="24"/>
        </w:rPr>
      </w:pPr>
    </w:p>
    <w:p w14:paraId="5D2DFC4F" w14:textId="6249F979" w:rsidR="00460F3B" w:rsidRDefault="00F15239" w:rsidP="00BA27A0">
      <w:pPr>
        <w:numPr>
          <w:ilvl w:val="0"/>
          <w:numId w:val="4"/>
        </w:numPr>
        <w:pBdr>
          <w:top w:val="nil"/>
          <w:left w:val="nil"/>
          <w:bottom w:val="nil"/>
          <w:right w:val="nil"/>
          <w:between w:val="nil"/>
        </w:pBdr>
        <w:tabs>
          <w:tab w:val="left" w:pos="838"/>
          <w:tab w:val="left" w:pos="1350"/>
        </w:tabs>
        <w:ind w:right="396"/>
        <w:rPr>
          <w:color w:val="000000"/>
          <w:sz w:val="24"/>
          <w:szCs w:val="24"/>
        </w:rPr>
      </w:pPr>
      <w:r>
        <w:rPr>
          <w:b/>
          <w:color w:val="000000"/>
          <w:sz w:val="24"/>
          <w:szCs w:val="24"/>
        </w:rPr>
        <w:t>Internship Final Evaluation InT</w:t>
      </w:r>
      <w:r>
        <w:rPr>
          <w:b/>
          <w:sz w:val="24"/>
          <w:szCs w:val="24"/>
        </w:rPr>
        <w:t>ASC</w:t>
      </w:r>
      <w:r>
        <w:rPr>
          <w:b/>
          <w:color w:val="000000"/>
          <w:sz w:val="24"/>
          <w:szCs w:val="24"/>
        </w:rPr>
        <w:t xml:space="preserve"> Rubric</w:t>
      </w:r>
      <w:r>
        <w:rPr>
          <w:color w:val="000000"/>
          <w:sz w:val="24"/>
          <w:szCs w:val="24"/>
        </w:rPr>
        <w:t xml:space="preserve">: </w:t>
      </w:r>
      <w:r w:rsidR="009A0092">
        <w:rPr>
          <w:color w:val="000000"/>
          <w:sz w:val="24"/>
          <w:szCs w:val="24"/>
        </w:rPr>
        <w:t>T</w:t>
      </w:r>
      <w:r>
        <w:rPr>
          <w:color w:val="000000"/>
          <w:sz w:val="24"/>
          <w:szCs w:val="24"/>
        </w:rPr>
        <w:t xml:space="preserve">o be completed in </w:t>
      </w:r>
      <w:r w:rsidR="00193B3A">
        <w:rPr>
          <w:color w:val="000000"/>
          <w:sz w:val="24"/>
          <w:szCs w:val="24"/>
        </w:rPr>
        <w:t>VIA</w:t>
      </w:r>
      <w:r>
        <w:rPr>
          <w:color w:val="000000"/>
          <w:sz w:val="24"/>
          <w:szCs w:val="24"/>
        </w:rPr>
        <w:t xml:space="preserve"> by the </w:t>
      </w:r>
      <w:r w:rsidR="00103B66">
        <w:rPr>
          <w:color w:val="000000"/>
          <w:sz w:val="24"/>
          <w:szCs w:val="24"/>
        </w:rPr>
        <w:t>clinical coach</w:t>
      </w:r>
      <w:r>
        <w:rPr>
          <w:color w:val="000000"/>
          <w:sz w:val="24"/>
          <w:szCs w:val="24"/>
        </w:rPr>
        <w:t xml:space="preserve"> based on the mid-term and final reflections of the candidate, mentor teacher and </w:t>
      </w:r>
      <w:r w:rsidR="00103B66">
        <w:rPr>
          <w:color w:val="000000"/>
          <w:sz w:val="24"/>
          <w:szCs w:val="24"/>
        </w:rPr>
        <w:t>coach</w:t>
      </w:r>
      <w:r>
        <w:rPr>
          <w:color w:val="000000"/>
          <w:sz w:val="24"/>
          <w:szCs w:val="24"/>
        </w:rPr>
        <w:t xml:space="preserve">. </w:t>
      </w:r>
    </w:p>
    <w:p w14:paraId="48353C8A" w14:textId="77777777" w:rsidR="00460F3B" w:rsidRDefault="00F15239" w:rsidP="00BA27A0">
      <w:pPr>
        <w:tabs>
          <w:tab w:val="left" w:pos="838"/>
          <w:tab w:val="left" w:pos="1350"/>
        </w:tabs>
        <w:ind w:right="396"/>
        <w:rPr>
          <w:sz w:val="24"/>
          <w:szCs w:val="24"/>
        </w:rPr>
      </w:pPr>
      <w:r>
        <w:rPr>
          <w:sz w:val="24"/>
          <w:szCs w:val="24"/>
        </w:rPr>
        <w:t xml:space="preserve"> </w:t>
      </w:r>
    </w:p>
    <w:p w14:paraId="3D604BCE" w14:textId="6809D55E" w:rsidR="00460F3B" w:rsidRDefault="00F15239" w:rsidP="00BA27A0">
      <w:pPr>
        <w:numPr>
          <w:ilvl w:val="0"/>
          <w:numId w:val="4"/>
        </w:numPr>
        <w:pBdr>
          <w:top w:val="nil"/>
          <w:left w:val="nil"/>
          <w:bottom w:val="nil"/>
          <w:right w:val="nil"/>
          <w:between w:val="nil"/>
        </w:pBdr>
        <w:tabs>
          <w:tab w:val="left" w:pos="837"/>
          <w:tab w:val="left" w:pos="838"/>
          <w:tab w:val="left" w:pos="1350"/>
        </w:tabs>
        <w:ind w:right="182"/>
        <w:rPr>
          <w:color w:val="000000"/>
          <w:sz w:val="24"/>
          <w:szCs w:val="24"/>
        </w:rPr>
      </w:pPr>
      <w:r>
        <w:rPr>
          <w:b/>
          <w:color w:val="000000"/>
          <w:sz w:val="24"/>
          <w:szCs w:val="24"/>
        </w:rPr>
        <w:t xml:space="preserve">Assessment of Dispositions: </w:t>
      </w:r>
      <w:r>
        <w:rPr>
          <w:color w:val="000000"/>
          <w:sz w:val="24"/>
          <w:szCs w:val="24"/>
        </w:rPr>
        <w:t xml:space="preserve">To be completed by mid-point of internship, after discussion among </w:t>
      </w:r>
      <w:r w:rsidR="00103B66">
        <w:rPr>
          <w:color w:val="000000"/>
          <w:sz w:val="24"/>
          <w:szCs w:val="24"/>
        </w:rPr>
        <w:t>clinical coach,</w:t>
      </w:r>
      <w:r>
        <w:rPr>
          <w:color w:val="000000"/>
          <w:sz w:val="24"/>
          <w:szCs w:val="24"/>
        </w:rPr>
        <w:t xml:space="preserve"> mentor and intern; </w:t>
      </w:r>
      <w:r w:rsidR="007A1CC0">
        <w:rPr>
          <w:color w:val="000000"/>
          <w:sz w:val="24"/>
          <w:szCs w:val="24"/>
        </w:rPr>
        <w:t xml:space="preserve">clinical </w:t>
      </w:r>
      <w:r w:rsidR="00103B66">
        <w:rPr>
          <w:color w:val="000000"/>
          <w:sz w:val="24"/>
          <w:szCs w:val="24"/>
        </w:rPr>
        <w:t xml:space="preserve">coach </w:t>
      </w:r>
      <w:r>
        <w:rPr>
          <w:color w:val="000000"/>
          <w:sz w:val="24"/>
          <w:szCs w:val="24"/>
        </w:rPr>
        <w:t>and intern use</w:t>
      </w:r>
      <w:r w:rsidR="00193B3A">
        <w:rPr>
          <w:color w:val="000000"/>
          <w:sz w:val="24"/>
          <w:szCs w:val="24"/>
        </w:rPr>
        <w:t xml:space="preserve"> VIA</w:t>
      </w:r>
      <w:r>
        <w:rPr>
          <w:color w:val="000000"/>
          <w:sz w:val="24"/>
          <w:szCs w:val="24"/>
        </w:rPr>
        <w:t xml:space="preserve"> link provided in Blackboard under the “Assessments” tab.</w:t>
      </w:r>
    </w:p>
    <w:p w14:paraId="0C8E1D6B" w14:textId="77777777" w:rsidR="00DA7677" w:rsidRDefault="00DA7677" w:rsidP="00DA7677">
      <w:pPr>
        <w:pBdr>
          <w:top w:val="nil"/>
          <w:left w:val="nil"/>
          <w:bottom w:val="nil"/>
          <w:right w:val="nil"/>
          <w:between w:val="nil"/>
        </w:pBdr>
        <w:tabs>
          <w:tab w:val="left" w:pos="837"/>
          <w:tab w:val="left" w:pos="838"/>
          <w:tab w:val="left" w:pos="1350"/>
        </w:tabs>
        <w:ind w:left="837" w:right="182"/>
        <w:rPr>
          <w:color w:val="000000"/>
          <w:sz w:val="24"/>
          <w:szCs w:val="24"/>
        </w:rPr>
      </w:pPr>
    </w:p>
    <w:p w14:paraId="44E5885B" w14:textId="0D99A960" w:rsidR="00193B3A" w:rsidRPr="001326C6" w:rsidRDefault="00DA7677" w:rsidP="001326C6">
      <w:pPr>
        <w:numPr>
          <w:ilvl w:val="0"/>
          <w:numId w:val="4"/>
        </w:numPr>
        <w:pBdr>
          <w:top w:val="nil"/>
          <w:left w:val="nil"/>
          <w:bottom w:val="nil"/>
          <w:right w:val="nil"/>
          <w:between w:val="nil"/>
        </w:pBdr>
        <w:tabs>
          <w:tab w:val="left" w:pos="837"/>
          <w:tab w:val="left" w:pos="838"/>
          <w:tab w:val="left" w:pos="1350"/>
        </w:tabs>
        <w:ind w:right="182"/>
        <w:rPr>
          <w:color w:val="000000"/>
          <w:sz w:val="24"/>
          <w:szCs w:val="24"/>
        </w:rPr>
      </w:pPr>
      <w:r>
        <w:rPr>
          <w:b/>
          <w:color w:val="000000"/>
          <w:sz w:val="24"/>
          <w:szCs w:val="24"/>
        </w:rPr>
        <w:t>W</w:t>
      </w:r>
      <w:r w:rsidR="00193B3A">
        <w:rPr>
          <w:b/>
          <w:color w:val="000000"/>
          <w:sz w:val="24"/>
          <w:szCs w:val="24"/>
        </w:rPr>
        <w:t>ritten</w:t>
      </w:r>
      <w:r>
        <w:rPr>
          <w:b/>
          <w:color w:val="000000"/>
          <w:sz w:val="24"/>
          <w:szCs w:val="24"/>
        </w:rPr>
        <w:t xml:space="preserve"> Reflection</w:t>
      </w:r>
      <w:r w:rsidR="00193B3A">
        <w:rPr>
          <w:b/>
          <w:color w:val="000000"/>
          <w:sz w:val="24"/>
          <w:szCs w:val="24"/>
        </w:rPr>
        <w:t>s</w:t>
      </w:r>
      <w:r>
        <w:rPr>
          <w:b/>
          <w:color w:val="000000"/>
          <w:sz w:val="24"/>
          <w:szCs w:val="24"/>
        </w:rPr>
        <w:t>:</w:t>
      </w:r>
      <w:r>
        <w:rPr>
          <w:color w:val="000000"/>
          <w:sz w:val="24"/>
          <w:szCs w:val="24"/>
        </w:rPr>
        <w:t xml:space="preserve"> To be completed by the candidate and uploaded to </w:t>
      </w:r>
      <w:r w:rsidR="00672EDD">
        <w:rPr>
          <w:color w:val="000000"/>
          <w:sz w:val="24"/>
          <w:szCs w:val="24"/>
        </w:rPr>
        <w:t>Canvas</w:t>
      </w:r>
      <w:r>
        <w:rPr>
          <w:color w:val="000000"/>
          <w:sz w:val="24"/>
          <w:szCs w:val="24"/>
        </w:rPr>
        <w:t xml:space="preserve"> </w:t>
      </w:r>
      <w:r w:rsidR="00193B3A">
        <w:rPr>
          <w:color w:val="000000"/>
          <w:sz w:val="24"/>
          <w:szCs w:val="24"/>
        </w:rPr>
        <w:t xml:space="preserve">according to the calendar.  Descriptions of </w:t>
      </w:r>
      <w:r w:rsidR="00F1753E">
        <w:rPr>
          <w:color w:val="000000"/>
          <w:sz w:val="24"/>
          <w:szCs w:val="24"/>
        </w:rPr>
        <w:t>specific weekly assignments can be found in Appendix</w:t>
      </w:r>
      <w:r w:rsidR="00514021">
        <w:rPr>
          <w:color w:val="000000"/>
          <w:sz w:val="24"/>
          <w:szCs w:val="24"/>
        </w:rPr>
        <w:t xml:space="preserve"> H.</w:t>
      </w:r>
    </w:p>
    <w:p w14:paraId="3248F73A" w14:textId="77777777" w:rsidR="00460F3B" w:rsidRDefault="00460F3B" w:rsidP="00BA27A0">
      <w:pPr>
        <w:pBdr>
          <w:top w:val="nil"/>
          <w:left w:val="nil"/>
          <w:bottom w:val="nil"/>
          <w:right w:val="nil"/>
          <w:between w:val="nil"/>
        </w:pBdr>
        <w:tabs>
          <w:tab w:val="left" w:pos="1350"/>
        </w:tabs>
        <w:spacing w:before="4"/>
        <w:rPr>
          <w:color w:val="000000"/>
          <w:sz w:val="14"/>
          <w:szCs w:val="14"/>
        </w:rPr>
      </w:pPr>
    </w:p>
    <w:p w14:paraId="14991C84" w14:textId="77777777" w:rsidR="00107A03" w:rsidRDefault="00107A03" w:rsidP="00BA27A0">
      <w:pPr>
        <w:pBdr>
          <w:top w:val="nil"/>
          <w:left w:val="nil"/>
          <w:bottom w:val="nil"/>
          <w:right w:val="nil"/>
          <w:between w:val="nil"/>
        </w:pBdr>
        <w:tabs>
          <w:tab w:val="left" w:pos="1350"/>
        </w:tabs>
        <w:spacing w:before="2"/>
        <w:ind w:left="117" w:right="567"/>
        <w:rPr>
          <w:color w:val="000000"/>
          <w:sz w:val="24"/>
          <w:szCs w:val="24"/>
        </w:rPr>
      </w:pPr>
      <w:r>
        <w:rPr>
          <w:color w:val="000000"/>
          <w:sz w:val="24"/>
          <w:szCs w:val="24"/>
        </w:rPr>
        <w:t xml:space="preserve"> </w:t>
      </w:r>
    </w:p>
    <w:p w14:paraId="10D24B04" w14:textId="38E7FED1" w:rsidR="00107A03" w:rsidRPr="00BA27A0" w:rsidRDefault="00107A03" w:rsidP="00AA1B60">
      <w:pPr>
        <w:pBdr>
          <w:top w:val="single" w:sz="4" w:space="1" w:color="auto"/>
          <w:left w:val="single" w:sz="4" w:space="1" w:color="auto"/>
          <w:bottom w:val="single" w:sz="4" w:space="1" w:color="auto"/>
          <w:right w:val="single" w:sz="4" w:space="1" w:color="auto"/>
          <w:between w:val="nil"/>
        </w:pBdr>
        <w:shd w:val="clear" w:color="auto" w:fill="D9D9D9" w:themeFill="background1" w:themeFillShade="D9"/>
        <w:tabs>
          <w:tab w:val="left" w:pos="1350"/>
        </w:tabs>
        <w:spacing w:before="2"/>
        <w:jc w:val="center"/>
        <w:rPr>
          <w:b/>
          <w:bCs/>
          <w:color w:val="000000"/>
          <w:sz w:val="24"/>
          <w:szCs w:val="24"/>
          <w:bdr w:val="single" w:sz="4" w:space="0" w:color="auto"/>
        </w:rPr>
      </w:pPr>
      <w:r w:rsidRPr="00AA1B60">
        <w:rPr>
          <w:b/>
          <w:bCs/>
          <w:color w:val="000000"/>
          <w:sz w:val="24"/>
          <w:szCs w:val="24"/>
        </w:rPr>
        <w:t>Midterm Reflection Procedure</w:t>
      </w:r>
    </w:p>
    <w:p w14:paraId="649AF8EF" w14:textId="77777777" w:rsidR="00BA27A0" w:rsidRDefault="00BA27A0" w:rsidP="00BA27A0">
      <w:pPr>
        <w:pBdr>
          <w:top w:val="nil"/>
          <w:left w:val="nil"/>
          <w:bottom w:val="nil"/>
          <w:right w:val="nil"/>
          <w:between w:val="nil"/>
        </w:pBdr>
        <w:tabs>
          <w:tab w:val="left" w:pos="1350"/>
        </w:tabs>
        <w:spacing w:before="2"/>
        <w:ind w:left="117" w:right="567"/>
        <w:rPr>
          <w:color w:val="000000"/>
          <w:sz w:val="24"/>
          <w:szCs w:val="24"/>
        </w:rPr>
      </w:pPr>
    </w:p>
    <w:p w14:paraId="4566415D" w14:textId="10204A50" w:rsidR="00460F3B" w:rsidRDefault="00F15239" w:rsidP="00BA27A0">
      <w:pPr>
        <w:pBdr>
          <w:top w:val="nil"/>
          <w:left w:val="nil"/>
          <w:bottom w:val="nil"/>
          <w:right w:val="nil"/>
          <w:between w:val="nil"/>
        </w:pBdr>
        <w:tabs>
          <w:tab w:val="left" w:pos="1350"/>
        </w:tabs>
        <w:spacing w:before="2"/>
        <w:ind w:left="117" w:right="567"/>
        <w:rPr>
          <w:color w:val="000000"/>
          <w:sz w:val="24"/>
          <w:szCs w:val="24"/>
        </w:rPr>
      </w:pPr>
      <w:r>
        <w:rPr>
          <w:color w:val="000000"/>
          <w:sz w:val="24"/>
          <w:szCs w:val="24"/>
        </w:rPr>
        <w:t xml:space="preserve">The midterm reflection is used to document the teacher candidate’s progress and to highlight areas for improvement. The teacher candidate, the mentor teacher, and the university </w:t>
      </w:r>
      <w:r w:rsidR="00103B66">
        <w:rPr>
          <w:color w:val="000000"/>
          <w:sz w:val="24"/>
          <w:szCs w:val="24"/>
        </w:rPr>
        <w:t>clinical coach</w:t>
      </w:r>
      <w:r>
        <w:rPr>
          <w:color w:val="000000"/>
          <w:sz w:val="24"/>
          <w:szCs w:val="24"/>
        </w:rPr>
        <w:t xml:space="preserve"> each complete the reflection form and bring it to the midterm triad meeting. The reflections serve as the basis for discussion and the formulation of future goals. The intern uploads all three reflections to </w:t>
      </w:r>
      <w:r w:rsidR="00672EDD">
        <w:rPr>
          <w:color w:val="000000"/>
          <w:sz w:val="24"/>
          <w:szCs w:val="24"/>
        </w:rPr>
        <w:t>Canvas</w:t>
      </w:r>
      <w:r w:rsidR="00053F5D">
        <w:rPr>
          <w:color w:val="000000"/>
          <w:sz w:val="24"/>
          <w:szCs w:val="24"/>
        </w:rPr>
        <w:t xml:space="preserve">. See Appendix G. </w:t>
      </w:r>
    </w:p>
    <w:p w14:paraId="7EE658C2" w14:textId="77777777" w:rsidR="00460F3B" w:rsidRDefault="00460F3B" w:rsidP="00BA27A0">
      <w:pPr>
        <w:pBdr>
          <w:top w:val="nil"/>
          <w:left w:val="nil"/>
          <w:bottom w:val="nil"/>
          <w:right w:val="nil"/>
          <w:between w:val="nil"/>
        </w:pBdr>
        <w:tabs>
          <w:tab w:val="left" w:pos="1350"/>
        </w:tabs>
        <w:spacing w:before="11"/>
        <w:rPr>
          <w:color w:val="000000"/>
          <w:sz w:val="23"/>
          <w:szCs w:val="23"/>
        </w:rPr>
      </w:pPr>
    </w:p>
    <w:p w14:paraId="561080E1" w14:textId="37275AEA" w:rsidR="00107A03" w:rsidRPr="00BA27A0" w:rsidRDefault="00107A03" w:rsidP="00AA1B60">
      <w:pPr>
        <w:pBdr>
          <w:top w:val="single" w:sz="4" w:space="1" w:color="auto"/>
          <w:left w:val="single" w:sz="4" w:space="1" w:color="auto"/>
          <w:bottom w:val="single" w:sz="4" w:space="1" w:color="auto"/>
          <w:right w:val="single" w:sz="4" w:space="1" w:color="auto"/>
          <w:between w:val="nil"/>
        </w:pBdr>
        <w:shd w:val="clear" w:color="auto" w:fill="D9D9D9" w:themeFill="background1" w:themeFillShade="D9"/>
        <w:tabs>
          <w:tab w:val="left" w:pos="1350"/>
        </w:tabs>
        <w:spacing w:before="2"/>
        <w:jc w:val="center"/>
        <w:rPr>
          <w:b/>
          <w:bCs/>
          <w:color w:val="000000"/>
          <w:sz w:val="24"/>
          <w:szCs w:val="24"/>
          <w:bdr w:val="single" w:sz="4" w:space="0" w:color="auto"/>
        </w:rPr>
      </w:pPr>
      <w:r w:rsidRPr="00AA1B60">
        <w:rPr>
          <w:b/>
          <w:bCs/>
          <w:color w:val="000000"/>
          <w:sz w:val="24"/>
          <w:szCs w:val="24"/>
        </w:rPr>
        <w:t>Final Reflection Procedure</w:t>
      </w:r>
    </w:p>
    <w:p w14:paraId="39CE80FE" w14:textId="77777777" w:rsidR="00BA27A0" w:rsidRDefault="00BA27A0" w:rsidP="00BA27A0">
      <w:pPr>
        <w:pBdr>
          <w:top w:val="nil"/>
          <w:left w:val="nil"/>
          <w:bottom w:val="nil"/>
          <w:right w:val="nil"/>
          <w:between w:val="nil"/>
        </w:pBdr>
        <w:tabs>
          <w:tab w:val="left" w:pos="1350"/>
        </w:tabs>
        <w:spacing w:before="2"/>
        <w:ind w:left="117" w:right="212"/>
        <w:rPr>
          <w:color w:val="000000"/>
          <w:sz w:val="24"/>
          <w:szCs w:val="24"/>
        </w:rPr>
      </w:pPr>
    </w:p>
    <w:p w14:paraId="12FCBACE" w14:textId="3CA984B2" w:rsidR="00460F3B" w:rsidRDefault="00107A03" w:rsidP="00BA27A0">
      <w:pPr>
        <w:pBdr>
          <w:top w:val="nil"/>
          <w:left w:val="nil"/>
          <w:bottom w:val="nil"/>
          <w:right w:val="nil"/>
          <w:between w:val="nil"/>
        </w:pBdr>
        <w:tabs>
          <w:tab w:val="left" w:pos="1350"/>
        </w:tabs>
        <w:spacing w:before="2"/>
        <w:ind w:left="117" w:right="212"/>
        <w:rPr>
          <w:color w:val="000000"/>
          <w:sz w:val="24"/>
          <w:szCs w:val="24"/>
        </w:rPr>
      </w:pPr>
      <w:r>
        <w:rPr>
          <w:color w:val="000000"/>
          <w:sz w:val="24"/>
          <w:szCs w:val="24"/>
        </w:rPr>
        <w:t>T</w:t>
      </w:r>
      <w:r w:rsidR="00F15239">
        <w:rPr>
          <w:color w:val="000000"/>
          <w:sz w:val="24"/>
          <w:szCs w:val="24"/>
        </w:rPr>
        <w:t xml:space="preserve">he midterm process will be repeated at the end of the semester using the same reflection form in order to assess progress and consider the candidate’s progress. These reflection forms are again uploaded to </w:t>
      </w:r>
      <w:r w:rsidR="00672EDD">
        <w:rPr>
          <w:color w:val="000000"/>
          <w:sz w:val="24"/>
          <w:szCs w:val="24"/>
        </w:rPr>
        <w:t>Canvas</w:t>
      </w:r>
      <w:r w:rsidR="00F15239">
        <w:rPr>
          <w:color w:val="000000"/>
          <w:sz w:val="24"/>
          <w:szCs w:val="24"/>
        </w:rPr>
        <w:t>.</w:t>
      </w:r>
      <w:r w:rsidR="00053F5D">
        <w:rPr>
          <w:color w:val="000000"/>
          <w:sz w:val="24"/>
          <w:szCs w:val="24"/>
        </w:rPr>
        <w:t xml:space="preserve"> See Appendix G. </w:t>
      </w:r>
    </w:p>
    <w:p w14:paraId="04972717" w14:textId="77777777" w:rsidR="00460F3B" w:rsidRDefault="00460F3B" w:rsidP="00BA27A0">
      <w:pPr>
        <w:pBdr>
          <w:top w:val="nil"/>
          <w:left w:val="nil"/>
          <w:bottom w:val="nil"/>
          <w:right w:val="nil"/>
          <w:between w:val="nil"/>
        </w:pBdr>
        <w:tabs>
          <w:tab w:val="left" w:pos="1350"/>
        </w:tabs>
        <w:spacing w:before="2"/>
        <w:ind w:left="117" w:right="212"/>
        <w:rPr>
          <w:color w:val="000000"/>
          <w:sz w:val="24"/>
          <w:szCs w:val="24"/>
        </w:rPr>
      </w:pPr>
    </w:p>
    <w:p w14:paraId="11FF19EE" w14:textId="16226B1D" w:rsidR="00107A03" w:rsidRDefault="00F15239" w:rsidP="00BA27A0">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350"/>
        </w:tabs>
        <w:spacing w:before="2"/>
        <w:jc w:val="center"/>
        <w:rPr>
          <w:b/>
          <w:color w:val="000000"/>
          <w:sz w:val="24"/>
          <w:szCs w:val="24"/>
          <w:bdr w:val="single" w:sz="4" w:space="0" w:color="auto"/>
        </w:rPr>
      </w:pPr>
      <w:r w:rsidRPr="00BA27A0">
        <w:rPr>
          <w:b/>
          <w:color w:val="000000"/>
          <w:sz w:val="24"/>
          <w:szCs w:val="24"/>
        </w:rPr>
        <w:t>Final Evaluation Procedure</w:t>
      </w:r>
    </w:p>
    <w:p w14:paraId="41740696" w14:textId="77777777" w:rsidR="00BA27A0" w:rsidRPr="00BA27A0" w:rsidRDefault="00BA27A0" w:rsidP="00BA27A0">
      <w:pPr>
        <w:pBdr>
          <w:top w:val="nil"/>
          <w:left w:val="nil"/>
          <w:bottom w:val="nil"/>
          <w:right w:val="nil"/>
          <w:between w:val="nil"/>
        </w:pBdr>
        <w:tabs>
          <w:tab w:val="left" w:pos="1350"/>
        </w:tabs>
        <w:spacing w:before="2"/>
        <w:ind w:right="212"/>
        <w:rPr>
          <w:b/>
          <w:color w:val="000000"/>
          <w:sz w:val="24"/>
          <w:szCs w:val="24"/>
          <w:bdr w:val="single" w:sz="4" w:space="0" w:color="auto"/>
        </w:rPr>
      </w:pPr>
    </w:p>
    <w:p w14:paraId="27EFC3A5" w14:textId="540C61F0" w:rsidR="00BA27A0" w:rsidRPr="00DA7677" w:rsidRDefault="00F15239" w:rsidP="00DA7677">
      <w:pPr>
        <w:pBdr>
          <w:top w:val="nil"/>
          <w:left w:val="nil"/>
          <w:bottom w:val="nil"/>
          <w:right w:val="nil"/>
          <w:between w:val="nil"/>
        </w:pBdr>
        <w:tabs>
          <w:tab w:val="left" w:pos="1350"/>
        </w:tabs>
        <w:spacing w:before="2"/>
        <w:ind w:left="117" w:right="212"/>
        <w:rPr>
          <w:color w:val="000000"/>
          <w:sz w:val="24"/>
          <w:szCs w:val="24"/>
        </w:rPr>
        <w:sectPr w:rsidR="00BA27A0" w:rsidRPr="00DA7677" w:rsidSect="00BA27A0">
          <w:pgSz w:w="12240" w:h="15840"/>
          <w:pgMar w:top="1440" w:right="1440" w:bottom="1440" w:left="1440" w:header="0" w:footer="763" w:gutter="0"/>
          <w:cols w:space="720"/>
          <w:docGrid w:linePitch="299"/>
        </w:sectPr>
      </w:pPr>
      <w:r>
        <w:rPr>
          <w:color w:val="000000"/>
          <w:sz w:val="24"/>
          <w:szCs w:val="24"/>
        </w:rPr>
        <w:t xml:space="preserve">The scores on the final InTASC evaluation are used to determine the teacher candidate’s eligibility for licensure. The </w:t>
      </w:r>
      <w:r w:rsidR="00103B66">
        <w:rPr>
          <w:color w:val="000000"/>
          <w:sz w:val="24"/>
          <w:szCs w:val="24"/>
        </w:rPr>
        <w:t xml:space="preserve">clinical coach </w:t>
      </w:r>
      <w:r>
        <w:rPr>
          <w:color w:val="000000"/>
          <w:sz w:val="24"/>
          <w:szCs w:val="24"/>
        </w:rPr>
        <w:t>will complete the assessment in</w:t>
      </w:r>
      <w:r w:rsidR="00514021">
        <w:rPr>
          <w:color w:val="000000"/>
          <w:sz w:val="24"/>
          <w:szCs w:val="24"/>
        </w:rPr>
        <w:t xml:space="preserve"> VIA</w:t>
      </w:r>
      <w:r>
        <w:rPr>
          <w:color w:val="000000"/>
          <w:sz w:val="24"/>
          <w:szCs w:val="24"/>
        </w:rPr>
        <w:t xml:space="preserve"> after the final triad meeting, taking into consideration the reflections as well as observation reports, </w:t>
      </w:r>
      <w:r w:rsidR="00107A03">
        <w:rPr>
          <w:color w:val="000000"/>
          <w:sz w:val="24"/>
          <w:szCs w:val="24"/>
        </w:rPr>
        <w:t>all course</w:t>
      </w:r>
      <w:r>
        <w:rPr>
          <w:color w:val="000000"/>
          <w:sz w:val="24"/>
          <w:szCs w:val="24"/>
        </w:rPr>
        <w:t xml:space="preserve"> assignments</w:t>
      </w:r>
      <w:r w:rsidR="00107A03">
        <w:rPr>
          <w:color w:val="000000"/>
          <w:sz w:val="24"/>
          <w:szCs w:val="24"/>
        </w:rPr>
        <w:t>,</w:t>
      </w:r>
      <w:r>
        <w:rPr>
          <w:color w:val="000000"/>
          <w:sz w:val="24"/>
          <w:szCs w:val="24"/>
        </w:rPr>
        <w:t xml:space="preserve"> and intern reflections</w:t>
      </w:r>
      <w:r w:rsidR="00103B66">
        <w:rPr>
          <w:color w:val="000000"/>
          <w:sz w:val="24"/>
          <w:szCs w:val="24"/>
        </w:rPr>
        <w:t>.</w:t>
      </w:r>
    </w:p>
    <w:p w14:paraId="53A659C6" w14:textId="284CE85B" w:rsidR="00460F3B" w:rsidRDefault="00107A03" w:rsidP="00AA1B60">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350"/>
        </w:tabs>
        <w:ind w:left="0"/>
        <w:jc w:val="center"/>
      </w:pPr>
      <w:r w:rsidRPr="00BA27A0">
        <w:lastRenderedPageBreak/>
        <w:t>A</w:t>
      </w:r>
      <w:r w:rsidR="00F15239" w:rsidRPr="00BA27A0">
        <w:t>ctivities</w:t>
      </w:r>
      <w:r w:rsidRPr="00BA27A0">
        <w:t xml:space="preserve"> to Enhance Internship Experience</w:t>
      </w:r>
    </w:p>
    <w:p w14:paraId="6C63501A" w14:textId="77777777" w:rsidR="00107A03" w:rsidRPr="00107A03" w:rsidRDefault="00107A03" w:rsidP="00BA27A0"/>
    <w:p w14:paraId="2FCED620" w14:textId="2310C481" w:rsidR="00460F3B" w:rsidRDefault="00F15239" w:rsidP="00BA27A0">
      <w:pPr>
        <w:pBdr>
          <w:top w:val="nil"/>
          <w:left w:val="nil"/>
          <w:bottom w:val="nil"/>
          <w:right w:val="nil"/>
          <w:between w:val="nil"/>
        </w:pBdr>
        <w:tabs>
          <w:tab w:val="left" w:pos="1350"/>
        </w:tabs>
        <w:spacing w:before="2"/>
        <w:ind w:left="117" w:right="85"/>
        <w:rPr>
          <w:color w:val="000000"/>
          <w:sz w:val="24"/>
          <w:szCs w:val="24"/>
        </w:rPr>
      </w:pPr>
      <w:r>
        <w:rPr>
          <w:color w:val="000000"/>
          <w:sz w:val="24"/>
          <w:szCs w:val="24"/>
        </w:rPr>
        <w:t>It is important for the candidate to be aware of programs and activities that exist outside the classroom that support and enhance student learning. The list below offers some suggestions for activities</w:t>
      </w:r>
      <w:r w:rsidR="00107A03">
        <w:rPr>
          <w:color w:val="000000"/>
          <w:sz w:val="24"/>
          <w:szCs w:val="24"/>
        </w:rPr>
        <w:t xml:space="preserve"> to include in your internship that can be included as examples and evidence of your internship experience</w:t>
      </w:r>
      <w:r>
        <w:rPr>
          <w:color w:val="000000"/>
          <w:sz w:val="24"/>
          <w:szCs w:val="24"/>
        </w:rPr>
        <w:t xml:space="preserve">. Consult with your mentor teacher, university </w:t>
      </w:r>
      <w:r w:rsidR="00103B66">
        <w:rPr>
          <w:color w:val="000000"/>
          <w:sz w:val="24"/>
          <w:szCs w:val="24"/>
        </w:rPr>
        <w:t>clinical coach</w:t>
      </w:r>
      <w:r>
        <w:rPr>
          <w:color w:val="000000"/>
          <w:sz w:val="24"/>
          <w:szCs w:val="24"/>
        </w:rPr>
        <w:t>, and school administration for specific opportunities that might be most appropriate.</w:t>
      </w:r>
    </w:p>
    <w:p w14:paraId="2CF95142" w14:textId="77777777" w:rsidR="00460F3B" w:rsidRPr="00107A03" w:rsidRDefault="00F15239" w:rsidP="00BA27A0">
      <w:pPr>
        <w:numPr>
          <w:ilvl w:val="0"/>
          <w:numId w:val="8"/>
        </w:numPr>
        <w:pBdr>
          <w:top w:val="nil"/>
          <w:left w:val="nil"/>
          <w:bottom w:val="nil"/>
          <w:right w:val="nil"/>
          <w:between w:val="nil"/>
        </w:pBdr>
        <w:tabs>
          <w:tab w:val="left" w:pos="937"/>
          <w:tab w:val="left" w:pos="938"/>
          <w:tab w:val="left" w:pos="1350"/>
        </w:tabs>
        <w:spacing w:before="1" w:line="274" w:lineRule="auto"/>
        <w:rPr>
          <w:b/>
          <w:bCs/>
          <w:color w:val="000000"/>
          <w:sz w:val="24"/>
          <w:szCs w:val="24"/>
        </w:rPr>
      </w:pPr>
      <w:r w:rsidRPr="00107A03">
        <w:rPr>
          <w:b/>
          <w:bCs/>
          <w:color w:val="000000"/>
          <w:sz w:val="24"/>
          <w:szCs w:val="24"/>
        </w:rPr>
        <w:t>Special programs/Specialists/School Personnel</w:t>
      </w:r>
    </w:p>
    <w:p w14:paraId="73AF1D53" w14:textId="77777777" w:rsidR="00460F3B" w:rsidRDefault="00F15239" w:rsidP="00BA27A0">
      <w:pPr>
        <w:numPr>
          <w:ilvl w:val="1"/>
          <w:numId w:val="8"/>
        </w:numPr>
        <w:pBdr>
          <w:top w:val="nil"/>
          <w:left w:val="nil"/>
          <w:bottom w:val="nil"/>
          <w:right w:val="nil"/>
          <w:between w:val="nil"/>
        </w:pBdr>
        <w:tabs>
          <w:tab w:val="left" w:pos="1350"/>
          <w:tab w:val="left" w:pos="1658"/>
        </w:tabs>
        <w:spacing w:before="2" w:line="285" w:lineRule="auto"/>
        <w:rPr>
          <w:color w:val="000000"/>
          <w:sz w:val="24"/>
          <w:szCs w:val="24"/>
        </w:rPr>
      </w:pPr>
      <w:r>
        <w:rPr>
          <w:color w:val="000000"/>
          <w:sz w:val="24"/>
          <w:szCs w:val="24"/>
        </w:rPr>
        <w:t>Guidance department</w:t>
      </w:r>
    </w:p>
    <w:p w14:paraId="2004FCE1" w14:textId="77777777" w:rsidR="00460F3B" w:rsidRDefault="00F15239" w:rsidP="00BA27A0">
      <w:pPr>
        <w:numPr>
          <w:ilvl w:val="1"/>
          <w:numId w:val="8"/>
        </w:numPr>
        <w:pBdr>
          <w:top w:val="nil"/>
          <w:left w:val="nil"/>
          <w:bottom w:val="nil"/>
          <w:right w:val="nil"/>
          <w:between w:val="nil"/>
        </w:pBdr>
        <w:tabs>
          <w:tab w:val="left" w:pos="1350"/>
          <w:tab w:val="left" w:pos="1658"/>
        </w:tabs>
        <w:spacing w:line="276" w:lineRule="auto"/>
        <w:rPr>
          <w:color w:val="000000"/>
          <w:sz w:val="24"/>
          <w:szCs w:val="24"/>
        </w:rPr>
      </w:pPr>
      <w:r>
        <w:rPr>
          <w:color w:val="000000"/>
          <w:sz w:val="24"/>
          <w:szCs w:val="24"/>
        </w:rPr>
        <w:t>Special Education</w:t>
      </w:r>
    </w:p>
    <w:p w14:paraId="7A6603CC" w14:textId="77777777" w:rsidR="00460F3B" w:rsidRDefault="00F15239" w:rsidP="00BA27A0">
      <w:pPr>
        <w:numPr>
          <w:ilvl w:val="1"/>
          <w:numId w:val="8"/>
        </w:numPr>
        <w:pBdr>
          <w:top w:val="nil"/>
          <w:left w:val="nil"/>
          <w:bottom w:val="nil"/>
          <w:right w:val="nil"/>
          <w:between w:val="nil"/>
        </w:pBdr>
        <w:tabs>
          <w:tab w:val="left" w:pos="1350"/>
          <w:tab w:val="left" w:pos="1658"/>
        </w:tabs>
        <w:spacing w:line="276" w:lineRule="auto"/>
        <w:rPr>
          <w:color w:val="000000"/>
          <w:sz w:val="24"/>
          <w:szCs w:val="24"/>
        </w:rPr>
      </w:pPr>
      <w:r>
        <w:rPr>
          <w:color w:val="000000"/>
          <w:sz w:val="24"/>
          <w:szCs w:val="24"/>
        </w:rPr>
        <w:t>English for Speakers of Other Languages (ESOL)</w:t>
      </w:r>
    </w:p>
    <w:p w14:paraId="36ACB4ED" w14:textId="77777777" w:rsidR="00460F3B" w:rsidRDefault="00F15239" w:rsidP="00BA27A0">
      <w:pPr>
        <w:numPr>
          <w:ilvl w:val="1"/>
          <w:numId w:val="8"/>
        </w:numPr>
        <w:pBdr>
          <w:top w:val="nil"/>
          <w:left w:val="nil"/>
          <w:bottom w:val="nil"/>
          <w:right w:val="nil"/>
          <w:between w:val="nil"/>
        </w:pBdr>
        <w:tabs>
          <w:tab w:val="left" w:pos="1350"/>
          <w:tab w:val="left" w:pos="1658"/>
        </w:tabs>
        <w:spacing w:line="276" w:lineRule="auto"/>
        <w:rPr>
          <w:color w:val="000000"/>
          <w:sz w:val="24"/>
          <w:szCs w:val="24"/>
        </w:rPr>
      </w:pPr>
      <w:r>
        <w:rPr>
          <w:color w:val="000000"/>
          <w:sz w:val="24"/>
          <w:szCs w:val="24"/>
        </w:rPr>
        <w:t>Team teaching arrangements</w:t>
      </w:r>
    </w:p>
    <w:p w14:paraId="1AA5BFD7" w14:textId="77777777" w:rsidR="00460F3B" w:rsidRDefault="00F15239" w:rsidP="00BA27A0">
      <w:pPr>
        <w:numPr>
          <w:ilvl w:val="1"/>
          <w:numId w:val="8"/>
        </w:numPr>
        <w:pBdr>
          <w:top w:val="nil"/>
          <w:left w:val="nil"/>
          <w:bottom w:val="nil"/>
          <w:right w:val="nil"/>
          <w:between w:val="nil"/>
        </w:pBdr>
        <w:tabs>
          <w:tab w:val="left" w:pos="1350"/>
          <w:tab w:val="left" w:pos="1658"/>
        </w:tabs>
        <w:spacing w:line="276" w:lineRule="auto"/>
        <w:rPr>
          <w:color w:val="000000"/>
          <w:sz w:val="24"/>
          <w:szCs w:val="24"/>
        </w:rPr>
      </w:pPr>
      <w:r>
        <w:rPr>
          <w:color w:val="000000"/>
          <w:sz w:val="24"/>
          <w:szCs w:val="24"/>
        </w:rPr>
        <w:t>Reading specialist</w:t>
      </w:r>
    </w:p>
    <w:p w14:paraId="63BD697B" w14:textId="77777777" w:rsidR="00460F3B" w:rsidRDefault="00F15239" w:rsidP="00BA27A0">
      <w:pPr>
        <w:numPr>
          <w:ilvl w:val="1"/>
          <w:numId w:val="8"/>
        </w:numPr>
        <w:pBdr>
          <w:top w:val="nil"/>
          <w:left w:val="nil"/>
          <w:bottom w:val="nil"/>
          <w:right w:val="nil"/>
          <w:between w:val="nil"/>
        </w:pBdr>
        <w:tabs>
          <w:tab w:val="left" w:pos="1350"/>
          <w:tab w:val="left" w:pos="1658"/>
        </w:tabs>
        <w:spacing w:line="276" w:lineRule="auto"/>
        <w:rPr>
          <w:color w:val="000000"/>
          <w:sz w:val="24"/>
          <w:szCs w:val="24"/>
        </w:rPr>
      </w:pPr>
      <w:r>
        <w:rPr>
          <w:color w:val="000000"/>
          <w:sz w:val="24"/>
          <w:szCs w:val="24"/>
        </w:rPr>
        <w:t>Technology specialist</w:t>
      </w:r>
    </w:p>
    <w:p w14:paraId="74846D5F" w14:textId="77777777" w:rsidR="00460F3B" w:rsidRDefault="00F15239" w:rsidP="00BA27A0">
      <w:pPr>
        <w:numPr>
          <w:ilvl w:val="1"/>
          <w:numId w:val="8"/>
        </w:numPr>
        <w:pBdr>
          <w:top w:val="nil"/>
          <w:left w:val="nil"/>
          <w:bottom w:val="nil"/>
          <w:right w:val="nil"/>
          <w:between w:val="nil"/>
        </w:pBdr>
        <w:tabs>
          <w:tab w:val="left" w:pos="1350"/>
          <w:tab w:val="left" w:pos="1658"/>
        </w:tabs>
        <w:spacing w:line="276" w:lineRule="auto"/>
        <w:rPr>
          <w:color w:val="000000"/>
          <w:sz w:val="24"/>
          <w:szCs w:val="24"/>
        </w:rPr>
      </w:pPr>
      <w:r>
        <w:rPr>
          <w:color w:val="000000"/>
          <w:sz w:val="24"/>
          <w:szCs w:val="24"/>
        </w:rPr>
        <w:t>Peer Helping and Peer Mediation</w:t>
      </w:r>
    </w:p>
    <w:p w14:paraId="1764BF9D" w14:textId="77777777" w:rsidR="00460F3B" w:rsidRDefault="00F15239" w:rsidP="00BA27A0">
      <w:pPr>
        <w:numPr>
          <w:ilvl w:val="1"/>
          <w:numId w:val="8"/>
        </w:numPr>
        <w:pBdr>
          <w:top w:val="nil"/>
          <w:left w:val="nil"/>
          <w:bottom w:val="nil"/>
          <w:right w:val="nil"/>
          <w:between w:val="nil"/>
        </w:pBdr>
        <w:tabs>
          <w:tab w:val="left" w:pos="1350"/>
          <w:tab w:val="left" w:pos="1658"/>
        </w:tabs>
        <w:spacing w:line="276" w:lineRule="auto"/>
        <w:rPr>
          <w:color w:val="000000"/>
          <w:sz w:val="24"/>
          <w:szCs w:val="24"/>
        </w:rPr>
      </w:pPr>
      <w:r>
        <w:rPr>
          <w:color w:val="000000"/>
          <w:sz w:val="24"/>
          <w:szCs w:val="24"/>
        </w:rPr>
        <w:t>Middle School – special programs, including reading specialist, math</w:t>
      </w:r>
    </w:p>
    <w:p w14:paraId="0F17A54F" w14:textId="77777777" w:rsidR="00460F3B" w:rsidRDefault="00F15239" w:rsidP="00BA27A0">
      <w:pPr>
        <w:numPr>
          <w:ilvl w:val="1"/>
          <w:numId w:val="8"/>
        </w:numPr>
        <w:pBdr>
          <w:top w:val="nil"/>
          <w:left w:val="nil"/>
          <w:bottom w:val="nil"/>
          <w:right w:val="nil"/>
          <w:between w:val="nil"/>
        </w:pBdr>
        <w:tabs>
          <w:tab w:val="left" w:pos="1350"/>
          <w:tab w:val="left" w:pos="1658"/>
        </w:tabs>
        <w:spacing w:line="276" w:lineRule="auto"/>
        <w:rPr>
          <w:color w:val="000000"/>
          <w:sz w:val="24"/>
          <w:szCs w:val="24"/>
        </w:rPr>
      </w:pPr>
      <w:r>
        <w:rPr>
          <w:color w:val="000000"/>
          <w:sz w:val="24"/>
          <w:szCs w:val="24"/>
        </w:rPr>
        <w:t>Administrators</w:t>
      </w:r>
    </w:p>
    <w:p w14:paraId="192D6ED1" w14:textId="77777777" w:rsidR="00460F3B" w:rsidRDefault="00F15239" w:rsidP="00BA27A0">
      <w:pPr>
        <w:numPr>
          <w:ilvl w:val="1"/>
          <w:numId w:val="8"/>
        </w:numPr>
        <w:pBdr>
          <w:top w:val="nil"/>
          <w:left w:val="nil"/>
          <w:bottom w:val="nil"/>
          <w:right w:val="nil"/>
          <w:between w:val="nil"/>
        </w:pBdr>
        <w:tabs>
          <w:tab w:val="left" w:pos="1350"/>
          <w:tab w:val="left" w:pos="1658"/>
        </w:tabs>
        <w:spacing w:line="276" w:lineRule="auto"/>
        <w:rPr>
          <w:color w:val="000000"/>
          <w:sz w:val="24"/>
          <w:szCs w:val="24"/>
        </w:rPr>
      </w:pPr>
      <w:r>
        <w:rPr>
          <w:color w:val="000000"/>
          <w:sz w:val="24"/>
          <w:szCs w:val="24"/>
        </w:rPr>
        <w:t>Electives – journalism, art, music, professional/technical classes</w:t>
      </w:r>
    </w:p>
    <w:p w14:paraId="7F00F45B" w14:textId="77777777" w:rsidR="00460F3B" w:rsidRPr="00107A03" w:rsidRDefault="00F15239" w:rsidP="00BA27A0">
      <w:pPr>
        <w:numPr>
          <w:ilvl w:val="0"/>
          <w:numId w:val="8"/>
        </w:numPr>
        <w:pBdr>
          <w:top w:val="nil"/>
          <w:left w:val="nil"/>
          <w:bottom w:val="nil"/>
          <w:right w:val="nil"/>
          <w:between w:val="nil"/>
        </w:pBdr>
        <w:tabs>
          <w:tab w:val="left" w:pos="937"/>
          <w:tab w:val="left" w:pos="938"/>
          <w:tab w:val="left" w:pos="1350"/>
        </w:tabs>
        <w:spacing w:line="266" w:lineRule="auto"/>
        <w:rPr>
          <w:b/>
          <w:bCs/>
          <w:color w:val="000000"/>
          <w:sz w:val="24"/>
          <w:szCs w:val="24"/>
        </w:rPr>
      </w:pPr>
      <w:r w:rsidRPr="00107A03">
        <w:rPr>
          <w:b/>
          <w:bCs/>
          <w:color w:val="000000"/>
          <w:sz w:val="24"/>
          <w:szCs w:val="24"/>
        </w:rPr>
        <w:t>Extracurricular activities</w:t>
      </w:r>
    </w:p>
    <w:p w14:paraId="62AB3C3F" w14:textId="77777777" w:rsidR="00460F3B" w:rsidRDefault="00F15239" w:rsidP="00BA27A0">
      <w:pPr>
        <w:numPr>
          <w:ilvl w:val="1"/>
          <w:numId w:val="8"/>
        </w:numPr>
        <w:pBdr>
          <w:top w:val="nil"/>
          <w:left w:val="nil"/>
          <w:bottom w:val="nil"/>
          <w:right w:val="nil"/>
          <w:between w:val="nil"/>
        </w:pBdr>
        <w:tabs>
          <w:tab w:val="left" w:pos="1350"/>
          <w:tab w:val="left" w:pos="1658"/>
        </w:tabs>
        <w:spacing w:line="286" w:lineRule="auto"/>
        <w:rPr>
          <w:color w:val="000000"/>
          <w:sz w:val="24"/>
          <w:szCs w:val="24"/>
        </w:rPr>
      </w:pPr>
      <w:r>
        <w:rPr>
          <w:color w:val="000000"/>
          <w:sz w:val="24"/>
          <w:szCs w:val="24"/>
        </w:rPr>
        <w:t>Assemblies</w:t>
      </w:r>
    </w:p>
    <w:p w14:paraId="5E331A05" w14:textId="77777777" w:rsidR="00460F3B" w:rsidRDefault="00F15239" w:rsidP="00BA27A0">
      <w:pPr>
        <w:numPr>
          <w:ilvl w:val="1"/>
          <w:numId w:val="8"/>
        </w:numPr>
        <w:pBdr>
          <w:top w:val="nil"/>
          <w:left w:val="nil"/>
          <w:bottom w:val="nil"/>
          <w:right w:val="nil"/>
          <w:between w:val="nil"/>
        </w:pBdr>
        <w:tabs>
          <w:tab w:val="left" w:pos="1350"/>
          <w:tab w:val="left" w:pos="1658"/>
        </w:tabs>
        <w:spacing w:line="276" w:lineRule="auto"/>
        <w:rPr>
          <w:color w:val="000000"/>
          <w:sz w:val="24"/>
          <w:szCs w:val="24"/>
        </w:rPr>
      </w:pPr>
      <w:r>
        <w:rPr>
          <w:color w:val="000000"/>
          <w:sz w:val="24"/>
          <w:szCs w:val="24"/>
        </w:rPr>
        <w:t>Sports</w:t>
      </w:r>
    </w:p>
    <w:p w14:paraId="697A298D" w14:textId="77777777" w:rsidR="00460F3B" w:rsidRDefault="00F15239" w:rsidP="00BA27A0">
      <w:pPr>
        <w:numPr>
          <w:ilvl w:val="1"/>
          <w:numId w:val="8"/>
        </w:numPr>
        <w:pBdr>
          <w:top w:val="nil"/>
          <w:left w:val="nil"/>
          <w:bottom w:val="nil"/>
          <w:right w:val="nil"/>
          <w:between w:val="nil"/>
        </w:pBdr>
        <w:tabs>
          <w:tab w:val="left" w:pos="1350"/>
          <w:tab w:val="left" w:pos="1658"/>
        </w:tabs>
        <w:spacing w:line="276" w:lineRule="auto"/>
        <w:rPr>
          <w:color w:val="000000"/>
          <w:sz w:val="24"/>
          <w:szCs w:val="24"/>
        </w:rPr>
      </w:pPr>
      <w:r>
        <w:rPr>
          <w:color w:val="000000"/>
          <w:sz w:val="24"/>
          <w:szCs w:val="24"/>
        </w:rPr>
        <w:t>Pep rallies</w:t>
      </w:r>
    </w:p>
    <w:p w14:paraId="0E98EA1B" w14:textId="77777777" w:rsidR="00460F3B" w:rsidRDefault="00F15239" w:rsidP="00BA27A0">
      <w:pPr>
        <w:numPr>
          <w:ilvl w:val="1"/>
          <w:numId w:val="8"/>
        </w:numPr>
        <w:pBdr>
          <w:top w:val="nil"/>
          <w:left w:val="nil"/>
          <w:bottom w:val="nil"/>
          <w:right w:val="nil"/>
          <w:between w:val="nil"/>
        </w:pBdr>
        <w:tabs>
          <w:tab w:val="left" w:pos="1350"/>
          <w:tab w:val="left" w:pos="1658"/>
        </w:tabs>
        <w:spacing w:line="276" w:lineRule="auto"/>
        <w:rPr>
          <w:color w:val="000000"/>
          <w:sz w:val="24"/>
          <w:szCs w:val="24"/>
        </w:rPr>
      </w:pPr>
      <w:r>
        <w:rPr>
          <w:color w:val="000000"/>
          <w:sz w:val="24"/>
          <w:szCs w:val="24"/>
        </w:rPr>
        <w:t>Interest clubs</w:t>
      </w:r>
    </w:p>
    <w:p w14:paraId="1B59C628" w14:textId="77777777" w:rsidR="00460F3B" w:rsidRDefault="00F15239" w:rsidP="00BA27A0">
      <w:pPr>
        <w:numPr>
          <w:ilvl w:val="1"/>
          <w:numId w:val="8"/>
        </w:numPr>
        <w:pBdr>
          <w:top w:val="nil"/>
          <w:left w:val="nil"/>
          <w:bottom w:val="nil"/>
          <w:right w:val="nil"/>
          <w:between w:val="nil"/>
        </w:pBdr>
        <w:tabs>
          <w:tab w:val="left" w:pos="1350"/>
          <w:tab w:val="left" w:pos="1658"/>
        </w:tabs>
        <w:spacing w:line="276" w:lineRule="auto"/>
        <w:rPr>
          <w:color w:val="000000"/>
          <w:sz w:val="24"/>
          <w:szCs w:val="24"/>
        </w:rPr>
      </w:pPr>
      <w:r>
        <w:rPr>
          <w:color w:val="000000"/>
          <w:sz w:val="24"/>
          <w:szCs w:val="24"/>
        </w:rPr>
        <w:t>School dances</w:t>
      </w:r>
    </w:p>
    <w:p w14:paraId="5E13B6C9" w14:textId="77777777" w:rsidR="00460F3B" w:rsidRDefault="00F15239" w:rsidP="00BA27A0">
      <w:pPr>
        <w:numPr>
          <w:ilvl w:val="1"/>
          <w:numId w:val="8"/>
        </w:numPr>
        <w:pBdr>
          <w:top w:val="nil"/>
          <w:left w:val="nil"/>
          <w:bottom w:val="nil"/>
          <w:right w:val="nil"/>
          <w:between w:val="nil"/>
        </w:pBdr>
        <w:tabs>
          <w:tab w:val="left" w:pos="1350"/>
          <w:tab w:val="left" w:pos="1658"/>
        </w:tabs>
        <w:spacing w:line="276" w:lineRule="auto"/>
        <w:rPr>
          <w:color w:val="000000"/>
          <w:sz w:val="24"/>
          <w:szCs w:val="24"/>
        </w:rPr>
      </w:pPr>
      <w:r>
        <w:rPr>
          <w:color w:val="000000"/>
          <w:sz w:val="24"/>
          <w:szCs w:val="24"/>
        </w:rPr>
        <w:t>Cafeteria during lunch</w:t>
      </w:r>
    </w:p>
    <w:p w14:paraId="35581716" w14:textId="77777777" w:rsidR="00460F3B" w:rsidRPr="00107A03" w:rsidRDefault="00F15239" w:rsidP="00BA27A0">
      <w:pPr>
        <w:numPr>
          <w:ilvl w:val="0"/>
          <w:numId w:val="8"/>
        </w:numPr>
        <w:pBdr>
          <w:top w:val="nil"/>
          <w:left w:val="nil"/>
          <w:bottom w:val="nil"/>
          <w:right w:val="nil"/>
          <w:between w:val="nil"/>
        </w:pBdr>
        <w:tabs>
          <w:tab w:val="left" w:pos="937"/>
          <w:tab w:val="left" w:pos="938"/>
          <w:tab w:val="left" w:pos="1350"/>
        </w:tabs>
        <w:spacing w:line="266" w:lineRule="auto"/>
        <w:rPr>
          <w:b/>
          <w:bCs/>
          <w:color w:val="000000"/>
          <w:sz w:val="24"/>
          <w:szCs w:val="24"/>
        </w:rPr>
      </w:pPr>
      <w:r w:rsidRPr="00107A03">
        <w:rPr>
          <w:b/>
          <w:bCs/>
          <w:color w:val="000000"/>
          <w:sz w:val="24"/>
          <w:szCs w:val="24"/>
        </w:rPr>
        <w:t>Meetings</w:t>
      </w:r>
    </w:p>
    <w:p w14:paraId="0F7A6736" w14:textId="77777777" w:rsidR="00460F3B" w:rsidRDefault="00F15239" w:rsidP="00BA27A0">
      <w:pPr>
        <w:numPr>
          <w:ilvl w:val="1"/>
          <w:numId w:val="8"/>
        </w:numPr>
        <w:pBdr>
          <w:top w:val="nil"/>
          <w:left w:val="nil"/>
          <w:bottom w:val="nil"/>
          <w:right w:val="nil"/>
          <w:between w:val="nil"/>
        </w:pBdr>
        <w:tabs>
          <w:tab w:val="left" w:pos="1350"/>
          <w:tab w:val="left" w:pos="1658"/>
        </w:tabs>
        <w:spacing w:line="286" w:lineRule="auto"/>
        <w:rPr>
          <w:color w:val="000000"/>
          <w:sz w:val="24"/>
          <w:szCs w:val="24"/>
        </w:rPr>
      </w:pPr>
      <w:r>
        <w:rPr>
          <w:color w:val="000000"/>
          <w:sz w:val="24"/>
          <w:szCs w:val="24"/>
        </w:rPr>
        <w:t>Service organizations</w:t>
      </w:r>
    </w:p>
    <w:p w14:paraId="65D62947" w14:textId="77777777" w:rsidR="00460F3B" w:rsidRDefault="00F15239" w:rsidP="00BA27A0">
      <w:pPr>
        <w:numPr>
          <w:ilvl w:val="1"/>
          <w:numId w:val="8"/>
        </w:numPr>
        <w:pBdr>
          <w:top w:val="nil"/>
          <w:left w:val="nil"/>
          <w:bottom w:val="nil"/>
          <w:right w:val="nil"/>
          <w:between w:val="nil"/>
        </w:pBdr>
        <w:tabs>
          <w:tab w:val="left" w:pos="1350"/>
          <w:tab w:val="left" w:pos="1658"/>
        </w:tabs>
        <w:spacing w:line="276" w:lineRule="auto"/>
        <w:rPr>
          <w:color w:val="000000"/>
          <w:sz w:val="24"/>
          <w:szCs w:val="24"/>
        </w:rPr>
      </w:pPr>
      <w:r>
        <w:rPr>
          <w:color w:val="000000"/>
          <w:sz w:val="24"/>
          <w:szCs w:val="24"/>
        </w:rPr>
        <w:t>Tutoring/mentoring</w:t>
      </w:r>
    </w:p>
    <w:p w14:paraId="63FA7E81" w14:textId="77777777" w:rsidR="00460F3B" w:rsidRDefault="00F15239" w:rsidP="00BA27A0">
      <w:pPr>
        <w:numPr>
          <w:ilvl w:val="1"/>
          <w:numId w:val="8"/>
        </w:numPr>
        <w:pBdr>
          <w:top w:val="nil"/>
          <w:left w:val="nil"/>
          <w:bottom w:val="nil"/>
          <w:right w:val="nil"/>
          <w:between w:val="nil"/>
        </w:pBdr>
        <w:tabs>
          <w:tab w:val="left" w:pos="1350"/>
          <w:tab w:val="left" w:pos="1658"/>
        </w:tabs>
        <w:spacing w:line="276" w:lineRule="auto"/>
        <w:rPr>
          <w:color w:val="000000"/>
          <w:sz w:val="24"/>
          <w:szCs w:val="24"/>
        </w:rPr>
      </w:pPr>
      <w:r>
        <w:rPr>
          <w:color w:val="000000"/>
          <w:sz w:val="24"/>
          <w:szCs w:val="24"/>
        </w:rPr>
        <w:t>Team parent conference</w:t>
      </w:r>
    </w:p>
    <w:p w14:paraId="1BD4026B" w14:textId="77777777" w:rsidR="00460F3B" w:rsidRPr="00107A03" w:rsidRDefault="00F15239" w:rsidP="00BA27A0">
      <w:pPr>
        <w:numPr>
          <w:ilvl w:val="0"/>
          <w:numId w:val="8"/>
        </w:numPr>
        <w:pBdr>
          <w:top w:val="nil"/>
          <w:left w:val="nil"/>
          <w:bottom w:val="nil"/>
          <w:right w:val="nil"/>
          <w:between w:val="nil"/>
        </w:pBdr>
        <w:tabs>
          <w:tab w:val="left" w:pos="937"/>
          <w:tab w:val="left" w:pos="938"/>
          <w:tab w:val="left" w:pos="1350"/>
        </w:tabs>
        <w:spacing w:line="266" w:lineRule="auto"/>
        <w:rPr>
          <w:b/>
          <w:bCs/>
          <w:color w:val="000000"/>
          <w:sz w:val="24"/>
          <w:szCs w:val="24"/>
        </w:rPr>
      </w:pPr>
      <w:r w:rsidRPr="00107A03">
        <w:rPr>
          <w:b/>
          <w:bCs/>
          <w:color w:val="000000"/>
          <w:sz w:val="24"/>
          <w:szCs w:val="24"/>
        </w:rPr>
        <w:t>Other level activities (middle school/high school)</w:t>
      </w:r>
    </w:p>
    <w:p w14:paraId="2F6D7766" w14:textId="77777777" w:rsidR="00460F3B" w:rsidRDefault="00F15239" w:rsidP="00BA27A0">
      <w:pPr>
        <w:numPr>
          <w:ilvl w:val="1"/>
          <w:numId w:val="8"/>
        </w:numPr>
        <w:pBdr>
          <w:top w:val="nil"/>
          <w:left w:val="nil"/>
          <w:bottom w:val="nil"/>
          <w:right w:val="nil"/>
          <w:between w:val="nil"/>
        </w:pBdr>
        <w:tabs>
          <w:tab w:val="left" w:pos="1350"/>
          <w:tab w:val="left" w:pos="1658"/>
        </w:tabs>
        <w:spacing w:line="295" w:lineRule="auto"/>
        <w:rPr>
          <w:color w:val="000000"/>
          <w:sz w:val="24"/>
          <w:szCs w:val="24"/>
        </w:rPr>
      </w:pPr>
      <w:r>
        <w:rPr>
          <w:color w:val="000000"/>
          <w:sz w:val="24"/>
          <w:szCs w:val="24"/>
        </w:rPr>
        <w:t>Clubs/extracurricular activities</w:t>
      </w:r>
    </w:p>
    <w:p w14:paraId="158A4432" w14:textId="77777777" w:rsidR="00460F3B" w:rsidRDefault="00460F3B" w:rsidP="00BA27A0">
      <w:pPr>
        <w:pBdr>
          <w:top w:val="nil"/>
          <w:left w:val="nil"/>
          <w:bottom w:val="nil"/>
          <w:right w:val="nil"/>
          <w:between w:val="nil"/>
        </w:pBdr>
        <w:tabs>
          <w:tab w:val="left" w:pos="1350"/>
        </w:tabs>
        <w:spacing w:before="2"/>
        <w:rPr>
          <w:color w:val="000000"/>
          <w:sz w:val="12"/>
          <w:szCs w:val="12"/>
        </w:rPr>
      </w:pPr>
    </w:p>
    <w:p w14:paraId="0FBB83AD" w14:textId="77777777" w:rsidR="00460F3B" w:rsidRDefault="00460F3B" w:rsidP="00BA27A0">
      <w:pPr>
        <w:pStyle w:val="Heading1"/>
        <w:tabs>
          <w:tab w:val="left" w:pos="1350"/>
        </w:tabs>
        <w:ind w:left="0" w:right="4134"/>
      </w:pPr>
    </w:p>
    <w:p w14:paraId="6187C9A0" w14:textId="77777777" w:rsidR="00BA27A0" w:rsidRDefault="00BA27A0" w:rsidP="00BA27A0">
      <w:pPr>
        <w:pStyle w:val="Heading1"/>
        <w:tabs>
          <w:tab w:val="left" w:pos="1350"/>
        </w:tabs>
        <w:ind w:left="90" w:right="-30"/>
        <w:sectPr w:rsidR="00BA27A0" w:rsidSect="00BA27A0">
          <w:pgSz w:w="12240" w:h="15840"/>
          <w:pgMar w:top="1440" w:right="1440" w:bottom="1440" w:left="1440" w:header="0" w:footer="763" w:gutter="0"/>
          <w:cols w:space="720"/>
          <w:docGrid w:linePitch="299"/>
        </w:sectPr>
      </w:pPr>
    </w:p>
    <w:p w14:paraId="12EFA69A" w14:textId="34314744" w:rsidR="00107A03" w:rsidRDefault="00107A03" w:rsidP="00BA27A0">
      <w:pPr>
        <w:pStyle w:val="Heading1"/>
        <w:tabs>
          <w:tab w:val="left" w:pos="1350"/>
        </w:tabs>
        <w:ind w:left="90" w:right="-30"/>
        <w:sectPr w:rsidR="00107A03" w:rsidSect="00BA27A0">
          <w:pgSz w:w="12240" w:h="15840"/>
          <w:pgMar w:top="1440" w:right="1440" w:bottom="1440" w:left="1440" w:header="0" w:footer="763" w:gutter="0"/>
          <w:cols w:space="720"/>
          <w:docGrid w:linePitch="299"/>
        </w:sectPr>
      </w:pPr>
    </w:p>
    <w:p w14:paraId="27B749D5" w14:textId="6322CF45" w:rsidR="00460F3B" w:rsidRDefault="00F15239" w:rsidP="00AA1B60">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350"/>
        </w:tabs>
        <w:ind w:left="90" w:right="-30"/>
        <w:jc w:val="center"/>
        <w:rPr>
          <w:bdr w:val="single" w:sz="4" w:space="0" w:color="auto"/>
        </w:rPr>
      </w:pPr>
      <w:r w:rsidRPr="00BA27A0">
        <w:t>Documentation/Assignments</w:t>
      </w:r>
    </w:p>
    <w:p w14:paraId="3BBF4CE2" w14:textId="77777777" w:rsidR="00107A03" w:rsidRPr="00107A03" w:rsidRDefault="00107A03" w:rsidP="00BA27A0"/>
    <w:p w14:paraId="3D983CE2" w14:textId="2B91B978" w:rsidR="00460F3B" w:rsidRDefault="00F15239" w:rsidP="00BA27A0">
      <w:pPr>
        <w:pBdr>
          <w:top w:val="nil"/>
          <w:left w:val="nil"/>
          <w:bottom w:val="nil"/>
          <w:right w:val="nil"/>
          <w:between w:val="nil"/>
        </w:pBdr>
        <w:tabs>
          <w:tab w:val="left" w:pos="1350"/>
        </w:tabs>
        <w:spacing w:before="1"/>
        <w:ind w:left="90" w:right="249"/>
        <w:rPr>
          <w:color w:val="000000"/>
          <w:sz w:val="24"/>
          <w:szCs w:val="24"/>
        </w:rPr>
      </w:pPr>
      <w:r>
        <w:rPr>
          <w:color w:val="000000"/>
          <w:sz w:val="24"/>
          <w:szCs w:val="24"/>
        </w:rPr>
        <w:t xml:space="preserve">The appendices of this manual include forms </w:t>
      </w:r>
      <w:r w:rsidR="007653F2">
        <w:rPr>
          <w:color w:val="000000"/>
          <w:sz w:val="24"/>
          <w:szCs w:val="24"/>
        </w:rPr>
        <w:t xml:space="preserve">for assignments and several </w:t>
      </w:r>
      <w:r>
        <w:rPr>
          <w:color w:val="000000"/>
          <w:sz w:val="24"/>
          <w:szCs w:val="24"/>
        </w:rPr>
        <w:t xml:space="preserve">that must be submitted to the Clinical Practice Specialist at George Mason University (forms may be copied as needed). </w:t>
      </w:r>
    </w:p>
    <w:p w14:paraId="14646F0A" w14:textId="77777777" w:rsidR="00460F3B" w:rsidRDefault="00460F3B" w:rsidP="00BA27A0">
      <w:pPr>
        <w:pBdr>
          <w:top w:val="nil"/>
          <w:left w:val="nil"/>
          <w:bottom w:val="nil"/>
          <w:right w:val="nil"/>
          <w:between w:val="nil"/>
        </w:pBdr>
        <w:tabs>
          <w:tab w:val="left" w:pos="1350"/>
        </w:tabs>
        <w:spacing w:before="10"/>
        <w:rPr>
          <w:color w:val="000000"/>
          <w:sz w:val="10"/>
          <w:szCs w:val="10"/>
        </w:rPr>
      </w:pPr>
    </w:p>
    <w:p w14:paraId="6C048A4D" w14:textId="77777777" w:rsidR="00460F3B" w:rsidRDefault="0042379A" w:rsidP="00BA27A0">
      <w:pPr>
        <w:pStyle w:val="Heading1"/>
        <w:tabs>
          <w:tab w:val="left" w:pos="1350"/>
        </w:tabs>
        <w:spacing w:before="1"/>
        <w:ind w:left="90"/>
      </w:pPr>
      <w:r>
        <w:t xml:space="preserve">Forms for the </w:t>
      </w:r>
      <w:r w:rsidR="00F15239">
        <w:t>Mentor Teacher</w:t>
      </w:r>
    </w:p>
    <w:p w14:paraId="053AAA9B" w14:textId="77777777" w:rsidR="0042379A" w:rsidRPr="0042379A" w:rsidRDefault="0042379A" w:rsidP="00BA27A0">
      <w:pPr>
        <w:tabs>
          <w:tab w:val="left" w:pos="1350"/>
        </w:tabs>
      </w:pPr>
    </w:p>
    <w:tbl>
      <w:tblPr>
        <w:tblStyle w:val="a1"/>
        <w:tblW w:w="10063" w:type="dxa"/>
        <w:tblInd w:w="1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06"/>
        <w:gridCol w:w="7557"/>
      </w:tblGrid>
      <w:tr w:rsidR="00460F3B" w14:paraId="5007F018" w14:textId="77777777" w:rsidTr="00107A03">
        <w:trPr>
          <w:trHeight w:val="260"/>
        </w:trPr>
        <w:tc>
          <w:tcPr>
            <w:tcW w:w="2506" w:type="dxa"/>
            <w:tcBorders>
              <w:left w:val="single" w:sz="4" w:space="0" w:color="000000"/>
              <w:right w:val="single" w:sz="4" w:space="0" w:color="000000"/>
            </w:tcBorders>
          </w:tcPr>
          <w:p w14:paraId="36AFAEE3" w14:textId="77777777" w:rsidR="00460F3B" w:rsidRDefault="00F15239">
            <w:pPr>
              <w:pBdr>
                <w:top w:val="nil"/>
                <w:left w:val="nil"/>
                <w:bottom w:val="nil"/>
                <w:right w:val="nil"/>
                <w:between w:val="nil"/>
              </w:pBdr>
              <w:tabs>
                <w:tab w:val="left" w:pos="1350"/>
              </w:tabs>
              <w:ind w:left="105"/>
              <w:rPr>
                <w:b/>
                <w:color w:val="000000"/>
                <w:sz w:val="24"/>
                <w:szCs w:val="24"/>
              </w:rPr>
            </w:pPr>
            <w:r>
              <w:rPr>
                <w:b/>
                <w:color w:val="000000"/>
                <w:sz w:val="24"/>
                <w:szCs w:val="24"/>
              </w:rPr>
              <w:t>Form</w:t>
            </w:r>
          </w:p>
        </w:tc>
        <w:tc>
          <w:tcPr>
            <w:tcW w:w="7557" w:type="dxa"/>
            <w:tcBorders>
              <w:left w:val="single" w:sz="4" w:space="0" w:color="000000"/>
              <w:right w:val="single" w:sz="4" w:space="0" w:color="000000"/>
            </w:tcBorders>
          </w:tcPr>
          <w:p w14:paraId="0CD5053F" w14:textId="77777777" w:rsidR="00460F3B" w:rsidRDefault="00F15239">
            <w:pPr>
              <w:pBdr>
                <w:top w:val="nil"/>
                <w:left w:val="nil"/>
                <w:bottom w:val="nil"/>
                <w:right w:val="nil"/>
                <w:between w:val="nil"/>
              </w:pBdr>
              <w:tabs>
                <w:tab w:val="left" w:pos="1350"/>
              </w:tabs>
              <w:ind w:left="105"/>
              <w:rPr>
                <w:b/>
                <w:color w:val="000000"/>
                <w:sz w:val="24"/>
                <w:szCs w:val="24"/>
              </w:rPr>
            </w:pPr>
            <w:r>
              <w:rPr>
                <w:b/>
                <w:color w:val="000000"/>
                <w:sz w:val="24"/>
                <w:szCs w:val="24"/>
              </w:rPr>
              <w:t>How Form Should Be Used</w:t>
            </w:r>
          </w:p>
          <w:p w14:paraId="63370000" w14:textId="77777777" w:rsidR="00460F3B" w:rsidRDefault="00460F3B">
            <w:pPr>
              <w:pBdr>
                <w:top w:val="nil"/>
                <w:left w:val="nil"/>
                <w:bottom w:val="nil"/>
                <w:right w:val="nil"/>
                <w:between w:val="nil"/>
              </w:pBdr>
              <w:tabs>
                <w:tab w:val="left" w:pos="1350"/>
              </w:tabs>
              <w:rPr>
                <w:b/>
                <w:color w:val="000000"/>
                <w:sz w:val="24"/>
                <w:szCs w:val="24"/>
              </w:rPr>
            </w:pPr>
          </w:p>
        </w:tc>
      </w:tr>
      <w:tr w:rsidR="00460F3B" w14:paraId="1E5C84D2" w14:textId="77777777" w:rsidTr="00107A03">
        <w:trPr>
          <w:trHeight w:val="260"/>
        </w:trPr>
        <w:tc>
          <w:tcPr>
            <w:tcW w:w="2506" w:type="dxa"/>
            <w:tcBorders>
              <w:left w:val="single" w:sz="4" w:space="0" w:color="000000"/>
              <w:bottom w:val="single" w:sz="4" w:space="0" w:color="000000"/>
              <w:right w:val="single" w:sz="4" w:space="0" w:color="000000"/>
            </w:tcBorders>
          </w:tcPr>
          <w:p w14:paraId="5B92985E" w14:textId="77777777" w:rsidR="00460F3B" w:rsidRDefault="00F15239">
            <w:pPr>
              <w:pBdr>
                <w:top w:val="nil"/>
                <w:left w:val="nil"/>
                <w:bottom w:val="nil"/>
                <w:right w:val="nil"/>
                <w:between w:val="nil"/>
              </w:pBdr>
              <w:tabs>
                <w:tab w:val="left" w:pos="1350"/>
              </w:tabs>
              <w:ind w:left="105"/>
              <w:rPr>
                <w:color w:val="000000"/>
                <w:sz w:val="24"/>
                <w:szCs w:val="24"/>
              </w:rPr>
            </w:pPr>
            <w:r>
              <w:rPr>
                <w:color w:val="000000"/>
                <w:sz w:val="24"/>
                <w:szCs w:val="24"/>
              </w:rPr>
              <w:t>Appendix B</w:t>
            </w:r>
          </w:p>
          <w:p w14:paraId="21EC2B36" w14:textId="77777777" w:rsidR="00460F3B" w:rsidRDefault="00F15239">
            <w:pPr>
              <w:pBdr>
                <w:top w:val="nil"/>
                <w:left w:val="nil"/>
                <w:bottom w:val="nil"/>
                <w:right w:val="nil"/>
                <w:between w:val="nil"/>
              </w:pBdr>
              <w:tabs>
                <w:tab w:val="left" w:pos="1350"/>
              </w:tabs>
              <w:ind w:left="105"/>
              <w:rPr>
                <w:b/>
                <w:color w:val="000000"/>
                <w:sz w:val="24"/>
                <w:szCs w:val="24"/>
              </w:rPr>
            </w:pPr>
            <w:r>
              <w:rPr>
                <w:color w:val="000000"/>
                <w:sz w:val="24"/>
                <w:szCs w:val="24"/>
              </w:rPr>
              <w:t>Observation and Feedback Form</w:t>
            </w:r>
          </w:p>
        </w:tc>
        <w:tc>
          <w:tcPr>
            <w:tcW w:w="7557" w:type="dxa"/>
            <w:tcBorders>
              <w:left w:val="single" w:sz="4" w:space="0" w:color="000000"/>
              <w:bottom w:val="single" w:sz="4" w:space="0" w:color="000000"/>
              <w:right w:val="single" w:sz="4" w:space="0" w:color="000000"/>
            </w:tcBorders>
          </w:tcPr>
          <w:p w14:paraId="7C428105" w14:textId="6BAEA29D" w:rsidR="00460F3B" w:rsidRDefault="00F15239">
            <w:pPr>
              <w:pBdr>
                <w:top w:val="nil"/>
                <w:left w:val="nil"/>
                <w:bottom w:val="nil"/>
                <w:right w:val="nil"/>
                <w:between w:val="nil"/>
              </w:pBdr>
              <w:tabs>
                <w:tab w:val="left" w:pos="1350"/>
              </w:tabs>
              <w:ind w:left="105"/>
              <w:rPr>
                <w:b/>
                <w:color w:val="000000"/>
                <w:sz w:val="24"/>
                <w:szCs w:val="24"/>
              </w:rPr>
            </w:pPr>
            <w:r>
              <w:rPr>
                <w:color w:val="000000"/>
                <w:sz w:val="24"/>
                <w:szCs w:val="24"/>
              </w:rPr>
              <w:t xml:space="preserve">Complete these forms and discuss the results with the candidate </w:t>
            </w:r>
            <w:r w:rsidR="007653F2">
              <w:rPr>
                <w:color w:val="000000"/>
                <w:sz w:val="24"/>
                <w:szCs w:val="24"/>
              </w:rPr>
              <w:t xml:space="preserve">four </w:t>
            </w:r>
            <w:r>
              <w:rPr>
                <w:color w:val="000000"/>
                <w:sz w:val="24"/>
                <w:szCs w:val="24"/>
              </w:rPr>
              <w:t>times throughout the internship.</w:t>
            </w:r>
          </w:p>
        </w:tc>
      </w:tr>
      <w:tr w:rsidR="00460F3B" w14:paraId="6B4DC698" w14:textId="77777777" w:rsidTr="00107A03">
        <w:trPr>
          <w:trHeight w:val="260"/>
        </w:trPr>
        <w:tc>
          <w:tcPr>
            <w:tcW w:w="2506" w:type="dxa"/>
            <w:tcBorders>
              <w:left w:val="single" w:sz="4" w:space="0" w:color="000000"/>
              <w:bottom w:val="single" w:sz="4" w:space="0" w:color="000000"/>
              <w:right w:val="single" w:sz="4" w:space="0" w:color="000000"/>
            </w:tcBorders>
          </w:tcPr>
          <w:p w14:paraId="5E602442" w14:textId="61DC4419" w:rsidR="00460F3B" w:rsidRDefault="00F15239" w:rsidP="004514AF">
            <w:pPr>
              <w:pBdr>
                <w:top w:val="nil"/>
                <w:left w:val="nil"/>
                <w:bottom w:val="nil"/>
                <w:right w:val="nil"/>
                <w:between w:val="nil"/>
              </w:pBdr>
              <w:tabs>
                <w:tab w:val="left" w:pos="1350"/>
              </w:tabs>
              <w:ind w:left="105" w:right="404"/>
              <w:rPr>
                <w:color w:val="000000"/>
                <w:sz w:val="24"/>
                <w:szCs w:val="24"/>
              </w:rPr>
            </w:pPr>
            <w:r>
              <w:rPr>
                <w:color w:val="000000"/>
                <w:sz w:val="24"/>
                <w:szCs w:val="24"/>
              </w:rPr>
              <w:t xml:space="preserve">Appendix </w:t>
            </w:r>
            <w:r w:rsidR="00591DE4">
              <w:rPr>
                <w:color w:val="000000"/>
                <w:sz w:val="24"/>
                <w:szCs w:val="24"/>
              </w:rPr>
              <w:t>E</w:t>
            </w:r>
          </w:p>
          <w:p w14:paraId="295BEC1E" w14:textId="77777777" w:rsidR="00460F3B" w:rsidRDefault="00F15239">
            <w:pPr>
              <w:pBdr>
                <w:top w:val="nil"/>
                <w:left w:val="nil"/>
                <w:bottom w:val="nil"/>
                <w:right w:val="nil"/>
                <w:between w:val="nil"/>
              </w:pBdr>
              <w:tabs>
                <w:tab w:val="left" w:pos="1350"/>
              </w:tabs>
              <w:ind w:left="105" w:right="630"/>
              <w:rPr>
                <w:color w:val="000000"/>
                <w:sz w:val="24"/>
                <w:szCs w:val="24"/>
              </w:rPr>
            </w:pPr>
            <w:r>
              <w:rPr>
                <w:color w:val="000000"/>
                <w:sz w:val="24"/>
                <w:szCs w:val="24"/>
              </w:rPr>
              <w:t>Internship Midterm and Final Reflection Form</w:t>
            </w:r>
          </w:p>
        </w:tc>
        <w:tc>
          <w:tcPr>
            <w:tcW w:w="7557" w:type="dxa"/>
            <w:tcBorders>
              <w:left w:val="single" w:sz="4" w:space="0" w:color="000000"/>
              <w:bottom w:val="single" w:sz="4" w:space="0" w:color="000000"/>
              <w:right w:val="single" w:sz="4" w:space="0" w:color="000000"/>
            </w:tcBorders>
          </w:tcPr>
          <w:p w14:paraId="467E0334" w14:textId="633B015A" w:rsidR="00460F3B" w:rsidRDefault="00F15239">
            <w:pPr>
              <w:pBdr>
                <w:top w:val="nil"/>
                <w:left w:val="nil"/>
                <w:bottom w:val="nil"/>
                <w:right w:val="nil"/>
                <w:between w:val="nil"/>
              </w:pBdr>
              <w:tabs>
                <w:tab w:val="left" w:pos="1350"/>
              </w:tabs>
              <w:ind w:left="105"/>
              <w:rPr>
                <w:color w:val="000000"/>
                <w:sz w:val="24"/>
                <w:szCs w:val="24"/>
              </w:rPr>
            </w:pPr>
            <w:r>
              <w:rPr>
                <w:color w:val="000000"/>
                <w:sz w:val="24"/>
                <w:szCs w:val="24"/>
              </w:rPr>
              <w:t>This form must be completed by the Intern, Mentor, and</w:t>
            </w:r>
            <w:r w:rsidR="007653F2">
              <w:rPr>
                <w:color w:val="000000"/>
                <w:sz w:val="24"/>
                <w:szCs w:val="24"/>
              </w:rPr>
              <w:t xml:space="preserve"> Clinical Coach</w:t>
            </w:r>
            <w:r>
              <w:rPr>
                <w:color w:val="000000"/>
                <w:sz w:val="24"/>
                <w:szCs w:val="24"/>
              </w:rPr>
              <w:t xml:space="preserve"> prior to both the midterm and the final triad meetings, and the Intern must upload these forms to Black</w:t>
            </w:r>
            <w:r w:rsidR="00107A03">
              <w:rPr>
                <w:color w:val="000000"/>
                <w:sz w:val="24"/>
                <w:szCs w:val="24"/>
              </w:rPr>
              <w:t>b</w:t>
            </w:r>
            <w:r>
              <w:rPr>
                <w:color w:val="000000"/>
                <w:sz w:val="24"/>
                <w:szCs w:val="24"/>
              </w:rPr>
              <w:t xml:space="preserve">oard before the </w:t>
            </w:r>
            <w:r w:rsidR="007653F2">
              <w:rPr>
                <w:color w:val="000000"/>
                <w:sz w:val="24"/>
                <w:szCs w:val="24"/>
              </w:rPr>
              <w:t>Clinical Coach</w:t>
            </w:r>
            <w:r>
              <w:rPr>
                <w:color w:val="000000"/>
                <w:sz w:val="24"/>
                <w:szCs w:val="24"/>
              </w:rPr>
              <w:t xml:space="preserve"> can submit an internship grade.</w:t>
            </w:r>
          </w:p>
        </w:tc>
      </w:tr>
    </w:tbl>
    <w:p w14:paraId="21C893DB" w14:textId="77777777" w:rsidR="0042379A" w:rsidRDefault="0042379A">
      <w:pPr>
        <w:pStyle w:val="Heading1"/>
        <w:tabs>
          <w:tab w:val="left" w:pos="1350"/>
        </w:tabs>
        <w:spacing w:before="90"/>
        <w:ind w:left="90"/>
      </w:pPr>
    </w:p>
    <w:p w14:paraId="26DCFBEC" w14:textId="77777777" w:rsidR="00460F3B" w:rsidRDefault="0042379A">
      <w:pPr>
        <w:pStyle w:val="Heading1"/>
        <w:tabs>
          <w:tab w:val="left" w:pos="1350"/>
        </w:tabs>
        <w:spacing w:before="90"/>
        <w:ind w:left="90"/>
      </w:pPr>
      <w:r>
        <w:t xml:space="preserve">Forms for the </w:t>
      </w:r>
      <w:r w:rsidR="00F15239">
        <w:t>Teacher Candidate</w:t>
      </w:r>
    </w:p>
    <w:p w14:paraId="06B94B87" w14:textId="77777777" w:rsidR="0042379A" w:rsidRPr="0042379A" w:rsidRDefault="0042379A">
      <w:pPr>
        <w:tabs>
          <w:tab w:val="left" w:pos="1350"/>
        </w:tabs>
      </w:pPr>
    </w:p>
    <w:tbl>
      <w:tblPr>
        <w:tblStyle w:val="a2"/>
        <w:tblW w:w="10063" w:type="dxa"/>
        <w:tblInd w:w="1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03"/>
        <w:gridCol w:w="7560"/>
      </w:tblGrid>
      <w:tr w:rsidR="00460F3B" w14:paraId="187AFB46" w14:textId="77777777" w:rsidTr="004514AF">
        <w:trPr>
          <w:trHeight w:val="260"/>
        </w:trPr>
        <w:tc>
          <w:tcPr>
            <w:tcW w:w="2503" w:type="dxa"/>
            <w:tcBorders>
              <w:left w:val="single" w:sz="4" w:space="0" w:color="000000"/>
              <w:bottom w:val="single" w:sz="4" w:space="0" w:color="000000"/>
              <w:right w:val="single" w:sz="4" w:space="0" w:color="000000"/>
            </w:tcBorders>
          </w:tcPr>
          <w:p w14:paraId="0D9335C4" w14:textId="77777777" w:rsidR="00460F3B" w:rsidRDefault="00F15239" w:rsidP="004514AF">
            <w:pPr>
              <w:pBdr>
                <w:top w:val="nil"/>
                <w:left w:val="nil"/>
                <w:bottom w:val="nil"/>
                <w:right w:val="nil"/>
                <w:between w:val="nil"/>
              </w:pBdr>
              <w:tabs>
                <w:tab w:val="left" w:pos="1350"/>
              </w:tabs>
              <w:spacing w:before="1"/>
              <w:ind w:left="105"/>
              <w:rPr>
                <w:b/>
                <w:color w:val="000000"/>
                <w:sz w:val="24"/>
                <w:szCs w:val="24"/>
              </w:rPr>
            </w:pPr>
            <w:r>
              <w:rPr>
                <w:b/>
                <w:color w:val="000000"/>
                <w:sz w:val="24"/>
                <w:szCs w:val="24"/>
              </w:rPr>
              <w:t>Form</w:t>
            </w:r>
          </w:p>
        </w:tc>
        <w:tc>
          <w:tcPr>
            <w:tcW w:w="7560" w:type="dxa"/>
            <w:tcBorders>
              <w:left w:val="single" w:sz="4" w:space="0" w:color="000000"/>
              <w:bottom w:val="single" w:sz="4" w:space="0" w:color="000000"/>
              <w:right w:val="single" w:sz="4" w:space="0" w:color="000000"/>
            </w:tcBorders>
          </w:tcPr>
          <w:p w14:paraId="63824AC3" w14:textId="77777777" w:rsidR="00460F3B" w:rsidRDefault="00F15239" w:rsidP="004514AF">
            <w:pPr>
              <w:pBdr>
                <w:top w:val="nil"/>
                <w:left w:val="nil"/>
                <w:bottom w:val="nil"/>
                <w:right w:val="nil"/>
                <w:between w:val="nil"/>
              </w:pBdr>
              <w:tabs>
                <w:tab w:val="left" w:pos="1350"/>
              </w:tabs>
              <w:spacing w:before="1"/>
              <w:ind w:left="119"/>
              <w:rPr>
                <w:b/>
                <w:color w:val="000000"/>
                <w:sz w:val="24"/>
                <w:szCs w:val="24"/>
              </w:rPr>
            </w:pPr>
            <w:r>
              <w:rPr>
                <w:b/>
                <w:color w:val="000000"/>
                <w:sz w:val="24"/>
                <w:szCs w:val="24"/>
              </w:rPr>
              <w:t>How Form Should Be Used</w:t>
            </w:r>
          </w:p>
        </w:tc>
      </w:tr>
      <w:tr w:rsidR="00460F3B" w14:paraId="19321B3A" w14:textId="77777777" w:rsidTr="004514AF">
        <w:trPr>
          <w:trHeight w:val="820"/>
        </w:trPr>
        <w:tc>
          <w:tcPr>
            <w:tcW w:w="2503" w:type="dxa"/>
            <w:tcBorders>
              <w:top w:val="single" w:sz="4" w:space="0" w:color="000000"/>
              <w:left w:val="single" w:sz="4" w:space="0" w:color="000000"/>
              <w:bottom w:val="single" w:sz="4" w:space="0" w:color="000000"/>
              <w:right w:val="single" w:sz="4" w:space="0" w:color="000000"/>
            </w:tcBorders>
          </w:tcPr>
          <w:p w14:paraId="41067D81" w14:textId="77777777" w:rsidR="00460F3B" w:rsidRDefault="00F15239" w:rsidP="004514AF">
            <w:pPr>
              <w:pBdr>
                <w:top w:val="nil"/>
                <w:left w:val="nil"/>
                <w:bottom w:val="nil"/>
                <w:right w:val="nil"/>
                <w:between w:val="nil"/>
              </w:pBdr>
              <w:tabs>
                <w:tab w:val="left" w:pos="1350"/>
              </w:tabs>
              <w:ind w:left="105"/>
              <w:rPr>
                <w:color w:val="000000"/>
                <w:sz w:val="24"/>
                <w:szCs w:val="24"/>
              </w:rPr>
            </w:pPr>
            <w:r>
              <w:rPr>
                <w:color w:val="000000"/>
                <w:sz w:val="24"/>
                <w:szCs w:val="24"/>
              </w:rPr>
              <w:t>Appendix B</w:t>
            </w:r>
          </w:p>
          <w:p w14:paraId="310985DF" w14:textId="77777777" w:rsidR="00460F3B" w:rsidRDefault="00F15239" w:rsidP="004514AF">
            <w:pPr>
              <w:pBdr>
                <w:top w:val="nil"/>
                <w:left w:val="nil"/>
                <w:bottom w:val="nil"/>
                <w:right w:val="nil"/>
                <w:between w:val="nil"/>
              </w:pBdr>
              <w:tabs>
                <w:tab w:val="left" w:pos="1350"/>
              </w:tabs>
              <w:ind w:left="105" w:right="212"/>
              <w:rPr>
                <w:color w:val="000000"/>
                <w:sz w:val="24"/>
                <w:szCs w:val="24"/>
              </w:rPr>
            </w:pPr>
            <w:r>
              <w:rPr>
                <w:color w:val="000000"/>
                <w:sz w:val="24"/>
                <w:szCs w:val="24"/>
              </w:rPr>
              <w:t>Observation and Feedback Forms</w:t>
            </w:r>
          </w:p>
        </w:tc>
        <w:tc>
          <w:tcPr>
            <w:tcW w:w="7560" w:type="dxa"/>
            <w:tcBorders>
              <w:top w:val="single" w:sz="4" w:space="0" w:color="000000"/>
              <w:left w:val="single" w:sz="4" w:space="0" w:color="000000"/>
              <w:bottom w:val="single" w:sz="4" w:space="0" w:color="000000"/>
              <w:right w:val="single" w:sz="4" w:space="0" w:color="000000"/>
            </w:tcBorders>
          </w:tcPr>
          <w:p w14:paraId="556184D7" w14:textId="4C0C2DD2" w:rsidR="00460F3B" w:rsidRDefault="00F15239" w:rsidP="004514AF">
            <w:pPr>
              <w:pBdr>
                <w:top w:val="nil"/>
                <w:left w:val="nil"/>
                <w:bottom w:val="nil"/>
                <w:right w:val="nil"/>
                <w:between w:val="nil"/>
              </w:pBdr>
              <w:tabs>
                <w:tab w:val="left" w:pos="1350"/>
              </w:tabs>
              <w:spacing w:before="131"/>
              <w:ind w:left="105" w:right="186"/>
              <w:rPr>
                <w:b/>
                <w:color w:val="000000"/>
                <w:sz w:val="24"/>
                <w:szCs w:val="24"/>
              </w:rPr>
            </w:pPr>
            <w:r>
              <w:rPr>
                <w:color w:val="000000"/>
                <w:sz w:val="24"/>
                <w:szCs w:val="24"/>
              </w:rPr>
              <w:t>C</w:t>
            </w:r>
            <w:r w:rsidR="007653F2">
              <w:rPr>
                <w:color w:val="000000"/>
                <w:sz w:val="24"/>
                <w:szCs w:val="24"/>
              </w:rPr>
              <w:t xml:space="preserve">linical coaches </w:t>
            </w:r>
            <w:r>
              <w:rPr>
                <w:color w:val="000000"/>
                <w:sz w:val="24"/>
                <w:szCs w:val="24"/>
              </w:rPr>
              <w:t xml:space="preserve">and mentor teachers initiate these forms. </w:t>
            </w:r>
            <w:r>
              <w:rPr>
                <w:b/>
                <w:color w:val="000000"/>
                <w:sz w:val="24"/>
                <w:szCs w:val="24"/>
              </w:rPr>
              <w:t xml:space="preserve">Forms should be </w:t>
            </w:r>
            <w:r w:rsidR="007653F2">
              <w:rPr>
                <w:b/>
                <w:color w:val="000000"/>
                <w:sz w:val="24"/>
                <w:szCs w:val="24"/>
              </w:rPr>
              <w:t>uploaded to Blackboard following the post-observation discussion.</w:t>
            </w:r>
          </w:p>
        </w:tc>
      </w:tr>
      <w:tr w:rsidR="00460F3B" w14:paraId="3AF76779" w14:textId="77777777" w:rsidTr="004514AF">
        <w:trPr>
          <w:trHeight w:val="820"/>
        </w:trPr>
        <w:tc>
          <w:tcPr>
            <w:tcW w:w="2503" w:type="dxa"/>
            <w:tcBorders>
              <w:top w:val="single" w:sz="4" w:space="0" w:color="000000"/>
              <w:left w:val="single" w:sz="4" w:space="0" w:color="000000"/>
              <w:bottom w:val="single" w:sz="4" w:space="0" w:color="000000"/>
              <w:right w:val="single" w:sz="4" w:space="0" w:color="000000"/>
            </w:tcBorders>
          </w:tcPr>
          <w:p w14:paraId="324B41DC" w14:textId="1C4DAD76" w:rsidR="00460F3B" w:rsidRDefault="00F15239">
            <w:pPr>
              <w:pBdr>
                <w:top w:val="nil"/>
                <w:left w:val="nil"/>
                <w:bottom w:val="nil"/>
                <w:right w:val="nil"/>
                <w:between w:val="nil"/>
              </w:pBdr>
              <w:tabs>
                <w:tab w:val="left" w:pos="1350"/>
              </w:tabs>
              <w:spacing w:before="135"/>
              <w:ind w:left="105"/>
              <w:rPr>
                <w:color w:val="000000"/>
                <w:sz w:val="24"/>
                <w:szCs w:val="24"/>
              </w:rPr>
            </w:pPr>
            <w:r>
              <w:rPr>
                <w:color w:val="000000"/>
                <w:sz w:val="24"/>
                <w:szCs w:val="24"/>
              </w:rPr>
              <w:t xml:space="preserve">Appendix </w:t>
            </w:r>
            <w:r w:rsidR="00591DE4">
              <w:rPr>
                <w:color w:val="000000"/>
                <w:sz w:val="24"/>
                <w:szCs w:val="24"/>
              </w:rPr>
              <w:t>C</w:t>
            </w:r>
          </w:p>
          <w:p w14:paraId="0C2A5AD5" w14:textId="5526E7E0" w:rsidR="00460F3B" w:rsidRDefault="00F15239">
            <w:pPr>
              <w:pBdr>
                <w:top w:val="nil"/>
                <w:left w:val="nil"/>
                <w:bottom w:val="nil"/>
                <w:right w:val="nil"/>
                <w:between w:val="nil"/>
              </w:pBdr>
              <w:tabs>
                <w:tab w:val="left" w:pos="1350"/>
              </w:tabs>
              <w:spacing w:before="1"/>
              <w:ind w:left="105"/>
              <w:rPr>
                <w:color w:val="000000"/>
                <w:sz w:val="24"/>
                <w:szCs w:val="24"/>
              </w:rPr>
            </w:pPr>
            <w:r>
              <w:rPr>
                <w:color w:val="000000"/>
                <w:sz w:val="24"/>
                <w:szCs w:val="24"/>
              </w:rPr>
              <w:t xml:space="preserve">Lesson Plan </w:t>
            </w:r>
            <w:r w:rsidR="007653F2">
              <w:rPr>
                <w:color w:val="000000"/>
                <w:sz w:val="24"/>
                <w:szCs w:val="24"/>
              </w:rPr>
              <w:t>Overview</w:t>
            </w:r>
          </w:p>
        </w:tc>
        <w:tc>
          <w:tcPr>
            <w:tcW w:w="7560" w:type="dxa"/>
            <w:tcBorders>
              <w:top w:val="single" w:sz="4" w:space="0" w:color="000000"/>
              <w:left w:val="single" w:sz="4" w:space="0" w:color="000000"/>
              <w:bottom w:val="single" w:sz="4" w:space="0" w:color="000000"/>
              <w:right w:val="single" w:sz="4" w:space="0" w:color="000000"/>
            </w:tcBorders>
          </w:tcPr>
          <w:p w14:paraId="143E7411" w14:textId="7B8FA2D4" w:rsidR="00460F3B" w:rsidRPr="00107A03" w:rsidRDefault="00F15239" w:rsidP="004514AF">
            <w:pPr>
              <w:pBdr>
                <w:top w:val="nil"/>
                <w:left w:val="nil"/>
                <w:bottom w:val="nil"/>
                <w:right w:val="nil"/>
                <w:between w:val="nil"/>
              </w:pBdr>
              <w:tabs>
                <w:tab w:val="left" w:pos="1350"/>
              </w:tabs>
              <w:ind w:left="105"/>
              <w:rPr>
                <w:color w:val="000000"/>
                <w:sz w:val="24"/>
                <w:szCs w:val="24"/>
              </w:rPr>
            </w:pPr>
            <w:r>
              <w:rPr>
                <w:color w:val="000000"/>
                <w:sz w:val="24"/>
                <w:szCs w:val="24"/>
              </w:rPr>
              <w:t xml:space="preserve">During direct teaching, candidates must provide </w:t>
            </w:r>
            <w:r w:rsidR="007653F2">
              <w:rPr>
                <w:color w:val="000000"/>
                <w:sz w:val="24"/>
                <w:szCs w:val="24"/>
              </w:rPr>
              <w:t>a lesson overview</w:t>
            </w:r>
            <w:r>
              <w:rPr>
                <w:color w:val="000000"/>
                <w:sz w:val="24"/>
                <w:szCs w:val="24"/>
              </w:rPr>
              <w:t xml:space="preserve"> for prior review by</w:t>
            </w:r>
            <w:r w:rsidR="00107A03">
              <w:rPr>
                <w:color w:val="000000"/>
                <w:sz w:val="24"/>
                <w:szCs w:val="24"/>
              </w:rPr>
              <w:t xml:space="preserve"> </w:t>
            </w:r>
            <w:r>
              <w:rPr>
                <w:color w:val="000000"/>
                <w:sz w:val="24"/>
                <w:szCs w:val="24"/>
              </w:rPr>
              <w:t xml:space="preserve">the mentor teacher and </w:t>
            </w:r>
            <w:r w:rsidR="007653F2">
              <w:rPr>
                <w:color w:val="000000"/>
                <w:sz w:val="24"/>
                <w:szCs w:val="24"/>
              </w:rPr>
              <w:t>the clinical coach</w:t>
            </w:r>
            <w:r>
              <w:rPr>
                <w:color w:val="000000"/>
                <w:sz w:val="24"/>
                <w:szCs w:val="24"/>
              </w:rPr>
              <w:t xml:space="preserve">. </w:t>
            </w:r>
            <w:r>
              <w:rPr>
                <w:b/>
                <w:color w:val="000000"/>
                <w:sz w:val="24"/>
                <w:szCs w:val="24"/>
              </w:rPr>
              <w:t>The candidate will not be allowed to teach without approved lesson plans.</w:t>
            </w:r>
          </w:p>
        </w:tc>
      </w:tr>
      <w:tr w:rsidR="00460F3B" w14:paraId="0FCFC2DC" w14:textId="77777777" w:rsidTr="004514AF">
        <w:trPr>
          <w:trHeight w:val="820"/>
        </w:trPr>
        <w:tc>
          <w:tcPr>
            <w:tcW w:w="2503" w:type="dxa"/>
            <w:tcBorders>
              <w:top w:val="single" w:sz="4" w:space="0" w:color="000000"/>
              <w:left w:val="single" w:sz="4" w:space="0" w:color="000000"/>
              <w:bottom w:val="single" w:sz="4" w:space="0" w:color="000000"/>
              <w:right w:val="single" w:sz="4" w:space="0" w:color="000000"/>
            </w:tcBorders>
          </w:tcPr>
          <w:p w14:paraId="404968BF" w14:textId="1F762D56" w:rsidR="00460F3B" w:rsidRDefault="00F15239" w:rsidP="004514AF">
            <w:pPr>
              <w:pBdr>
                <w:top w:val="nil"/>
                <w:left w:val="nil"/>
                <w:bottom w:val="nil"/>
                <w:right w:val="nil"/>
                <w:between w:val="nil"/>
              </w:pBdr>
              <w:tabs>
                <w:tab w:val="left" w:pos="1350"/>
              </w:tabs>
              <w:ind w:left="105"/>
              <w:rPr>
                <w:color w:val="000000"/>
                <w:sz w:val="24"/>
                <w:szCs w:val="24"/>
              </w:rPr>
            </w:pPr>
            <w:r>
              <w:rPr>
                <w:color w:val="000000"/>
                <w:sz w:val="24"/>
                <w:szCs w:val="24"/>
              </w:rPr>
              <w:t xml:space="preserve">Appendix </w:t>
            </w:r>
            <w:r w:rsidR="00591DE4">
              <w:rPr>
                <w:color w:val="000000"/>
                <w:sz w:val="24"/>
                <w:szCs w:val="24"/>
              </w:rPr>
              <w:t>D</w:t>
            </w:r>
          </w:p>
          <w:p w14:paraId="5B442E6B" w14:textId="77777777" w:rsidR="00460F3B" w:rsidRDefault="00F15239" w:rsidP="004514AF">
            <w:pPr>
              <w:pBdr>
                <w:top w:val="nil"/>
                <w:left w:val="nil"/>
                <w:bottom w:val="nil"/>
                <w:right w:val="nil"/>
                <w:between w:val="nil"/>
              </w:pBdr>
              <w:tabs>
                <w:tab w:val="left" w:pos="1350"/>
              </w:tabs>
              <w:spacing w:before="7"/>
              <w:ind w:left="105" w:right="253"/>
              <w:rPr>
                <w:color w:val="000000"/>
                <w:sz w:val="24"/>
                <w:szCs w:val="24"/>
              </w:rPr>
            </w:pPr>
            <w:r>
              <w:rPr>
                <w:color w:val="000000"/>
                <w:sz w:val="24"/>
                <w:szCs w:val="24"/>
              </w:rPr>
              <w:t>Total Candidates Weekly Hours Log</w:t>
            </w:r>
          </w:p>
        </w:tc>
        <w:tc>
          <w:tcPr>
            <w:tcW w:w="7560" w:type="dxa"/>
            <w:tcBorders>
              <w:top w:val="single" w:sz="4" w:space="0" w:color="000000"/>
              <w:left w:val="single" w:sz="4" w:space="0" w:color="000000"/>
              <w:bottom w:val="single" w:sz="4" w:space="0" w:color="000000"/>
              <w:right w:val="single" w:sz="4" w:space="0" w:color="000000"/>
            </w:tcBorders>
          </w:tcPr>
          <w:p w14:paraId="61B5A034" w14:textId="625AA717" w:rsidR="00460F3B" w:rsidRPr="004514AF" w:rsidRDefault="00F15239" w:rsidP="004514AF">
            <w:pPr>
              <w:pBdr>
                <w:top w:val="nil"/>
                <w:left w:val="nil"/>
                <w:bottom w:val="nil"/>
                <w:right w:val="nil"/>
                <w:between w:val="nil"/>
              </w:pBdr>
              <w:tabs>
                <w:tab w:val="left" w:pos="1350"/>
              </w:tabs>
              <w:spacing w:before="138"/>
              <w:ind w:left="105" w:right="354"/>
              <w:rPr>
                <w:b/>
                <w:bCs/>
                <w:color w:val="000000"/>
                <w:sz w:val="24"/>
                <w:szCs w:val="24"/>
              </w:rPr>
            </w:pPr>
            <w:r>
              <w:rPr>
                <w:color w:val="000000"/>
                <w:sz w:val="24"/>
                <w:szCs w:val="24"/>
              </w:rPr>
              <w:t>This form is completed at the end of the semester to verify the teacher candidate has completed the required hours.</w:t>
            </w:r>
            <w:r w:rsidR="00053F5D">
              <w:rPr>
                <w:color w:val="000000"/>
                <w:sz w:val="24"/>
                <w:szCs w:val="24"/>
              </w:rPr>
              <w:t xml:space="preserve"> </w:t>
            </w:r>
            <w:r w:rsidR="00053F5D">
              <w:rPr>
                <w:b/>
                <w:bCs/>
                <w:color w:val="000000"/>
                <w:sz w:val="24"/>
                <w:szCs w:val="24"/>
              </w:rPr>
              <w:t xml:space="preserve">Candidate uploads to </w:t>
            </w:r>
            <w:r w:rsidR="00672EDD">
              <w:rPr>
                <w:b/>
                <w:bCs/>
                <w:color w:val="000000"/>
                <w:sz w:val="24"/>
                <w:szCs w:val="24"/>
              </w:rPr>
              <w:t>Canvas</w:t>
            </w:r>
            <w:r w:rsidR="00053F5D">
              <w:rPr>
                <w:b/>
                <w:bCs/>
                <w:color w:val="000000"/>
                <w:sz w:val="24"/>
                <w:szCs w:val="24"/>
              </w:rPr>
              <w:t xml:space="preserve">. </w:t>
            </w:r>
          </w:p>
        </w:tc>
      </w:tr>
      <w:tr w:rsidR="00460F3B" w14:paraId="78462023" w14:textId="77777777" w:rsidTr="004514AF">
        <w:trPr>
          <w:trHeight w:val="820"/>
        </w:trPr>
        <w:tc>
          <w:tcPr>
            <w:tcW w:w="2503" w:type="dxa"/>
            <w:tcBorders>
              <w:top w:val="single" w:sz="4" w:space="0" w:color="000000"/>
              <w:left w:val="single" w:sz="4" w:space="0" w:color="000000"/>
              <w:bottom w:val="single" w:sz="4" w:space="0" w:color="000000"/>
              <w:right w:val="single" w:sz="4" w:space="0" w:color="000000"/>
            </w:tcBorders>
          </w:tcPr>
          <w:p w14:paraId="30732ED7" w14:textId="498B8B8B" w:rsidR="00460F3B" w:rsidRDefault="00F15239" w:rsidP="004514AF">
            <w:pPr>
              <w:pBdr>
                <w:top w:val="nil"/>
                <w:left w:val="nil"/>
                <w:bottom w:val="nil"/>
                <w:right w:val="nil"/>
                <w:between w:val="nil"/>
              </w:pBdr>
              <w:tabs>
                <w:tab w:val="left" w:pos="1350"/>
              </w:tabs>
              <w:ind w:left="105" w:right="404"/>
              <w:rPr>
                <w:color w:val="000000"/>
                <w:sz w:val="24"/>
                <w:szCs w:val="24"/>
              </w:rPr>
            </w:pPr>
            <w:r>
              <w:rPr>
                <w:color w:val="000000"/>
                <w:sz w:val="24"/>
                <w:szCs w:val="24"/>
              </w:rPr>
              <w:t xml:space="preserve">Appendix </w:t>
            </w:r>
            <w:r w:rsidR="00591DE4">
              <w:rPr>
                <w:color w:val="000000"/>
                <w:sz w:val="24"/>
                <w:szCs w:val="24"/>
              </w:rPr>
              <w:t>E</w:t>
            </w:r>
          </w:p>
          <w:p w14:paraId="4DD8BB6E" w14:textId="77777777" w:rsidR="00460F3B" w:rsidRDefault="00F15239" w:rsidP="004514AF">
            <w:pPr>
              <w:pBdr>
                <w:top w:val="nil"/>
                <w:left w:val="nil"/>
                <w:bottom w:val="nil"/>
                <w:right w:val="nil"/>
                <w:between w:val="nil"/>
              </w:pBdr>
              <w:tabs>
                <w:tab w:val="left" w:pos="1350"/>
              </w:tabs>
              <w:ind w:left="105"/>
              <w:rPr>
                <w:color w:val="000000"/>
                <w:sz w:val="24"/>
                <w:szCs w:val="24"/>
              </w:rPr>
            </w:pPr>
            <w:r>
              <w:rPr>
                <w:color w:val="000000"/>
                <w:sz w:val="24"/>
                <w:szCs w:val="24"/>
              </w:rPr>
              <w:t>Internship Midterm and Final Reflection Form</w:t>
            </w:r>
          </w:p>
        </w:tc>
        <w:tc>
          <w:tcPr>
            <w:tcW w:w="7560" w:type="dxa"/>
            <w:tcBorders>
              <w:top w:val="single" w:sz="4" w:space="0" w:color="000000"/>
              <w:left w:val="single" w:sz="4" w:space="0" w:color="000000"/>
              <w:bottom w:val="single" w:sz="4" w:space="0" w:color="000000"/>
              <w:right w:val="single" w:sz="4" w:space="0" w:color="000000"/>
            </w:tcBorders>
          </w:tcPr>
          <w:p w14:paraId="0E9B5630" w14:textId="030E5F3E" w:rsidR="00460F3B" w:rsidRDefault="00F15239" w:rsidP="004514AF">
            <w:pPr>
              <w:pBdr>
                <w:top w:val="nil"/>
                <w:left w:val="nil"/>
                <w:bottom w:val="nil"/>
                <w:right w:val="nil"/>
                <w:between w:val="nil"/>
              </w:pBdr>
              <w:tabs>
                <w:tab w:val="left" w:pos="1350"/>
              </w:tabs>
              <w:spacing w:before="138"/>
              <w:ind w:left="105" w:right="354"/>
              <w:rPr>
                <w:color w:val="000000"/>
                <w:sz w:val="24"/>
                <w:szCs w:val="24"/>
              </w:rPr>
            </w:pPr>
            <w:r>
              <w:rPr>
                <w:color w:val="000000"/>
                <w:sz w:val="24"/>
                <w:szCs w:val="24"/>
              </w:rPr>
              <w:t xml:space="preserve">This form must be completed by the Intern, Mentor, and </w:t>
            </w:r>
            <w:r w:rsidR="007653F2">
              <w:rPr>
                <w:color w:val="000000"/>
                <w:sz w:val="24"/>
                <w:szCs w:val="24"/>
              </w:rPr>
              <w:t xml:space="preserve">Clinical Coach </w:t>
            </w:r>
            <w:r>
              <w:rPr>
                <w:color w:val="000000"/>
                <w:sz w:val="24"/>
                <w:szCs w:val="24"/>
              </w:rPr>
              <w:t xml:space="preserve">prior to the final triad, and the Intern must upload these forms to </w:t>
            </w:r>
            <w:r w:rsidR="00672EDD">
              <w:rPr>
                <w:color w:val="000000"/>
                <w:sz w:val="24"/>
                <w:szCs w:val="24"/>
              </w:rPr>
              <w:t>Canvas</w:t>
            </w:r>
            <w:r>
              <w:rPr>
                <w:color w:val="000000"/>
                <w:sz w:val="24"/>
                <w:szCs w:val="24"/>
              </w:rPr>
              <w:t xml:space="preserve"> before the </w:t>
            </w:r>
            <w:r w:rsidR="007653F2">
              <w:rPr>
                <w:color w:val="000000"/>
                <w:sz w:val="24"/>
                <w:szCs w:val="24"/>
              </w:rPr>
              <w:t xml:space="preserve">Clinical Coach </w:t>
            </w:r>
            <w:r>
              <w:rPr>
                <w:color w:val="000000"/>
                <w:sz w:val="24"/>
                <w:szCs w:val="24"/>
              </w:rPr>
              <w:t>can submit an internship grade.</w:t>
            </w:r>
          </w:p>
        </w:tc>
      </w:tr>
    </w:tbl>
    <w:p w14:paraId="354BE177" w14:textId="77777777" w:rsidR="00460F3B" w:rsidRDefault="00460F3B" w:rsidP="00BA27A0">
      <w:pPr>
        <w:tabs>
          <w:tab w:val="left" w:pos="1350"/>
        </w:tabs>
        <w:rPr>
          <w:sz w:val="24"/>
          <w:szCs w:val="24"/>
        </w:rPr>
        <w:sectPr w:rsidR="00460F3B" w:rsidSect="00BA27A0">
          <w:type w:val="continuous"/>
          <w:pgSz w:w="12240" w:h="15840"/>
          <w:pgMar w:top="1440" w:right="1440" w:bottom="1440" w:left="1440" w:header="0" w:footer="763" w:gutter="0"/>
          <w:cols w:space="720"/>
          <w:docGrid w:linePitch="299"/>
        </w:sectPr>
      </w:pPr>
    </w:p>
    <w:p w14:paraId="78CA9151" w14:textId="59E47DFC" w:rsidR="00053F5D" w:rsidRDefault="00053F5D" w:rsidP="00BA27A0">
      <w:pPr>
        <w:pStyle w:val="Heading1"/>
        <w:tabs>
          <w:tab w:val="left" w:pos="1350"/>
        </w:tabs>
        <w:spacing w:before="68"/>
        <w:ind w:left="0" w:firstLine="90"/>
      </w:pPr>
    </w:p>
    <w:p w14:paraId="0A5314EC" w14:textId="77777777" w:rsidR="004F49E7" w:rsidRDefault="004F49E7" w:rsidP="00BA27A0">
      <w:pPr>
        <w:pStyle w:val="Heading1"/>
        <w:tabs>
          <w:tab w:val="left" w:pos="1350"/>
        </w:tabs>
        <w:spacing w:before="68"/>
        <w:ind w:left="0" w:firstLine="90"/>
      </w:pPr>
    </w:p>
    <w:p w14:paraId="79F8F6D5" w14:textId="77777777" w:rsidR="004F49E7" w:rsidRDefault="004F49E7" w:rsidP="00BA27A0">
      <w:pPr>
        <w:pStyle w:val="Heading1"/>
        <w:tabs>
          <w:tab w:val="left" w:pos="1350"/>
        </w:tabs>
        <w:spacing w:before="68"/>
        <w:ind w:left="0" w:firstLine="90"/>
      </w:pPr>
    </w:p>
    <w:p w14:paraId="3E06B1FD" w14:textId="77777777" w:rsidR="004F49E7" w:rsidRDefault="004F49E7" w:rsidP="00BA27A0">
      <w:pPr>
        <w:pStyle w:val="Heading1"/>
        <w:tabs>
          <w:tab w:val="left" w:pos="1350"/>
        </w:tabs>
        <w:spacing w:before="68"/>
        <w:ind w:left="0" w:firstLine="90"/>
      </w:pPr>
    </w:p>
    <w:p w14:paraId="35D12613" w14:textId="77777777" w:rsidR="004F49E7" w:rsidRDefault="004F49E7" w:rsidP="00BA27A0">
      <w:pPr>
        <w:pStyle w:val="Heading1"/>
        <w:tabs>
          <w:tab w:val="left" w:pos="1350"/>
        </w:tabs>
        <w:spacing w:before="68"/>
        <w:ind w:left="0" w:firstLine="90"/>
      </w:pPr>
    </w:p>
    <w:p w14:paraId="45604F4B" w14:textId="77777777" w:rsidR="004F49E7" w:rsidRDefault="004F49E7" w:rsidP="00BA27A0">
      <w:pPr>
        <w:pStyle w:val="Heading1"/>
        <w:tabs>
          <w:tab w:val="left" w:pos="1350"/>
        </w:tabs>
        <w:spacing w:before="68"/>
        <w:ind w:left="0" w:firstLine="90"/>
      </w:pPr>
    </w:p>
    <w:p w14:paraId="0C6785EF" w14:textId="77777777" w:rsidR="004F49E7" w:rsidRDefault="004F49E7" w:rsidP="00BA27A0">
      <w:pPr>
        <w:pStyle w:val="Heading1"/>
        <w:tabs>
          <w:tab w:val="left" w:pos="1350"/>
        </w:tabs>
        <w:spacing w:before="68"/>
        <w:ind w:left="0" w:firstLine="90"/>
      </w:pPr>
    </w:p>
    <w:p w14:paraId="697EC44D" w14:textId="042ADE80" w:rsidR="00460F3B" w:rsidRDefault="00107A03" w:rsidP="00BA27A0">
      <w:pPr>
        <w:pStyle w:val="Heading1"/>
        <w:tabs>
          <w:tab w:val="left" w:pos="1350"/>
        </w:tabs>
        <w:spacing w:before="68"/>
        <w:ind w:left="0" w:firstLine="90"/>
      </w:pPr>
      <w:r>
        <w:lastRenderedPageBreak/>
        <w:t xml:space="preserve">Forms for the </w:t>
      </w:r>
      <w:r w:rsidR="004F49E7">
        <w:t>Clinical Coach</w:t>
      </w:r>
      <w:r>
        <w:t>:</w:t>
      </w:r>
    </w:p>
    <w:p w14:paraId="58487EC7" w14:textId="77777777" w:rsidR="00107A03" w:rsidRPr="00107A03" w:rsidRDefault="00107A03" w:rsidP="00BA27A0"/>
    <w:tbl>
      <w:tblPr>
        <w:tblStyle w:val="a3"/>
        <w:tblW w:w="10153" w:type="dxa"/>
        <w:tblInd w:w="1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39"/>
        <w:gridCol w:w="7614"/>
      </w:tblGrid>
      <w:tr w:rsidR="00460F3B" w14:paraId="2E9DB339" w14:textId="77777777" w:rsidTr="00107A03">
        <w:trPr>
          <w:trHeight w:val="280"/>
        </w:trPr>
        <w:tc>
          <w:tcPr>
            <w:tcW w:w="2539" w:type="dxa"/>
            <w:tcBorders>
              <w:left w:val="single" w:sz="4" w:space="0" w:color="000000"/>
              <w:bottom w:val="single" w:sz="4" w:space="0" w:color="000000"/>
              <w:right w:val="single" w:sz="4" w:space="0" w:color="000000"/>
            </w:tcBorders>
          </w:tcPr>
          <w:p w14:paraId="3F3DA2C0" w14:textId="77777777" w:rsidR="00460F3B" w:rsidRDefault="00F15239" w:rsidP="00BA27A0">
            <w:pPr>
              <w:pBdr>
                <w:top w:val="nil"/>
                <w:left w:val="nil"/>
                <w:bottom w:val="nil"/>
                <w:right w:val="nil"/>
                <w:between w:val="nil"/>
              </w:pBdr>
              <w:tabs>
                <w:tab w:val="left" w:pos="1350"/>
              </w:tabs>
              <w:spacing w:before="1" w:line="261" w:lineRule="auto"/>
              <w:ind w:left="105"/>
              <w:rPr>
                <w:b/>
                <w:color w:val="000000"/>
                <w:sz w:val="24"/>
                <w:szCs w:val="24"/>
              </w:rPr>
            </w:pPr>
            <w:r>
              <w:rPr>
                <w:b/>
                <w:color w:val="000000"/>
                <w:sz w:val="24"/>
                <w:szCs w:val="24"/>
              </w:rPr>
              <w:t>Form</w:t>
            </w:r>
          </w:p>
        </w:tc>
        <w:tc>
          <w:tcPr>
            <w:tcW w:w="7614" w:type="dxa"/>
            <w:tcBorders>
              <w:left w:val="single" w:sz="4" w:space="0" w:color="000000"/>
              <w:bottom w:val="single" w:sz="4" w:space="0" w:color="000000"/>
              <w:right w:val="single" w:sz="4" w:space="0" w:color="000000"/>
            </w:tcBorders>
          </w:tcPr>
          <w:p w14:paraId="3A99855A" w14:textId="77777777" w:rsidR="00460F3B" w:rsidRDefault="00F15239" w:rsidP="00BA27A0">
            <w:pPr>
              <w:pBdr>
                <w:top w:val="nil"/>
                <w:left w:val="nil"/>
                <w:bottom w:val="nil"/>
                <w:right w:val="nil"/>
                <w:between w:val="nil"/>
              </w:pBdr>
              <w:tabs>
                <w:tab w:val="left" w:pos="1350"/>
              </w:tabs>
              <w:spacing w:before="1" w:line="261" w:lineRule="auto"/>
              <w:ind w:left="115"/>
              <w:rPr>
                <w:b/>
                <w:color w:val="000000"/>
                <w:sz w:val="24"/>
                <w:szCs w:val="24"/>
              </w:rPr>
            </w:pPr>
            <w:r>
              <w:rPr>
                <w:b/>
                <w:color w:val="000000"/>
                <w:sz w:val="24"/>
                <w:szCs w:val="24"/>
              </w:rPr>
              <w:t>How Form Should Be Used</w:t>
            </w:r>
          </w:p>
        </w:tc>
      </w:tr>
      <w:tr w:rsidR="00460F3B" w14:paraId="351851FB" w14:textId="77777777" w:rsidTr="004514AF">
        <w:trPr>
          <w:trHeight w:val="953"/>
        </w:trPr>
        <w:tc>
          <w:tcPr>
            <w:tcW w:w="2539" w:type="dxa"/>
            <w:tcBorders>
              <w:top w:val="single" w:sz="4" w:space="0" w:color="000000"/>
              <w:left w:val="single" w:sz="4" w:space="0" w:color="000000"/>
              <w:bottom w:val="single" w:sz="4" w:space="0" w:color="000000"/>
              <w:right w:val="single" w:sz="4" w:space="0" w:color="000000"/>
            </w:tcBorders>
          </w:tcPr>
          <w:p w14:paraId="3D529566" w14:textId="5E3877C1" w:rsidR="00053F5D" w:rsidRDefault="00F15239" w:rsidP="004514AF">
            <w:pPr>
              <w:pBdr>
                <w:top w:val="nil"/>
                <w:left w:val="nil"/>
                <w:bottom w:val="nil"/>
                <w:right w:val="nil"/>
                <w:between w:val="nil"/>
              </w:pBdr>
              <w:tabs>
                <w:tab w:val="left" w:pos="1350"/>
              </w:tabs>
              <w:ind w:left="101"/>
              <w:rPr>
                <w:color w:val="000000"/>
                <w:sz w:val="24"/>
                <w:szCs w:val="24"/>
              </w:rPr>
            </w:pPr>
            <w:r>
              <w:rPr>
                <w:color w:val="000000"/>
                <w:sz w:val="24"/>
                <w:szCs w:val="24"/>
              </w:rPr>
              <w:t>Appendi</w:t>
            </w:r>
            <w:r w:rsidR="00053F5D">
              <w:rPr>
                <w:color w:val="000000"/>
                <w:sz w:val="24"/>
                <w:szCs w:val="24"/>
              </w:rPr>
              <w:t xml:space="preserve">x A </w:t>
            </w:r>
          </w:p>
          <w:p w14:paraId="336CC363" w14:textId="57271244" w:rsidR="00460F3B" w:rsidRDefault="00053F5D" w:rsidP="004514AF">
            <w:pPr>
              <w:pBdr>
                <w:top w:val="nil"/>
                <w:left w:val="nil"/>
                <w:bottom w:val="nil"/>
                <w:right w:val="nil"/>
                <w:between w:val="nil"/>
              </w:pBdr>
              <w:tabs>
                <w:tab w:val="left" w:pos="1350"/>
              </w:tabs>
              <w:ind w:left="101"/>
              <w:rPr>
                <w:color w:val="000000"/>
                <w:sz w:val="24"/>
                <w:szCs w:val="24"/>
              </w:rPr>
            </w:pPr>
            <w:r>
              <w:rPr>
                <w:color w:val="000000"/>
                <w:sz w:val="24"/>
                <w:szCs w:val="24"/>
              </w:rPr>
              <w:t xml:space="preserve">Internship </w:t>
            </w:r>
            <w:r w:rsidR="00514021">
              <w:rPr>
                <w:color w:val="000000"/>
                <w:sz w:val="24"/>
                <w:szCs w:val="24"/>
              </w:rPr>
              <w:t>InTASC .</w:t>
            </w:r>
            <w:r>
              <w:rPr>
                <w:color w:val="000000"/>
                <w:sz w:val="24"/>
                <w:szCs w:val="24"/>
              </w:rPr>
              <w:t>Evaluation Rubric</w:t>
            </w:r>
          </w:p>
        </w:tc>
        <w:tc>
          <w:tcPr>
            <w:tcW w:w="7614" w:type="dxa"/>
            <w:tcBorders>
              <w:top w:val="single" w:sz="4" w:space="0" w:color="000000"/>
              <w:left w:val="single" w:sz="4" w:space="0" w:color="000000"/>
              <w:bottom w:val="single" w:sz="4" w:space="0" w:color="000000"/>
              <w:right w:val="single" w:sz="4" w:space="0" w:color="000000"/>
            </w:tcBorders>
          </w:tcPr>
          <w:p w14:paraId="6E9068FB" w14:textId="02C56DD6" w:rsidR="00460F3B" w:rsidRDefault="00F15239" w:rsidP="004514AF">
            <w:pPr>
              <w:pBdr>
                <w:top w:val="nil"/>
                <w:left w:val="nil"/>
                <w:bottom w:val="nil"/>
                <w:right w:val="nil"/>
                <w:between w:val="nil"/>
              </w:pBdr>
              <w:tabs>
                <w:tab w:val="left" w:pos="1350"/>
              </w:tabs>
              <w:spacing w:before="6"/>
              <w:ind w:left="100"/>
              <w:rPr>
                <w:b/>
                <w:color w:val="000000"/>
                <w:sz w:val="24"/>
                <w:szCs w:val="24"/>
              </w:rPr>
            </w:pPr>
            <w:r>
              <w:rPr>
                <w:color w:val="000000"/>
                <w:sz w:val="24"/>
                <w:szCs w:val="24"/>
              </w:rPr>
              <w:t xml:space="preserve">This assessment is to be completed in </w:t>
            </w:r>
            <w:r w:rsidR="00514021">
              <w:rPr>
                <w:color w:val="000000"/>
                <w:sz w:val="24"/>
                <w:szCs w:val="24"/>
              </w:rPr>
              <w:t>VIA</w:t>
            </w:r>
            <w:r>
              <w:rPr>
                <w:color w:val="000000"/>
                <w:sz w:val="24"/>
                <w:szCs w:val="24"/>
              </w:rPr>
              <w:t xml:space="preserve"> on Blackboard at the end of the semester. A physical copy is no longer necessary.</w:t>
            </w:r>
            <w:r w:rsidR="00932DD9">
              <w:rPr>
                <w:color w:val="000000"/>
                <w:sz w:val="24"/>
                <w:szCs w:val="24"/>
              </w:rPr>
              <w:t xml:space="preserve">  The form is provided so that intern, mentor teacher and clinical coach are aware of the final evaluation standards.</w:t>
            </w:r>
          </w:p>
        </w:tc>
      </w:tr>
      <w:tr w:rsidR="00591DE4" w14:paraId="5AA6BE4C" w14:textId="77777777" w:rsidTr="00107A03">
        <w:trPr>
          <w:trHeight w:val="860"/>
        </w:trPr>
        <w:tc>
          <w:tcPr>
            <w:tcW w:w="2539" w:type="dxa"/>
            <w:tcBorders>
              <w:top w:val="single" w:sz="4" w:space="0" w:color="000000"/>
              <w:left w:val="single" w:sz="4" w:space="0" w:color="000000"/>
              <w:bottom w:val="single" w:sz="4" w:space="0" w:color="000000"/>
              <w:right w:val="single" w:sz="4" w:space="0" w:color="000000"/>
            </w:tcBorders>
          </w:tcPr>
          <w:p w14:paraId="07C8D3FF" w14:textId="77777777" w:rsidR="00591DE4" w:rsidRDefault="00591DE4" w:rsidP="004514AF">
            <w:pPr>
              <w:pBdr>
                <w:top w:val="nil"/>
                <w:left w:val="nil"/>
                <w:bottom w:val="nil"/>
                <w:right w:val="nil"/>
                <w:between w:val="nil"/>
              </w:pBdr>
              <w:tabs>
                <w:tab w:val="left" w:pos="1350"/>
              </w:tabs>
              <w:ind w:left="105"/>
              <w:rPr>
                <w:color w:val="000000"/>
                <w:sz w:val="24"/>
                <w:szCs w:val="24"/>
              </w:rPr>
            </w:pPr>
            <w:r>
              <w:rPr>
                <w:color w:val="000000"/>
                <w:sz w:val="24"/>
                <w:szCs w:val="24"/>
              </w:rPr>
              <w:t>Appendix B</w:t>
            </w:r>
          </w:p>
          <w:p w14:paraId="535F4A9B" w14:textId="0CC3DEEB" w:rsidR="00591DE4" w:rsidRDefault="00591DE4" w:rsidP="004514AF">
            <w:pPr>
              <w:pBdr>
                <w:top w:val="nil"/>
                <w:left w:val="nil"/>
                <w:bottom w:val="nil"/>
                <w:right w:val="nil"/>
                <w:between w:val="nil"/>
              </w:pBdr>
              <w:tabs>
                <w:tab w:val="left" w:pos="1350"/>
              </w:tabs>
              <w:ind w:left="105"/>
              <w:rPr>
                <w:color w:val="000000"/>
                <w:sz w:val="24"/>
                <w:szCs w:val="24"/>
              </w:rPr>
            </w:pPr>
            <w:r>
              <w:rPr>
                <w:color w:val="000000"/>
                <w:sz w:val="24"/>
                <w:szCs w:val="24"/>
              </w:rPr>
              <w:t>Internship Observation form</w:t>
            </w:r>
          </w:p>
        </w:tc>
        <w:tc>
          <w:tcPr>
            <w:tcW w:w="7614" w:type="dxa"/>
            <w:tcBorders>
              <w:top w:val="single" w:sz="4" w:space="0" w:color="000000"/>
              <w:left w:val="single" w:sz="4" w:space="0" w:color="000000"/>
              <w:bottom w:val="single" w:sz="4" w:space="0" w:color="000000"/>
              <w:right w:val="single" w:sz="4" w:space="0" w:color="000000"/>
            </w:tcBorders>
          </w:tcPr>
          <w:p w14:paraId="09BE0A88" w14:textId="71D0B844" w:rsidR="00591DE4" w:rsidRDefault="00591DE4" w:rsidP="00591DE4">
            <w:pPr>
              <w:pBdr>
                <w:top w:val="nil"/>
                <w:left w:val="nil"/>
                <w:bottom w:val="nil"/>
                <w:right w:val="nil"/>
                <w:between w:val="nil"/>
              </w:pBdr>
              <w:tabs>
                <w:tab w:val="left" w:pos="1350"/>
              </w:tabs>
              <w:spacing w:before="135"/>
              <w:ind w:right="334"/>
              <w:rPr>
                <w:color w:val="000000"/>
                <w:sz w:val="24"/>
                <w:szCs w:val="24"/>
              </w:rPr>
            </w:pPr>
            <w:r>
              <w:rPr>
                <w:color w:val="000000"/>
                <w:sz w:val="24"/>
                <w:szCs w:val="24"/>
              </w:rPr>
              <w:t>This form is to be used for the four observations conducted by the clinical coach.  The intern will write a reflection following these observations focusing on the “questions to reflect on” from the form.</w:t>
            </w:r>
          </w:p>
        </w:tc>
      </w:tr>
      <w:tr w:rsidR="00460F3B" w14:paraId="36278D17" w14:textId="77777777" w:rsidTr="00107A03">
        <w:trPr>
          <w:trHeight w:val="860"/>
        </w:trPr>
        <w:tc>
          <w:tcPr>
            <w:tcW w:w="2539" w:type="dxa"/>
            <w:tcBorders>
              <w:top w:val="single" w:sz="4" w:space="0" w:color="000000"/>
              <w:left w:val="single" w:sz="4" w:space="0" w:color="000000"/>
              <w:bottom w:val="single" w:sz="4" w:space="0" w:color="000000"/>
              <w:right w:val="single" w:sz="4" w:space="0" w:color="000000"/>
            </w:tcBorders>
          </w:tcPr>
          <w:p w14:paraId="3DF41100" w14:textId="72052F22" w:rsidR="00460F3B" w:rsidRDefault="00F15239" w:rsidP="004514AF">
            <w:pPr>
              <w:pBdr>
                <w:top w:val="nil"/>
                <w:left w:val="nil"/>
                <w:bottom w:val="nil"/>
                <w:right w:val="nil"/>
                <w:between w:val="nil"/>
              </w:pBdr>
              <w:tabs>
                <w:tab w:val="left" w:pos="1350"/>
              </w:tabs>
              <w:ind w:left="105"/>
              <w:rPr>
                <w:color w:val="000000"/>
                <w:sz w:val="24"/>
                <w:szCs w:val="24"/>
              </w:rPr>
            </w:pPr>
            <w:r>
              <w:rPr>
                <w:color w:val="000000"/>
                <w:sz w:val="24"/>
                <w:szCs w:val="24"/>
              </w:rPr>
              <w:t xml:space="preserve">Appendix </w:t>
            </w:r>
            <w:r w:rsidR="00591DE4">
              <w:rPr>
                <w:color w:val="000000"/>
                <w:sz w:val="24"/>
                <w:szCs w:val="24"/>
              </w:rPr>
              <w:t>D</w:t>
            </w:r>
          </w:p>
          <w:p w14:paraId="573D0531" w14:textId="77777777" w:rsidR="00460F3B" w:rsidRDefault="00F15239" w:rsidP="004514AF">
            <w:pPr>
              <w:pBdr>
                <w:top w:val="nil"/>
                <w:left w:val="nil"/>
                <w:bottom w:val="nil"/>
                <w:right w:val="nil"/>
                <w:between w:val="nil"/>
              </w:pBdr>
              <w:tabs>
                <w:tab w:val="left" w:pos="1350"/>
              </w:tabs>
              <w:ind w:left="105" w:right="644"/>
              <w:rPr>
                <w:color w:val="000000"/>
                <w:sz w:val="24"/>
                <w:szCs w:val="24"/>
              </w:rPr>
            </w:pPr>
            <w:r>
              <w:rPr>
                <w:color w:val="000000"/>
                <w:sz w:val="24"/>
                <w:szCs w:val="24"/>
              </w:rPr>
              <w:t>Total Candidate’s Weekly Hours</w:t>
            </w:r>
          </w:p>
        </w:tc>
        <w:tc>
          <w:tcPr>
            <w:tcW w:w="7614" w:type="dxa"/>
            <w:tcBorders>
              <w:top w:val="single" w:sz="4" w:space="0" w:color="000000"/>
              <w:left w:val="single" w:sz="4" w:space="0" w:color="000000"/>
              <w:bottom w:val="single" w:sz="4" w:space="0" w:color="000000"/>
              <w:right w:val="single" w:sz="4" w:space="0" w:color="000000"/>
            </w:tcBorders>
          </w:tcPr>
          <w:p w14:paraId="5AFCFA9F" w14:textId="7B74E360" w:rsidR="00460F3B" w:rsidRDefault="00F15239">
            <w:pPr>
              <w:pBdr>
                <w:top w:val="nil"/>
                <w:left w:val="nil"/>
                <w:bottom w:val="nil"/>
                <w:right w:val="nil"/>
                <w:between w:val="nil"/>
              </w:pBdr>
              <w:tabs>
                <w:tab w:val="left" w:pos="1350"/>
              </w:tabs>
              <w:spacing w:before="135"/>
              <w:ind w:left="100" w:right="334"/>
              <w:rPr>
                <w:color w:val="000000"/>
                <w:sz w:val="24"/>
                <w:szCs w:val="24"/>
              </w:rPr>
            </w:pPr>
            <w:r>
              <w:rPr>
                <w:color w:val="000000"/>
                <w:sz w:val="24"/>
                <w:szCs w:val="24"/>
              </w:rPr>
              <w:t xml:space="preserve">Candidate completes this form </w:t>
            </w:r>
            <w:r w:rsidR="009B327B">
              <w:rPr>
                <w:color w:val="000000"/>
                <w:sz w:val="24"/>
                <w:szCs w:val="24"/>
              </w:rPr>
              <w:t xml:space="preserve">and uploads it </w:t>
            </w:r>
            <w:r w:rsidR="00672EDD">
              <w:rPr>
                <w:color w:val="000000"/>
                <w:sz w:val="24"/>
                <w:szCs w:val="24"/>
              </w:rPr>
              <w:t>to Canvas</w:t>
            </w:r>
            <w:r w:rsidR="009B327B">
              <w:rPr>
                <w:color w:val="000000"/>
                <w:sz w:val="24"/>
                <w:szCs w:val="24"/>
              </w:rPr>
              <w:t xml:space="preserve">. </w:t>
            </w:r>
          </w:p>
        </w:tc>
      </w:tr>
      <w:tr w:rsidR="00460F3B" w14:paraId="3E3539CF" w14:textId="77777777" w:rsidTr="00107A03">
        <w:trPr>
          <w:trHeight w:val="820"/>
        </w:trPr>
        <w:tc>
          <w:tcPr>
            <w:tcW w:w="2539" w:type="dxa"/>
            <w:tcBorders>
              <w:top w:val="single" w:sz="4" w:space="0" w:color="000000"/>
              <w:left w:val="single" w:sz="4" w:space="0" w:color="000000"/>
              <w:bottom w:val="single" w:sz="4" w:space="0" w:color="000000"/>
              <w:right w:val="single" w:sz="4" w:space="0" w:color="000000"/>
            </w:tcBorders>
          </w:tcPr>
          <w:p w14:paraId="265C7157" w14:textId="12D5EFC3" w:rsidR="00460F3B" w:rsidRDefault="00F15239" w:rsidP="004514AF">
            <w:pPr>
              <w:pBdr>
                <w:top w:val="nil"/>
                <w:left w:val="nil"/>
                <w:bottom w:val="nil"/>
                <w:right w:val="nil"/>
                <w:between w:val="nil"/>
              </w:pBdr>
              <w:tabs>
                <w:tab w:val="left" w:pos="1350"/>
              </w:tabs>
              <w:ind w:left="105" w:right="404"/>
              <w:rPr>
                <w:color w:val="000000"/>
                <w:sz w:val="24"/>
                <w:szCs w:val="24"/>
              </w:rPr>
            </w:pPr>
            <w:r>
              <w:rPr>
                <w:color w:val="000000"/>
                <w:sz w:val="24"/>
                <w:szCs w:val="24"/>
              </w:rPr>
              <w:t xml:space="preserve">Appendix </w:t>
            </w:r>
            <w:r w:rsidR="00053F5D">
              <w:rPr>
                <w:color w:val="000000"/>
                <w:sz w:val="24"/>
                <w:szCs w:val="24"/>
              </w:rPr>
              <w:t>F</w:t>
            </w:r>
          </w:p>
          <w:p w14:paraId="4374E31B" w14:textId="77777777" w:rsidR="00460F3B" w:rsidRDefault="00F15239" w:rsidP="004514AF">
            <w:pPr>
              <w:pBdr>
                <w:top w:val="nil"/>
                <w:left w:val="nil"/>
                <w:bottom w:val="nil"/>
                <w:right w:val="nil"/>
                <w:between w:val="nil"/>
              </w:pBdr>
              <w:tabs>
                <w:tab w:val="left" w:pos="1350"/>
              </w:tabs>
              <w:ind w:left="105" w:right="404"/>
              <w:rPr>
                <w:color w:val="000000"/>
                <w:sz w:val="24"/>
                <w:szCs w:val="24"/>
              </w:rPr>
            </w:pPr>
            <w:r>
              <w:rPr>
                <w:color w:val="000000"/>
                <w:sz w:val="24"/>
                <w:szCs w:val="24"/>
              </w:rPr>
              <w:t>Summary of Clinical</w:t>
            </w:r>
          </w:p>
          <w:p w14:paraId="76396E1A" w14:textId="77777777" w:rsidR="00460F3B" w:rsidRDefault="00F15239" w:rsidP="004514AF">
            <w:pPr>
              <w:pBdr>
                <w:top w:val="nil"/>
                <w:left w:val="nil"/>
                <w:bottom w:val="nil"/>
                <w:right w:val="nil"/>
                <w:between w:val="nil"/>
              </w:pBdr>
              <w:tabs>
                <w:tab w:val="left" w:pos="1350"/>
              </w:tabs>
              <w:spacing w:before="3"/>
              <w:ind w:left="105"/>
              <w:rPr>
                <w:color w:val="000000"/>
                <w:sz w:val="24"/>
                <w:szCs w:val="24"/>
              </w:rPr>
            </w:pPr>
            <w:r>
              <w:rPr>
                <w:color w:val="000000"/>
                <w:sz w:val="24"/>
                <w:szCs w:val="24"/>
              </w:rPr>
              <w:t>Experience</w:t>
            </w:r>
          </w:p>
        </w:tc>
        <w:tc>
          <w:tcPr>
            <w:tcW w:w="7614" w:type="dxa"/>
            <w:tcBorders>
              <w:top w:val="single" w:sz="4" w:space="0" w:color="000000"/>
              <w:left w:val="single" w:sz="4" w:space="0" w:color="000000"/>
              <w:bottom w:val="single" w:sz="4" w:space="0" w:color="000000"/>
              <w:right w:val="single" w:sz="4" w:space="0" w:color="000000"/>
            </w:tcBorders>
          </w:tcPr>
          <w:p w14:paraId="1441DFD9" w14:textId="68A263F0" w:rsidR="00460F3B" w:rsidRDefault="00F15239" w:rsidP="004514AF">
            <w:pPr>
              <w:pBdr>
                <w:top w:val="nil"/>
                <w:left w:val="nil"/>
                <w:bottom w:val="nil"/>
                <w:right w:val="nil"/>
                <w:between w:val="nil"/>
              </w:pBdr>
              <w:tabs>
                <w:tab w:val="left" w:pos="1350"/>
                <w:tab w:val="left" w:pos="5001"/>
              </w:tabs>
              <w:ind w:left="100" w:right="233"/>
              <w:rPr>
                <w:b/>
                <w:color w:val="000000"/>
                <w:sz w:val="24"/>
                <w:szCs w:val="24"/>
              </w:rPr>
            </w:pPr>
            <w:r>
              <w:rPr>
                <w:color w:val="000000"/>
                <w:sz w:val="24"/>
                <w:szCs w:val="24"/>
              </w:rPr>
              <w:t>Determine the final grade for the candidate on this form. This document contains the information needed to process the candidate’s request for licensure, and is kept as a</w:t>
            </w:r>
            <w:r>
              <w:rPr>
                <w:sz w:val="24"/>
                <w:szCs w:val="24"/>
              </w:rPr>
              <w:t xml:space="preserve"> </w:t>
            </w:r>
            <w:r>
              <w:rPr>
                <w:color w:val="000000"/>
                <w:sz w:val="24"/>
                <w:szCs w:val="24"/>
              </w:rPr>
              <w:t xml:space="preserve">permanent record. </w:t>
            </w:r>
            <w:r w:rsidR="00BC08B5">
              <w:rPr>
                <w:b/>
                <w:color w:val="000000"/>
                <w:sz w:val="24"/>
                <w:szCs w:val="24"/>
              </w:rPr>
              <w:t>Clinical coach</w:t>
            </w:r>
            <w:r w:rsidR="00107A03">
              <w:rPr>
                <w:b/>
                <w:color w:val="000000"/>
                <w:sz w:val="24"/>
                <w:szCs w:val="24"/>
              </w:rPr>
              <w:t xml:space="preserve"> submits to Subject Area Lead Faculty.  </w:t>
            </w:r>
          </w:p>
        </w:tc>
      </w:tr>
      <w:tr w:rsidR="00460F3B" w14:paraId="4975AFD0" w14:textId="77777777" w:rsidTr="00107A03">
        <w:trPr>
          <w:trHeight w:val="820"/>
        </w:trPr>
        <w:tc>
          <w:tcPr>
            <w:tcW w:w="2539" w:type="dxa"/>
            <w:tcBorders>
              <w:top w:val="single" w:sz="4" w:space="0" w:color="000000"/>
              <w:left w:val="single" w:sz="4" w:space="0" w:color="000000"/>
              <w:bottom w:val="single" w:sz="4" w:space="0" w:color="000000"/>
              <w:right w:val="single" w:sz="4" w:space="0" w:color="000000"/>
            </w:tcBorders>
          </w:tcPr>
          <w:p w14:paraId="1AF799F6" w14:textId="07B6DE9E" w:rsidR="00460F3B" w:rsidRDefault="00F15239" w:rsidP="004514AF">
            <w:pPr>
              <w:pBdr>
                <w:top w:val="nil"/>
                <w:left w:val="nil"/>
                <w:bottom w:val="nil"/>
                <w:right w:val="nil"/>
                <w:between w:val="nil"/>
              </w:pBdr>
              <w:tabs>
                <w:tab w:val="left" w:pos="1350"/>
              </w:tabs>
              <w:ind w:left="105" w:right="404"/>
              <w:rPr>
                <w:color w:val="000000"/>
                <w:sz w:val="24"/>
                <w:szCs w:val="24"/>
              </w:rPr>
            </w:pPr>
            <w:r>
              <w:rPr>
                <w:color w:val="000000"/>
                <w:sz w:val="24"/>
                <w:szCs w:val="24"/>
              </w:rPr>
              <w:t xml:space="preserve">Appendix </w:t>
            </w:r>
            <w:r w:rsidR="00591DE4">
              <w:rPr>
                <w:color w:val="000000"/>
                <w:sz w:val="24"/>
                <w:szCs w:val="24"/>
              </w:rPr>
              <w:t>E</w:t>
            </w:r>
          </w:p>
          <w:p w14:paraId="27DA2B17" w14:textId="77777777" w:rsidR="00460F3B" w:rsidRDefault="00F15239" w:rsidP="004514AF">
            <w:pPr>
              <w:pBdr>
                <w:top w:val="nil"/>
                <w:left w:val="nil"/>
                <w:bottom w:val="nil"/>
                <w:right w:val="nil"/>
                <w:between w:val="nil"/>
              </w:pBdr>
              <w:tabs>
                <w:tab w:val="left" w:pos="1350"/>
              </w:tabs>
              <w:ind w:left="105" w:right="404"/>
              <w:rPr>
                <w:color w:val="000000"/>
                <w:sz w:val="24"/>
                <w:szCs w:val="24"/>
              </w:rPr>
            </w:pPr>
            <w:r>
              <w:rPr>
                <w:color w:val="000000"/>
                <w:sz w:val="24"/>
                <w:szCs w:val="24"/>
              </w:rPr>
              <w:t>Internship Midterm and Final Reflection Form</w:t>
            </w:r>
          </w:p>
        </w:tc>
        <w:tc>
          <w:tcPr>
            <w:tcW w:w="7614" w:type="dxa"/>
            <w:tcBorders>
              <w:top w:val="single" w:sz="4" w:space="0" w:color="000000"/>
              <w:left w:val="single" w:sz="4" w:space="0" w:color="000000"/>
              <w:bottom w:val="single" w:sz="4" w:space="0" w:color="000000"/>
              <w:right w:val="single" w:sz="4" w:space="0" w:color="000000"/>
            </w:tcBorders>
          </w:tcPr>
          <w:p w14:paraId="77B3D816" w14:textId="2A21AF78" w:rsidR="00460F3B" w:rsidRDefault="00F15239">
            <w:pPr>
              <w:tabs>
                <w:tab w:val="left" w:pos="1350"/>
              </w:tabs>
              <w:ind w:right="233"/>
              <w:rPr>
                <w:sz w:val="24"/>
                <w:szCs w:val="24"/>
              </w:rPr>
            </w:pPr>
            <w:r>
              <w:rPr>
                <w:sz w:val="24"/>
                <w:szCs w:val="24"/>
              </w:rPr>
              <w:t xml:space="preserve">This form must be completed by the Intern, Mentor, and </w:t>
            </w:r>
            <w:r w:rsidR="00BC08B5">
              <w:rPr>
                <w:sz w:val="24"/>
                <w:szCs w:val="24"/>
              </w:rPr>
              <w:t>Clinical Coach</w:t>
            </w:r>
            <w:r>
              <w:rPr>
                <w:sz w:val="24"/>
                <w:szCs w:val="24"/>
              </w:rPr>
              <w:t xml:space="preserve"> prior to the final triad, and the Intern must upload these forms to Black</w:t>
            </w:r>
            <w:r w:rsidR="00053F5D">
              <w:rPr>
                <w:sz w:val="24"/>
                <w:szCs w:val="24"/>
              </w:rPr>
              <w:t>b</w:t>
            </w:r>
            <w:r>
              <w:rPr>
                <w:sz w:val="24"/>
                <w:szCs w:val="24"/>
              </w:rPr>
              <w:t>oard</w:t>
            </w:r>
            <w:r w:rsidR="00BC08B5">
              <w:rPr>
                <w:sz w:val="24"/>
                <w:szCs w:val="24"/>
              </w:rPr>
              <w:t xml:space="preserve"> </w:t>
            </w:r>
            <w:r>
              <w:rPr>
                <w:sz w:val="24"/>
                <w:szCs w:val="24"/>
              </w:rPr>
              <w:t xml:space="preserve">before the </w:t>
            </w:r>
            <w:r w:rsidR="00BC08B5">
              <w:rPr>
                <w:sz w:val="24"/>
                <w:szCs w:val="24"/>
              </w:rPr>
              <w:t>Clinical Coach</w:t>
            </w:r>
            <w:r>
              <w:rPr>
                <w:sz w:val="24"/>
                <w:szCs w:val="24"/>
              </w:rPr>
              <w:t xml:space="preserve"> can submit an internship grade.</w:t>
            </w:r>
          </w:p>
        </w:tc>
      </w:tr>
    </w:tbl>
    <w:p w14:paraId="0822282A" w14:textId="77777777" w:rsidR="009B327B" w:rsidRPr="00703FBF" w:rsidRDefault="009B327B" w:rsidP="004514AF"/>
    <w:p w14:paraId="0ECA484F" w14:textId="77777777" w:rsidR="00BA27A0" w:rsidRDefault="00BA27A0" w:rsidP="00BA27A0">
      <w:pPr>
        <w:pStyle w:val="Heading1"/>
        <w:tabs>
          <w:tab w:val="left" w:pos="1350"/>
        </w:tabs>
        <w:spacing w:before="1"/>
        <w:ind w:left="4132" w:right="4134"/>
        <w:sectPr w:rsidR="00BA27A0" w:rsidSect="009B327B">
          <w:footerReference w:type="even" r:id="rId13"/>
          <w:type w:val="continuous"/>
          <w:pgSz w:w="12240" w:h="15840"/>
          <w:pgMar w:top="1440" w:right="1440" w:bottom="1440" w:left="1440" w:header="0" w:footer="763" w:gutter="0"/>
          <w:cols w:space="720"/>
          <w:docGrid w:linePitch="299"/>
        </w:sectPr>
      </w:pPr>
    </w:p>
    <w:p w14:paraId="2124BFCB" w14:textId="419E1F9C" w:rsidR="00107A03" w:rsidRDefault="00F15239" w:rsidP="004514AF">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350"/>
        </w:tabs>
        <w:spacing w:before="1"/>
        <w:ind w:left="0"/>
        <w:jc w:val="center"/>
      </w:pPr>
      <w:r w:rsidRPr="00BA27A0">
        <w:lastRenderedPageBreak/>
        <w:t>Grading</w:t>
      </w:r>
      <w:r w:rsidR="00107A03" w:rsidRPr="00BA27A0">
        <w:t xml:space="preserve"> </w:t>
      </w:r>
      <w:r w:rsidRPr="00BA27A0">
        <w:t>Policies</w:t>
      </w:r>
    </w:p>
    <w:p w14:paraId="6E8520B1" w14:textId="77777777" w:rsidR="00053F5D" w:rsidRDefault="00053F5D" w:rsidP="009B327B">
      <w:pPr>
        <w:pBdr>
          <w:top w:val="nil"/>
          <w:left w:val="nil"/>
          <w:bottom w:val="nil"/>
          <w:right w:val="nil"/>
          <w:between w:val="nil"/>
        </w:pBdr>
        <w:tabs>
          <w:tab w:val="left" w:pos="1350"/>
        </w:tabs>
        <w:spacing w:before="2"/>
        <w:rPr>
          <w:color w:val="000000"/>
          <w:sz w:val="24"/>
          <w:szCs w:val="24"/>
        </w:rPr>
      </w:pPr>
    </w:p>
    <w:p w14:paraId="41285351" w14:textId="7C89C7BC" w:rsidR="00460F3B" w:rsidRDefault="00F15239" w:rsidP="004514AF">
      <w:pPr>
        <w:pBdr>
          <w:top w:val="nil"/>
          <w:left w:val="nil"/>
          <w:bottom w:val="nil"/>
          <w:right w:val="nil"/>
          <w:between w:val="nil"/>
        </w:pBdr>
        <w:tabs>
          <w:tab w:val="left" w:pos="1350"/>
        </w:tabs>
        <w:spacing w:before="2"/>
        <w:rPr>
          <w:color w:val="000000"/>
          <w:sz w:val="24"/>
          <w:szCs w:val="24"/>
        </w:rPr>
      </w:pPr>
      <w:r>
        <w:rPr>
          <w:color w:val="000000"/>
          <w:sz w:val="24"/>
          <w:szCs w:val="24"/>
        </w:rPr>
        <w:t xml:space="preserve">The mentor teacher and the </w:t>
      </w:r>
      <w:r w:rsidR="009513A4">
        <w:rPr>
          <w:color w:val="000000"/>
          <w:sz w:val="24"/>
          <w:szCs w:val="24"/>
        </w:rPr>
        <w:t>clinical coach</w:t>
      </w:r>
      <w:r>
        <w:rPr>
          <w:color w:val="000000"/>
          <w:sz w:val="24"/>
          <w:szCs w:val="24"/>
        </w:rPr>
        <w:t xml:space="preserve"> shall determine the final grade jointly after consultation. If they cannot agree, the Academic Program Coordinator for Secondary Education will determine the grade based on a review of the documentation and consultation with faculty and, if necessary, observation of the candidate’s performance. In some cases, a grade of No Credit may be accompanied by a recommendation that the candidate not be allowed to repeat the clinical experience. In such cases, the candidate will be counseled out of the licensure program although not necessarily out of the degree program.</w:t>
      </w:r>
    </w:p>
    <w:p w14:paraId="4311155B" w14:textId="77777777" w:rsidR="00460F3B" w:rsidRDefault="00460F3B" w:rsidP="00BA27A0">
      <w:pPr>
        <w:pBdr>
          <w:top w:val="nil"/>
          <w:left w:val="nil"/>
          <w:bottom w:val="nil"/>
          <w:right w:val="nil"/>
          <w:between w:val="nil"/>
        </w:pBdr>
        <w:tabs>
          <w:tab w:val="left" w:pos="1350"/>
        </w:tabs>
        <w:spacing w:before="10"/>
        <w:rPr>
          <w:color w:val="000000"/>
          <w:sz w:val="23"/>
          <w:szCs w:val="23"/>
        </w:rPr>
      </w:pPr>
    </w:p>
    <w:p w14:paraId="51459EFD" w14:textId="6A2F86A6" w:rsidR="00BA27A0" w:rsidRPr="00BA27A0" w:rsidRDefault="00F15239" w:rsidP="004514AF">
      <w:pPr>
        <w:pStyle w:val="Heading1"/>
        <w:tabs>
          <w:tab w:val="left" w:pos="1350"/>
        </w:tabs>
        <w:spacing w:before="1" w:after="6"/>
        <w:ind w:left="217"/>
      </w:pPr>
      <w:r>
        <w:t>Graduate Grading Scale</w:t>
      </w:r>
    </w:p>
    <w:tbl>
      <w:tblPr>
        <w:tblStyle w:val="a4"/>
        <w:tblW w:w="10063" w:type="dxa"/>
        <w:tblInd w:w="1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62"/>
        <w:gridCol w:w="8901"/>
      </w:tblGrid>
      <w:tr w:rsidR="00460F3B" w14:paraId="2A62E740" w14:textId="77777777" w:rsidTr="00BA27A0">
        <w:trPr>
          <w:trHeight w:val="260"/>
        </w:trPr>
        <w:tc>
          <w:tcPr>
            <w:tcW w:w="1162" w:type="dxa"/>
            <w:tcBorders>
              <w:left w:val="single" w:sz="4" w:space="0" w:color="000000"/>
              <w:bottom w:val="single" w:sz="4" w:space="0" w:color="000000"/>
              <w:right w:val="single" w:sz="4" w:space="0" w:color="000000"/>
            </w:tcBorders>
          </w:tcPr>
          <w:p w14:paraId="500FEA06" w14:textId="77777777" w:rsidR="00460F3B" w:rsidRDefault="00F15239" w:rsidP="00BA27A0">
            <w:pPr>
              <w:pBdr>
                <w:top w:val="nil"/>
                <w:left w:val="nil"/>
                <w:bottom w:val="nil"/>
                <w:right w:val="nil"/>
                <w:between w:val="nil"/>
              </w:pBdr>
              <w:tabs>
                <w:tab w:val="left" w:pos="1350"/>
              </w:tabs>
              <w:spacing w:line="258" w:lineRule="auto"/>
              <w:ind w:left="105"/>
              <w:rPr>
                <w:b/>
                <w:color w:val="000000"/>
                <w:sz w:val="24"/>
                <w:szCs w:val="24"/>
              </w:rPr>
            </w:pPr>
            <w:r>
              <w:rPr>
                <w:b/>
                <w:color w:val="000000"/>
                <w:sz w:val="24"/>
                <w:szCs w:val="24"/>
              </w:rPr>
              <w:t>Grade</w:t>
            </w:r>
          </w:p>
        </w:tc>
        <w:tc>
          <w:tcPr>
            <w:tcW w:w="8901" w:type="dxa"/>
            <w:tcBorders>
              <w:left w:val="single" w:sz="4" w:space="0" w:color="000000"/>
              <w:bottom w:val="single" w:sz="4" w:space="0" w:color="000000"/>
              <w:right w:val="single" w:sz="4" w:space="0" w:color="000000"/>
            </w:tcBorders>
          </w:tcPr>
          <w:p w14:paraId="0D91B895" w14:textId="77777777" w:rsidR="00460F3B" w:rsidRDefault="00F15239" w:rsidP="00BA27A0">
            <w:pPr>
              <w:pBdr>
                <w:top w:val="nil"/>
                <w:left w:val="nil"/>
                <w:bottom w:val="nil"/>
                <w:right w:val="nil"/>
                <w:between w:val="nil"/>
              </w:pBdr>
              <w:tabs>
                <w:tab w:val="left" w:pos="1350"/>
              </w:tabs>
              <w:spacing w:line="258" w:lineRule="auto"/>
              <w:ind w:left="100"/>
              <w:rPr>
                <w:b/>
                <w:color w:val="000000"/>
                <w:sz w:val="24"/>
                <w:szCs w:val="24"/>
              </w:rPr>
            </w:pPr>
            <w:r>
              <w:rPr>
                <w:b/>
                <w:color w:val="000000"/>
                <w:sz w:val="24"/>
                <w:szCs w:val="24"/>
              </w:rPr>
              <w:t>Definition</w:t>
            </w:r>
          </w:p>
        </w:tc>
      </w:tr>
      <w:tr w:rsidR="00460F3B" w14:paraId="6FFA08E0" w14:textId="77777777" w:rsidTr="00BA27A0">
        <w:trPr>
          <w:trHeight w:val="540"/>
        </w:trPr>
        <w:tc>
          <w:tcPr>
            <w:tcW w:w="1162" w:type="dxa"/>
            <w:tcBorders>
              <w:top w:val="single" w:sz="4" w:space="0" w:color="000000"/>
              <w:left w:val="single" w:sz="4" w:space="0" w:color="000000"/>
              <w:bottom w:val="single" w:sz="4" w:space="0" w:color="000000"/>
              <w:right w:val="single" w:sz="4" w:space="0" w:color="000000"/>
            </w:tcBorders>
          </w:tcPr>
          <w:p w14:paraId="2F4E41CA" w14:textId="77777777" w:rsidR="00460F3B" w:rsidRDefault="00F15239" w:rsidP="00BA27A0">
            <w:pPr>
              <w:pBdr>
                <w:top w:val="nil"/>
                <w:left w:val="nil"/>
                <w:bottom w:val="nil"/>
                <w:right w:val="nil"/>
                <w:between w:val="nil"/>
              </w:pBdr>
              <w:tabs>
                <w:tab w:val="left" w:pos="1350"/>
              </w:tabs>
              <w:spacing w:before="135"/>
              <w:ind w:left="105"/>
              <w:rPr>
                <w:color w:val="000000"/>
                <w:sz w:val="24"/>
                <w:szCs w:val="24"/>
              </w:rPr>
            </w:pPr>
            <w:r>
              <w:rPr>
                <w:color w:val="000000"/>
                <w:sz w:val="24"/>
                <w:szCs w:val="24"/>
              </w:rPr>
              <w:t>S</w:t>
            </w:r>
          </w:p>
        </w:tc>
        <w:tc>
          <w:tcPr>
            <w:tcW w:w="8901" w:type="dxa"/>
            <w:tcBorders>
              <w:top w:val="single" w:sz="4" w:space="0" w:color="000000"/>
              <w:left w:val="single" w:sz="4" w:space="0" w:color="000000"/>
              <w:bottom w:val="single" w:sz="4" w:space="0" w:color="000000"/>
              <w:right w:val="single" w:sz="4" w:space="0" w:color="000000"/>
            </w:tcBorders>
          </w:tcPr>
          <w:p w14:paraId="683EBD6B" w14:textId="77777777" w:rsidR="00460F3B" w:rsidRDefault="00F15239" w:rsidP="00BA27A0">
            <w:pPr>
              <w:pBdr>
                <w:top w:val="nil"/>
                <w:left w:val="nil"/>
                <w:bottom w:val="nil"/>
                <w:right w:val="nil"/>
                <w:between w:val="nil"/>
              </w:pBdr>
              <w:tabs>
                <w:tab w:val="left" w:pos="1350"/>
              </w:tabs>
              <w:spacing w:line="273" w:lineRule="auto"/>
              <w:ind w:left="100"/>
              <w:rPr>
                <w:color w:val="000000"/>
                <w:sz w:val="24"/>
                <w:szCs w:val="24"/>
              </w:rPr>
            </w:pPr>
            <w:r>
              <w:rPr>
                <w:color w:val="000000"/>
                <w:sz w:val="24"/>
                <w:szCs w:val="24"/>
              </w:rPr>
              <w:t>Satisfactory: Candidate successfully meets clinical experience requirements and can be</w:t>
            </w:r>
          </w:p>
          <w:p w14:paraId="49F5A64F" w14:textId="77777777" w:rsidR="00460F3B" w:rsidRDefault="00F15239" w:rsidP="00BA27A0">
            <w:pPr>
              <w:pBdr>
                <w:top w:val="nil"/>
                <w:left w:val="nil"/>
                <w:bottom w:val="nil"/>
                <w:right w:val="nil"/>
                <w:between w:val="nil"/>
              </w:pBdr>
              <w:tabs>
                <w:tab w:val="left" w:pos="1350"/>
              </w:tabs>
              <w:spacing w:before="2" w:line="257" w:lineRule="auto"/>
              <w:ind w:left="100"/>
              <w:rPr>
                <w:color w:val="000000"/>
                <w:sz w:val="24"/>
                <w:szCs w:val="24"/>
              </w:rPr>
            </w:pPr>
            <w:r>
              <w:rPr>
                <w:color w:val="000000"/>
                <w:sz w:val="24"/>
                <w:szCs w:val="24"/>
              </w:rPr>
              <w:t>recommended for teacher licensure</w:t>
            </w:r>
          </w:p>
        </w:tc>
      </w:tr>
      <w:tr w:rsidR="00460F3B" w14:paraId="31A603DA" w14:textId="77777777" w:rsidTr="00BA27A0">
        <w:trPr>
          <w:trHeight w:val="1100"/>
        </w:trPr>
        <w:tc>
          <w:tcPr>
            <w:tcW w:w="1162" w:type="dxa"/>
            <w:tcBorders>
              <w:top w:val="single" w:sz="4" w:space="0" w:color="000000"/>
              <w:left w:val="single" w:sz="4" w:space="0" w:color="000000"/>
              <w:bottom w:val="single" w:sz="4" w:space="0" w:color="000000"/>
              <w:right w:val="single" w:sz="4" w:space="0" w:color="000000"/>
            </w:tcBorders>
          </w:tcPr>
          <w:p w14:paraId="663373F5" w14:textId="6DCDD418" w:rsidR="00460F3B" w:rsidRDefault="00460F3B" w:rsidP="00BA27A0">
            <w:pPr>
              <w:pBdr>
                <w:top w:val="nil"/>
                <w:left w:val="nil"/>
                <w:bottom w:val="nil"/>
                <w:right w:val="nil"/>
                <w:between w:val="nil"/>
              </w:pBdr>
              <w:tabs>
                <w:tab w:val="left" w:pos="1350"/>
              </w:tabs>
              <w:spacing w:before="6"/>
              <w:rPr>
                <w:b/>
                <w:color w:val="000000"/>
                <w:sz w:val="35"/>
                <w:szCs w:val="35"/>
              </w:rPr>
            </w:pPr>
          </w:p>
          <w:p w14:paraId="5EF45E23" w14:textId="77777777" w:rsidR="00460F3B" w:rsidRDefault="00F15239" w:rsidP="00BA27A0">
            <w:pPr>
              <w:pBdr>
                <w:top w:val="nil"/>
                <w:left w:val="nil"/>
                <w:bottom w:val="nil"/>
                <w:right w:val="nil"/>
                <w:between w:val="nil"/>
              </w:pBdr>
              <w:tabs>
                <w:tab w:val="left" w:pos="1350"/>
              </w:tabs>
              <w:spacing w:before="1"/>
              <w:ind w:left="105"/>
              <w:rPr>
                <w:color w:val="000000"/>
                <w:sz w:val="24"/>
                <w:szCs w:val="24"/>
              </w:rPr>
            </w:pPr>
            <w:r>
              <w:rPr>
                <w:color w:val="000000"/>
                <w:sz w:val="24"/>
                <w:szCs w:val="24"/>
              </w:rPr>
              <w:t>NC</w:t>
            </w:r>
          </w:p>
        </w:tc>
        <w:tc>
          <w:tcPr>
            <w:tcW w:w="8901" w:type="dxa"/>
            <w:tcBorders>
              <w:top w:val="single" w:sz="4" w:space="0" w:color="000000"/>
              <w:left w:val="single" w:sz="4" w:space="0" w:color="000000"/>
              <w:bottom w:val="single" w:sz="4" w:space="0" w:color="000000"/>
              <w:right w:val="single" w:sz="4" w:space="0" w:color="000000"/>
            </w:tcBorders>
          </w:tcPr>
          <w:p w14:paraId="39CABC49" w14:textId="3C4D8C7C" w:rsidR="00460F3B" w:rsidRDefault="00F15239" w:rsidP="004514AF">
            <w:pPr>
              <w:pBdr>
                <w:top w:val="nil"/>
                <w:left w:val="nil"/>
                <w:bottom w:val="nil"/>
                <w:right w:val="nil"/>
                <w:between w:val="nil"/>
              </w:pBdr>
              <w:tabs>
                <w:tab w:val="left" w:pos="1350"/>
              </w:tabs>
              <w:ind w:left="100" w:right="144"/>
              <w:rPr>
                <w:color w:val="000000"/>
                <w:sz w:val="24"/>
                <w:szCs w:val="24"/>
              </w:rPr>
            </w:pPr>
            <w:r>
              <w:rPr>
                <w:color w:val="000000"/>
                <w:sz w:val="24"/>
                <w:szCs w:val="24"/>
              </w:rPr>
              <w:t>No Credit: Candidate will not be recommended for teacher licensure unless he/she repeats all or part of the clinical experience with satisfactory performance (This may require enrolling and paying tuition for additional credit hours in a subsequent semester, or paying a fee for extended</w:t>
            </w:r>
            <w:r w:rsidR="009B327B">
              <w:rPr>
                <w:color w:val="000000"/>
                <w:sz w:val="24"/>
                <w:szCs w:val="24"/>
              </w:rPr>
              <w:t xml:space="preserve"> </w:t>
            </w:r>
            <w:r>
              <w:rPr>
                <w:color w:val="000000"/>
                <w:sz w:val="24"/>
                <w:szCs w:val="24"/>
              </w:rPr>
              <w:t>supervision.)</w:t>
            </w:r>
          </w:p>
        </w:tc>
      </w:tr>
      <w:tr w:rsidR="00460F3B" w14:paraId="303BC7AB" w14:textId="77777777" w:rsidTr="00BA27A0">
        <w:trPr>
          <w:trHeight w:val="540"/>
        </w:trPr>
        <w:tc>
          <w:tcPr>
            <w:tcW w:w="1162" w:type="dxa"/>
            <w:tcBorders>
              <w:top w:val="single" w:sz="4" w:space="0" w:color="000000"/>
              <w:left w:val="single" w:sz="4" w:space="0" w:color="000000"/>
              <w:bottom w:val="single" w:sz="4" w:space="0" w:color="000000"/>
              <w:right w:val="single" w:sz="4" w:space="0" w:color="000000"/>
            </w:tcBorders>
          </w:tcPr>
          <w:p w14:paraId="48EE9909" w14:textId="77777777" w:rsidR="00460F3B" w:rsidRDefault="00F15239" w:rsidP="00BA27A0">
            <w:pPr>
              <w:pBdr>
                <w:top w:val="nil"/>
                <w:left w:val="nil"/>
                <w:bottom w:val="nil"/>
                <w:right w:val="nil"/>
                <w:between w:val="nil"/>
              </w:pBdr>
              <w:tabs>
                <w:tab w:val="left" w:pos="1350"/>
              </w:tabs>
              <w:spacing w:before="135"/>
              <w:ind w:left="105"/>
              <w:rPr>
                <w:color w:val="000000"/>
                <w:sz w:val="24"/>
                <w:szCs w:val="24"/>
              </w:rPr>
            </w:pPr>
            <w:r>
              <w:rPr>
                <w:color w:val="000000"/>
                <w:sz w:val="24"/>
                <w:szCs w:val="24"/>
              </w:rPr>
              <w:t>IP</w:t>
            </w:r>
          </w:p>
        </w:tc>
        <w:tc>
          <w:tcPr>
            <w:tcW w:w="8901" w:type="dxa"/>
            <w:tcBorders>
              <w:top w:val="single" w:sz="4" w:space="0" w:color="000000"/>
              <w:left w:val="single" w:sz="4" w:space="0" w:color="000000"/>
              <w:bottom w:val="single" w:sz="4" w:space="0" w:color="000000"/>
              <w:right w:val="single" w:sz="4" w:space="0" w:color="000000"/>
            </w:tcBorders>
          </w:tcPr>
          <w:p w14:paraId="1F162951" w14:textId="06134665" w:rsidR="00460F3B" w:rsidRDefault="00F15239" w:rsidP="004514AF">
            <w:pPr>
              <w:pBdr>
                <w:top w:val="nil"/>
                <w:left w:val="nil"/>
                <w:bottom w:val="nil"/>
                <w:right w:val="nil"/>
                <w:between w:val="nil"/>
              </w:pBdr>
              <w:tabs>
                <w:tab w:val="left" w:pos="1350"/>
              </w:tabs>
              <w:spacing w:line="273" w:lineRule="auto"/>
              <w:ind w:left="100"/>
              <w:rPr>
                <w:color w:val="000000"/>
                <w:sz w:val="24"/>
                <w:szCs w:val="24"/>
              </w:rPr>
            </w:pPr>
            <w:r>
              <w:rPr>
                <w:color w:val="000000"/>
                <w:sz w:val="24"/>
                <w:szCs w:val="24"/>
              </w:rPr>
              <w:t>In Progress: Candidate’s performance cannot be evaluated at the end of the grading period. IP grade</w:t>
            </w:r>
            <w:r w:rsidR="009B327B">
              <w:rPr>
                <w:color w:val="000000"/>
                <w:sz w:val="24"/>
                <w:szCs w:val="24"/>
              </w:rPr>
              <w:t xml:space="preserve"> </w:t>
            </w:r>
            <w:r>
              <w:rPr>
                <w:color w:val="000000"/>
                <w:sz w:val="24"/>
                <w:szCs w:val="24"/>
              </w:rPr>
              <w:t>can be changed to S or NC for graduate students, upon completion of requirements</w:t>
            </w:r>
          </w:p>
        </w:tc>
      </w:tr>
    </w:tbl>
    <w:p w14:paraId="6C8A6A49" w14:textId="77777777" w:rsidR="009B327B" w:rsidRDefault="009B327B" w:rsidP="00BA27A0">
      <w:pPr>
        <w:pBdr>
          <w:top w:val="nil"/>
          <w:left w:val="nil"/>
          <w:bottom w:val="nil"/>
          <w:right w:val="nil"/>
          <w:between w:val="nil"/>
        </w:pBdr>
        <w:tabs>
          <w:tab w:val="left" w:pos="1350"/>
        </w:tabs>
        <w:spacing w:before="8"/>
        <w:rPr>
          <w:b/>
          <w:color w:val="000000"/>
          <w:sz w:val="21"/>
          <w:szCs w:val="21"/>
        </w:rPr>
      </w:pPr>
    </w:p>
    <w:p w14:paraId="45EF7D70" w14:textId="31FBB10F" w:rsidR="00460F3B" w:rsidRDefault="00F15239" w:rsidP="00BA27A0">
      <w:pPr>
        <w:tabs>
          <w:tab w:val="left" w:pos="1350"/>
        </w:tabs>
        <w:ind w:left="217"/>
        <w:rPr>
          <w:b/>
          <w:sz w:val="24"/>
          <w:szCs w:val="24"/>
        </w:rPr>
      </w:pPr>
      <w:r>
        <w:rPr>
          <w:b/>
          <w:sz w:val="24"/>
          <w:szCs w:val="24"/>
        </w:rPr>
        <w:t>Undergraduate Grading Scale</w:t>
      </w:r>
    </w:p>
    <w:p w14:paraId="32B6CA9B" w14:textId="23C77216" w:rsidR="00460F3B" w:rsidRPr="00BA27A0" w:rsidRDefault="00F15239" w:rsidP="00BA27A0">
      <w:pPr>
        <w:tabs>
          <w:tab w:val="left" w:pos="1350"/>
        </w:tabs>
        <w:ind w:firstLine="720"/>
        <w:rPr>
          <w:rFonts w:eastAsia="Calibri"/>
          <w:sz w:val="24"/>
          <w:szCs w:val="24"/>
        </w:rPr>
      </w:pPr>
      <w:r w:rsidRPr="00BA27A0">
        <w:rPr>
          <w:rFonts w:eastAsia="Arial"/>
          <w:sz w:val="24"/>
          <w:szCs w:val="24"/>
        </w:rPr>
        <w:t>A= 93-100%</w:t>
      </w:r>
    </w:p>
    <w:p w14:paraId="29877D58" w14:textId="77777777" w:rsidR="00460F3B" w:rsidRPr="00BA27A0" w:rsidRDefault="00F15239" w:rsidP="00BA27A0">
      <w:pPr>
        <w:tabs>
          <w:tab w:val="left" w:pos="1350"/>
        </w:tabs>
        <w:ind w:firstLine="720"/>
        <w:rPr>
          <w:sz w:val="24"/>
          <w:szCs w:val="24"/>
        </w:rPr>
      </w:pPr>
      <w:r w:rsidRPr="00BA27A0">
        <w:rPr>
          <w:sz w:val="24"/>
          <w:szCs w:val="24"/>
        </w:rPr>
        <w:t>A- = 90-92%</w:t>
      </w:r>
    </w:p>
    <w:p w14:paraId="4DE05510" w14:textId="2C803FE6" w:rsidR="00460F3B" w:rsidRPr="00BA27A0" w:rsidRDefault="009B327B" w:rsidP="00BA27A0">
      <w:pPr>
        <w:tabs>
          <w:tab w:val="left" w:pos="1350"/>
        </w:tabs>
        <w:ind w:firstLine="720"/>
        <w:rPr>
          <w:sz w:val="24"/>
          <w:szCs w:val="24"/>
        </w:rPr>
      </w:pPr>
      <w:r>
        <w:rPr>
          <w:sz w:val="24"/>
          <w:szCs w:val="24"/>
        </w:rPr>
        <w:t xml:space="preserve">B+ </w:t>
      </w:r>
      <w:r w:rsidR="00F15239" w:rsidRPr="00BA27A0">
        <w:rPr>
          <w:sz w:val="24"/>
          <w:szCs w:val="24"/>
        </w:rPr>
        <w:t>= 86-89%</w:t>
      </w:r>
    </w:p>
    <w:p w14:paraId="322C1437" w14:textId="77777777" w:rsidR="00460F3B" w:rsidRPr="00BA27A0" w:rsidRDefault="00F15239" w:rsidP="00BA27A0">
      <w:pPr>
        <w:tabs>
          <w:tab w:val="left" w:pos="1350"/>
        </w:tabs>
        <w:ind w:firstLine="720"/>
        <w:rPr>
          <w:sz w:val="24"/>
          <w:szCs w:val="24"/>
        </w:rPr>
      </w:pPr>
      <w:r w:rsidRPr="00BA27A0">
        <w:rPr>
          <w:sz w:val="24"/>
          <w:szCs w:val="24"/>
        </w:rPr>
        <w:t>B = 82-85%</w:t>
      </w:r>
    </w:p>
    <w:p w14:paraId="17D565B4" w14:textId="4F201EAA" w:rsidR="008B5ACF" w:rsidRPr="00BA27A0" w:rsidRDefault="00F15239">
      <w:pPr>
        <w:tabs>
          <w:tab w:val="left" w:pos="1350"/>
        </w:tabs>
        <w:ind w:firstLine="720"/>
        <w:rPr>
          <w:sz w:val="24"/>
          <w:szCs w:val="24"/>
        </w:rPr>
      </w:pPr>
      <w:r w:rsidRPr="00BA27A0">
        <w:rPr>
          <w:sz w:val="24"/>
          <w:szCs w:val="24"/>
        </w:rPr>
        <w:t>B- = 80-81%</w:t>
      </w:r>
    </w:p>
    <w:p w14:paraId="6C85D124" w14:textId="77777777" w:rsidR="00460F3B" w:rsidRPr="00BA27A0" w:rsidRDefault="00F15239" w:rsidP="00BA27A0">
      <w:pPr>
        <w:tabs>
          <w:tab w:val="left" w:pos="1350"/>
        </w:tabs>
        <w:ind w:firstLine="720"/>
        <w:rPr>
          <w:sz w:val="24"/>
          <w:szCs w:val="24"/>
        </w:rPr>
      </w:pPr>
      <w:r w:rsidRPr="00BA27A0">
        <w:rPr>
          <w:sz w:val="24"/>
          <w:szCs w:val="24"/>
        </w:rPr>
        <w:t>C = 70-79%</w:t>
      </w:r>
    </w:p>
    <w:p w14:paraId="64B55533" w14:textId="77777777" w:rsidR="00460F3B" w:rsidRPr="00BA27A0" w:rsidRDefault="00F15239" w:rsidP="00BA27A0">
      <w:pPr>
        <w:tabs>
          <w:tab w:val="left" w:pos="1350"/>
        </w:tabs>
        <w:ind w:firstLine="720"/>
        <w:rPr>
          <w:sz w:val="24"/>
          <w:szCs w:val="24"/>
        </w:rPr>
      </w:pPr>
      <w:r w:rsidRPr="00BA27A0">
        <w:rPr>
          <w:sz w:val="24"/>
          <w:szCs w:val="24"/>
        </w:rPr>
        <w:t>D = 60-69%</w:t>
      </w:r>
    </w:p>
    <w:p w14:paraId="7CF174A4" w14:textId="39894EC5" w:rsidR="008B5ACF" w:rsidRDefault="00F15239">
      <w:pPr>
        <w:tabs>
          <w:tab w:val="left" w:pos="1350"/>
        </w:tabs>
        <w:ind w:firstLine="720"/>
        <w:rPr>
          <w:sz w:val="24"/>
          <w:szCs w:val="24"/>
        </w:rPr>
      </w:pPr>
      <w:r w:rsidRPr="00BA27A0">
        <w:rPr>
          <w:sz w:val="24"/>
          <w:szCs w:val="24"/>
        </w:rPr>
        <w:t>F = Below 60%</w:t>
      </w:r>
    </w:p>
    <w:p w14:paraId="5E6930E1" w14:textId="70AB7697" w:rsidR="00460F3B" w:rsidRPr="00BA27A0" w:rsidRDefault="00F15239" w:rsidP="00BA27A0">
      <w:pPr>
        <w:tabs>
          <w:tab w:val="left" w:pos="1350"/>
        </w:tabs>
        <w:ind w:firstLine="720"/>
        <w:rPr>
          <w:sz w:val="24"/>
          <w:szCs w:val="24"/>
        </w:rPr>
      </w:pPr>
      <w:r w:rsidRPr="00BA27A0">
        <w:rPr>
          <w:sz w:val="24"/>
          <w:szCs w:val="24"/>
        </w:rPr>
        <w:t>IN = Incomplete</w:t>
      </w:r>
    </w:p>
    <w:p w14:paraId="105A9894" w14:textId="77777777" w:rsidR="008B5ACF" w:rsidRDefault="00F15239" w:rsidP="008B5ACF">
      <w:pPr>
        <w:tabs>
          <w:tab w:val="left" w:pos="1350"/>
        </w:tabs>
        <w:ind w:left="720"/>
        <w:rPr>
          <w:sz w:val="24"/>
          <w:szCs w:val="24"/>
        </w:rPr>
      </w:pPr>
      <w:r w:rsidRPr="00BA27A0">
        <w:rPr>
          <w:sz w:val="24"/>
          <w:szCs w:val="24"/>
        </w:rPr>
        <w:t xml:space="preserve">AB = Absent with </w:t>
      </w:r>
    </w:p>
    <w:p w14:paraId="048522B3" w14:textId="218158C6" w:rsidR="00460F3B" w:rsidRDefault="008B5ACF" w:rsidP="008B5ACF">
      <w:pPr>
        <w:tabs>
          <w:tab w:val="left" w:pos="1350"/>
        </w:tabs>
        <w:ind w:left="720"/>
        <w:rPr>
          <w:sz w:val="24"/>
          <w:szCs w:val="24"/>
        </w:rPr>
      </w:pPr>
      <w:r w:rsidRPr="00BA27A0">
        <w:rPr>
          <w:sz w:val="24"/>
          <w:szCs w:val="24"/>
        </w:rPr>
        <w:t>P</w:t>
      </w:r>
      <w:r w:rsidR="00F15239" w:rsidRPr="00BA27A0">
        <w:rPr>
          <w:sz w:val="24"/>
          <w:szCs w:val="24"/>
        </w:rPr>
        <w:t>ermission</w:t>
      </w:r>
    </w:p>
    <w:p w14:paraId="73B9B8F6" w14:textId="4CF6B228" w:rsidR="008B5ACF" w:rsidRDefault="009B327B" w:rsidP="004514AF">
      <w:pPr>
        <w:rPr>
          <w:sz w:val="24"/>
          <w:szCs w:val="24"/>
        </w:rPr>
      </w:pPr>
      <w:r>
        <w:rPr>
          <w:sz w:val="24"/>
          <w:szCs w:val="24"/>
        </w:rPr>
        <w:br w:type="page"/>
      </w:r>
    </w:p>
    <w:p w14:paraId="1904BC87" w14:textId="639FBF25" w:rsidR="008B5ACF" w:rsidRPr="004514AF" w:rsidRDefault="00F15239" w:rsidP="004514AF">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350"/>
        </w:tabs>
        <w:spacing w:before="90"/>
        <w:ind w:left="0" w:right="30"/>
        <w:jc w:val="center"/>
        <w:rPr>
          <w:bCs/>
        </w:rPr>
      </w:pPr>
      <w:r w:rsidRPr="004514AF">
        <w:rPr>
          <w:bCs/>
          <w:sz w:val="22"/>
          <w:szCs w:val="22"/>
        </w:rPr>
        <w:lastRenderedPageBreak/>
        <w:t>Special Assistance for Teacher Candidates</w:t>
      </w:r>
    </w:p>
    <w:p w14:paraId="22C1149E" w14:textId="7A161D4F" w:rsidR="00460F3B" w:rsidRPr="004514AF" w:rsidRDefault="00F15239" w:rsidP="00B26C0F">
      <w:pPr>
        <w:pBdr>
          <w:top w:val="nil"/>
          <w:left w:val="nil"/>
          <w:bottom w:val="nil"/>
          <w:right w:val="nil"/>
          <w:between w:val="nil"/>
        </w:pBdr>
        <w:tabs>
          <w:tab w:val="left" w:pos="1350"/>
        </w:tabs>
        <w:spacing w:before="1"/>
        <w:rPr>
          <w:color w:val="000000"/>
        </w:rPr>
      </w:pPr>
      <w:r w:rsidRPr="004514AF">
        <w:rPr>
          <w:color w:val="000000"/>
        </w:rPr>
        <w:t xml:space="preserve">Occasionally candidates need special assistance and arrangements to complete their licensure. In such cases, an individualized plan is developed collaboratively by the </w:t>
      </w:r>
      <w:r w:rsidR="009513A4">
        <w:rPr>
          <w:color w:val="000000"/>
        </w:rPr>
        <w:t>clinical coach</w:t>
      </w:r>
      <w:r w:rsidRPr="004514AF">
        <w:rPr>
          <w:color w:val="000000"/>
        </w:rPr>
        <w:t>, mentor teacher, and school administration. The Academic Program Coordinator of Secondary Education should be contacted to determine what resources are needed. The following are some of the ways to provide special support for a candidate:</w:t>
      </w:r>
    </w:p>
    <w:p w14:paraId="6440BBF3" w14:textId="77777777" w:rsidR="00460F3B" w:rsidRPr="004514AF" w:rsidRDefault="00F15239" w:rsidP="00AA1B60">
      <w:pPr>
        <w:numPr>
          <w:ilvl w:val="1"/>
          <w:numId w:val="6"/>
        </w:numPr>
        <w:pBdr>
          <w:top w:val="nil"/>
          <w:left w:val="nil"/>
          <w:bottom w:val="nil"/>
          <w:right w:val="nil"/>
          <w:between w:val="nil"/>
        </w:pBdr>
        <w:tabs>
          <w:tab w:val="left" w:pos="720"/>
          <w:tab w:val="left" w:pos="900"/>
        </w:tabs>
        <w:ind w:left="900" w:right="110" w:hanging="166"/>
        <w:rPr>
          <w:color w:val="000000"/>
        </w:rPr>
      </w:pPr>
      <w:r w:rsidRPr="004514AF">
        <w:rPr>
          <w:color w:val="000000"/>
        </w:rPr>
        <w:t>Arrange for observation of another candidate or a teacher who models the skills that the candidate needs to develop, followed by a conference;</w:t>
      </w:r>
    </w:p>
    <w:p w14:paraId="22774F37" w14:textId="6047BCA6" w:rsidR="00460F3B" w:rsidRPr="004514AF" w:rsidRDefault="00F15239" w:rsidP="00AA1B60">
      <w:pPr>
        <w:numPr>
          <w:ilvl w:val="1"/>
          <w:numId w:val="6"/>
        </w:numPr>
        <w:pBdr>
          <w:top w:val="nil"/>
          <w:left w:val="nil"/>
          <w:bottom w:val="nil"/>
          <w:right w:val="nil"/>
          <w:between w:val="nil"/>
        </w:pBdr>
        <w:tabs>
          <w:tab w:val="left" w:pos="720"/>
          <w:tab w:val="left" w:pos="900"/>
        </w:tabs>
        <w:ind w:left="900" w:right="304" w:hanging="166"/>
        <w:rPr>
          <w:color w:val="000000"/>
        </w:rPr>
      </w:pPr>
      <w:r w:rsidRPr="004514AF">
        <w:rPr>
          <w:color w:val="000000"/>
        </w:rPr>
        <w:t>On rare occasions (when appropriate, and early in a semester) change a placement within the school to provide a better match of candidate and mentor teacher.</w:t>
      </w:r>
    </w:p>
    <w:p w14:paraId="5626C712" w14:textId="77777777" w:rsidR="00460F3B" w:rsidRPr="004514AF" w:rsidRDefault="00F15239" w:rsidP="00AA1B60">
      <w:pPr>
        <w:numPr>
          <w:ilvl w:val="1"/>
          <w:numId w:val="6"/>
        </w:numPr>
        <w:pBdr>
          <w:top w:val="nil"/>
          <w:left w:val="nil"/>
          <w:bottom w:val="nil"/>
          <w:right w:val="nil"/>
          <w:between w:val="nil"/>
        </w:pBdr>
        <w:tabs>
          <w:tab w:val="left" w:pos="720"/>
          <w:tab w:val="left" w:pos="900"/>
        </w:tabs>
        <w:ind w:left="900" w:hanging="166"/>
        <w:rPr>
          <w:color w:val="000000"/>
        </w:rPr>
      </w:pPr>
      <w:r w:rsidRPr="004514AF">
        <w:rPr>
          <w:color w:val="000000"/>
        </w:rPr>
        <w:t>Modify schedule for direct teaching commensurate with candidate’s needs.</w:t>
      </w:r>
    </w:p>
    <w:p w14:paraId="28AFF26E" w14:textId="77777777" w:rsidR="00460F3B" w:rsidRPr="004514AF" w:rsidRDefault="00F15239" w:rsidP="00AA1B60">
      <w:pPr>
        <w:numPr>
          <w:ilvl w:val="1"/>
          <w:numId w:val="6"/>
        </w:numPr>
        <w:pBdr>
          <w:top w:val="nil"/>
          <w:left w:val="nil"/>
          <w:bottom w:val="nil"/>
          <w:right w:val="nil"/>
          <w:between w:val="nil"/>
        </w:pBdr>
        <w:tabs>
          <w:tab w:val="left" w:pos="720"/>
          <w:tab w:val="left" w:pos="900"/>
        </w:tabs>
        <w:ind w:left="900" w:hanging="166"/>
        <w:rPr>
          <w:color w:val="000000"/>
        </w:rPr>
      </w:pPr>
      <w:r w:rsidRPr="004514AF">
        <w:rPr>
          <w:color w:val="000000"/>
        </w:rPr>
        <w:t>Delay or extend a candidate’s Direct Teaching.</w:t>
      </w:r>
    </w:p>
    <w:p w14:paraId="00F4273A" w14:textId="77777777" w:rsidR="00460F3B" w:rsidRPr="004514AF" w:rsidRDefault="00F15239" w:rsidP="00AA1B60">
      <w:pPr>
        <w:numPr>
          <w:ilvl w:val="1"/>
          <w:numId w:val="6"/>
        </w:numPr>
        <w:pBdr>
          <w:top w:val="nil"/>
          <w:left w:val="nil"/>
          <w:bottom w:val="nil"/>
          <w:right w:val="nil"/>
          <w:between w:val="nil"/>
        </w:pBdr>
        <w:tabs>
          <w:tab w:val="left" w:pos="720"/>
          <w:tab w:val="left" w:pos="900"/>
        </w:tabs>
        <w:ind w:left="900" w:right="124" w:hanging="166"/>
        <w:rPr>
          <w:color w:val="000000"/>
        </w:rPr>
      </w:pPr>
      <w:r w:rsidRPr="004514AF">
        <w:rPr>
          <w:color w:val="000000"/>
        </w:rPr>
        <w:t>Provide additional experiences during the period after Direct Teaching in order to address areas needing improvement.</w:t>
      </w:r>
    </w:p>
    <w:p w14:paraId="31919791" w14:textId="77777777" w:rsidR="00460F3B" w:rsidRPr="004514AF" w:rsidRDefault="00F15239" w:rsidP="00AA1B60">
      <w:pPr>
        <w:numPr>
          <w:ilvl w:val="1"/>
          <w:numId w:val="6"/>
        </w:numPr>
        <w:pBdr>
          <w:top w:val="nil"/>
          <w:left w:val="nil"/>
          <w:bottom w:val="nil"/>
          <w:right w:val="nil"/>
          <w:between w:val="nil"/>
        </w:pBdr>
        <w:tabs>
          <w:tab w:val="left" w:pos="720"/>
          <w:tab w:val="left" w:pos="900"/>
        </w:tabs>
        <w:ind w:left="900" w:right="250" w:hanging="166"/>
        <w:rPr>
          <w:color w:val="000000"/>
        </w:rPr>
      </w:pPr>
      <w:r w:rsidRPr="004514AF">
        <w:rPr>
          <w:color w:val="000000"/>
        </w:rPr>
        <w:t>Suggest available services at Mason such as the Counseling Center for personal or therapeutic support, the Financial Planning and Assistance Office for advice on financial aid, the Student Health Center, or other source of medical assistance.</w:t>
      </w:r>
    </w:p>
    <w:p w14:paraId="397051B2" w14:textId="77777777" w:rsidR="00460F3B" w:rsidRPr="004514AF" w:rsidRDefault="00F15239" w:rsidP="00AA1B60">
      <w:pPr>
        <w:numPr>
          <w:ilvl w:val="1"/>
          <w:numId w:val="6"/>
        </w:numPr>
        <w:pBdr>
          <w:top w:val="nil"/>
          <w:left w:val="nil"/>
          <w:bottom w:val="nil"/>
          <w:right w:val="nil"/>
          <w:between w:val="nil"/>
        </w:pBdr>
        <w:tabs>
          <w:tab w:val="left" w:pos="720"/>
          <w:tab w:val="left" w:pos="900"/>
        </w:tabs>
        <w:ind w:left="900" w:hanging="166"/>
        <w:rPr>
          <w:color w:val="000000"/>
        </w:rPr>
      </w:pPr>
      <w:r w:rsidRPr="004514AF">
        <w:rPr>
          <w:color w:val="000000"/>
        </w:rPr>
        <w:t>Facilitate conferences with the candidate’s academic advisor and/or course instructors.</w:t>
      </w:r>
    </w:p>
    <w:p w14:paraId="24FAEB9A" w14:textId="77777777" w:rsidR="00460F3B" w:rsidRPr="004514AF" w:rsidRDefault="00460F3B" w:rsidP="00BA27A0">
      <w:pPr>
        <w:pBdr>
          <w:top w:val="nil"/>
          <w:left w:val="nil"/>
          <w:bottom w:val="nil"/>
          <w:right w:val="nil"/>
          <w:between w:val="nil"/>
        </w:pBdr>
        <w:tabs>
          <w:tab w:val="left" w:pos="1350"/>
        </w:tabs>
        <w:rPr>
          <w:color w:val="000000"/>
        </w:rPr>
      </w:pPr>
    </w:p>
    <w:p w14:paraId="41DD6741" w14:textId="0274D7A5" w:rsidR="008B5ACF" w:rsidRPr="004514AF" w:rsidRDefault="00F15239" w:rsidP="004514AF">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350"/>
        </w:tabs>
        <w:ind w:left="0" w:right="30"/>
        <w:jc w:val="center"/>
        <w:rPr>
          <w:bCs/>
        </w:rPr>
      </w:pPr>
      <w:r w:rsidRPr="004514AF">
        <w:rPr>
          <w:bCs/>
          <w:sz w:val="22"/>
          <w:szCs w:val="22"/>
        </w:rPr>
        <w:t>Additional Clinical Experience Guidelines</w:t>
      </w:r>
    </w:p>
    <w:p w14:paraId="64DCE6C2" w14:textId="4D513DDC" w:rsidR="00460F3B" w:rsidRPr="004514AF" w:rsidRDefault="00F15239" w:rsidP="00B26C0F">
      <w:pPr>
        <w:pBdr>
          <w:top w:val="nil"/>
          <w:left w:val="nil"/>
          <w:bottom w:val="nil"/>
          <w:right w:val="nil"/>
          <w:between w:val="nil"/>
        </w:pBdr>
        <w:tabs>
          <w:tab w:val="left" w:pos="1350"/>
        </w:tabs>
        <w:spacing w:before="2" w:line="242" w:lineRule="auto"/>
        <w:rPr>
          <w:color w:val="000000"/>
        </w:rPr>
      </w:pPr>
      <w:r w:rsidRPr="004514AF">
        <w:rPr>
          <w:color w:val="000000"/>
        </w:rPr>
        <w:t xml:space="preserve">Candidates are responsible for exercising “reasonable care” for students’ welfare and for complying with federal, state, and local policies and regulations. This is best accomplished through careful study of the school’s or school division’s teacher handbook and through guidance from teachers or administrators. Special attention should be given to responsibilities and procedures for dealing with suspected child abuse. Candidates are covered by schools’ liability </w:t>
      </w:r>
      <w:r w:rsidR="009513A4" w:rsidRPr="004514AF">
        <w:rPr>
          <w:color w:val="000000"/>
        </w:rPr>
        <w:t>policies but</w:t>
      </w:r>
      <w:r w:rsidRPr="004514AF">
        <w:rPr>
          <w:color w:val="000000"/>
        </w:rPr>
        <w:t xml:space="preserve"> should consider additional insurance through a personal carrier or membership in the Student Virginia Education Association (SVEA).</w:t>
      </w:r>
    </w:p>
    <w:p w14:paraId="098D82C9" w14:textId="77777777" w:rsidR="00460F3B" w:rsidRPr="004514AF" w:rsidRDefault="00460F3B" w:rsidP="00BA27A0">
      <w:pPr>
        <w:pBdr>
          <w:top w:val="nil"/>
          <w:left w:val="nil"/>
          <w:bottom w:val="nil"/>
          <w:right w:val="nil"/>
          <w:between w:val="nil"/>
        </w:pBdr>
        <w:tabs>
          <w:tab w:val="left" w:pos="1350"/>
        </w:tabs>
        <w:rPr>
          <w:color w:val="000000"/>
        </w:rPr>
      </w:pPr>
    </w:p>
    <w:p w14:paraId="52084907" w14:textId="57818951" w:rsidR="008B5ACF" w:rsidRPr="004514AF" w:rsidRDefault="00F15239" w:rsidP="004514AF">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350"/>
        </w:tabs>
        <w:ind w:left="3364" w:hanging="3364"/>
        <w:jc w:val="center"/>
        <w:rPr>
          <w:bCs/>
        </w:rPr>
      </w:pPr>
      <w:r w:rsidRPr="004514AF">
        <w:rPr>
          <w:bCs/>
          <w:sz w:val="22"/>
          <w:szCs w:val="22"/>
        </w:rPr>
        <w:t>Confidentiality of Records</w:t>
      </w:r>
    </w:p>
    <w:p w14:paraId="38919C27" w14:textId="42BD510B" w:rsidR="00AA1B60" w:rsidRPr="004514AF" w:rsidRDefault="00F15239" w:rsidP="008B5ACF">
      <w:pPr>
        <w:pBdr>
          <w:top w:val="nil"/>
          <w:left w:val="nil"/>
          <w:bottom w:val="nil"/>
          <w:right w:val="nil"/>
          <w:between w:val="nil"/>
        </w:pBdr>
        <w:tabs>
          <w:tab w:val="left" w:pos="1350"/>
        </w:tabs>
        <w:spacing w:before="2"/>
        <w:rPr>
          <w:color w:val="000000"/>
        </w:rPr>
      </w:pPr>
      <w:r w:rsidRPr="004514AF">
        <w:rPr>
          <w:color w:val="000000"/>
        </w:rPr>
        <w:t>School division and Mason policies regarding student records will be followed. Candidates should familiarize themselves with the school divisions’ policies regarding student records. A candidate’s evaluation may be shared among the mentor teacher, university supervisor, and responsible administrators until the university supervisor submits the candidate’s cumulative folder to the Clinical Practice Specialist. After that, access will be in accordance with the Family Educational Rights and Privacy Act (FERPA). No materials will be released for employment purposes other than grades and verification of meeting licensure requirements. During the clinical experience, candidates will receive instructions about employment procedures in local school divisions and the application procedure for licensure in Virginia.</w:t>
      </w:r>
    </w:p>
    <w:p w14:paraId="6E86A361" w14:textId="77777777" w:rsidR="009B327B" w:rsidRPr="004514AF" w:rsidRDefault="009B327B" w:rsidP="00BA27A0">
      <w:pPr>
        <w:pBdr>
          <w:top w:val="nil"/>
          <w:left w:val="nil"/>
          <w:bottom w:val="nil"/>
          <w:right w:val="nil"/>
          <w:between w:val="nil"/>
        </w:pBdr>
        <w:tabs>
          <w:tab w:val="left" w:pos="1350"/>
        </w:tabs>
        <w:spacing w:before="2"/>
        <w:rPr>
          <w:color w:val="000000"/>
        </w:rPr>
      </w:pPr>
    </w:p>
    <w:p w14:paraId="7CC67F5D" w14:textId="1F7DC0FF" w:rsidR="008B5ACF" w:rsidRPr="004514AF" w:rsidRDefault="00F15239" w:rsidP="004514AF">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350"/>
        </w:tabs>
        <w:spacing w:line="275" w:lineRule="auto"/>
        <w:ind w:left="3364" w:right="90" w:hanging="3364"/>
        <w:jc w:val="center"/>
        <w:rPr>
          <w:bCs/>
        </w:rPr>
      </w:pPr>
      <w:r w:rsidRPr="004514AF">
        <w:rPr>
          <w:bCs/>
          <w:sz w:val="22"/>
          <w:szCs w:val="22"/>
        </w:rPr>
        <w:t>Records Retention</w:t>
      </w:r>
    </w:p>
    <w:p w14:paraId="2B1B5ADB" w14:textId="3661B594" w:rsidR="009B327B" w:rsidRPr="004514AF" w:rsidRDefault="00F15239" w:rsidP="004514AF">
      <w:pPr>
        <w:pBdr>
          <w:top w:val="nil"/>
          <w:left w:val="nil"/>
          <w:bottom w:val="nil"/>
          <w:right w:val="nil"/>
          <w:between w:val="nil"/>
        </w:pBdr>
        <w:tabs>
          <w:tab w:val="left" w:pos="1350"/>
        </w:tabs>
        <w:rPr>
          <w:color w:val="000000"/>
        </w:rPr>
      </w:pPr>
      <w:r w:rsidRPr="004514AF">
        <w:rPr>
          <w:color w:val="000000"/>
        </w:rPr>
        <w:t>Contents of cumulative folders will be retained for one year after completion of clinical experience. After one year, a candidate’s transcript and summary form will be the only records available. Therefore, candidates are advised to keep copies of evaluations, logs, summaries, and other records. Candidates should keep a personal file of documents for reference and future use. The Mason transcript provides permanent documentation of meeting state-approved teacher education program requirements, including internship hours completed, and the final grade.</w:t>
      </w:r>
    </w:p>
    <w:p w14:paraId="7A439B9B" w14:textId="0920C683" w:rsidR="00460F3B" w:rsidRPr="004514AF" w:rsidRDefault="00460F3B" w:rsidP="00BA27A0">
      <w:pPr>
        <w:pBdr>
          <w:top w:val="nil"/>
          <w:left w:val="nil"/>
          <w:bottom w:val="nil"/>
          <w:right w:val="nil"/>
          <w:between w:val="nil"/>
        </w:pBdr>
        <w:spacing w:before="11"/>
        <w:rPr>
          <w:color w:val="000000"/>
        </w:rPr>
      </w:pPr>
    </w:p>
    <w:p w14:paraId="738FA0B6" w14:textId="5D7FB86B" w:rsidR="00BA27A0" w:rsidRPr="004514AF" w:rsidRDefault="00BA27A0" w:rsidP="004514AF">
      <w:pPr>
        <w:pBdr>
          <w:top w:val="single" w:sz="4" w:space="1" w:color="auto"/>
          <w:left w:val="single" w:sz="4" w:space="1" w:color="auto"/>
          <w:bottom w:val="single" w:sz="4" w:space="1" w:color="auto"/>
          <w:right w:val="single" w:sz="4" w:space="1" w:color="auto"/>
          <w:between w:val="nil"/>
        </w:pBdr>
        <w:shd w:val="clear" w:color="auto" w:fill="D9D9D9" w:themeFill="background1" w:themeFillShade="D9"/>
        <w:ind w:right="132"/>
        <w:jc w:val="center"/>
        <w:rPr>
          <w:b/>
          <w:bCs/>
          <w:color w:val="000000"/>
        </w:rPr>
      </w:pPr>
      <w:r w:rsidRPr="004514AF">
        <w:rPr>
          <w:b/>
          <w:bCs/>
          <w:color w:val="000000"/>
        </w:rPr>
        <w:t>Evaluations</w:t>
      </w:r>
    </w:p>
    <w:p w14:paraId="060174D7" w14:textId="5277FE1B" w:rsidR="004514AF" w:rsidRPr="004514AF" w:rsidRDefault="00F15239" w:rsidP="004514AF">
      <w:pPr>
        <w:pBdr>
          <w:top w:val="nil"/>
          <w:left w:val="nil"/>
          <w:bottom w:val="nil"/>
          <w:right w:val="nil"/>
          <w:between w:val="nil"/>
        </w:pBdr>
        <w:rPr>
          <w:color w:val="000000"/>
        </w:rPr>
        <w:sectPr w:rsidR="004514AF" w:rsidRPr="004514AF" w:rsidSect="00AD2D89">
          <w:footerReference w:type="default" r:id="rId14"/>
          <w:pgSz w:w="12240" w:h="15840"/>
          <w:pgMar w:top="1440" w:right="1440" w:bottom="1440" w:left="1440" w:header="720" w:footer="720" w:gutter="0"/>
          <w:cols w:space="720"/>
          <w:docGrid w:linePitch="299"/>
        </w:sectPr>
      </w:pPr>
      <w:r w:rsidRPr="004514AF">
        <w:rPr>
          <w:color w:val="000000"/>
        </w:rPr>
        <w:t xml:space="preserve">For program feedback and accreditation purposes, teacher candidates, mentor teachers, and </w:t>
      </w:r>
      <w:r w:rsidR="007A1CC0">
        <w:rPr>
          <w:color w:val="000000"/>
        </w:rPr>
        <w:t>clinical</w:t>
      </w:r>
      <w:r w:rsidRPr="004514AF">
        <w:rPr>
          <w:color w:val="000000"/>
        </w:rPr>
        <w:t xml:space="preserve"> </w:t>
      </w:r>
      <w:r w:rsidR="009513A4">
        <w:rPr>
          <w:color w:val="000000"/>
        </w:rPr>
        <w:t>coaches</w:t>
      </w:r>
      <w:r w:rsidRPr="004514AF">
        <w:rPr>
          <w:color w:val="000000"/>
        </w:rPr>
        <w:t xml:space="preserve"> must complete online evaluations of each other. A link to these evaluations will be emailed to each member of the internship team near the end of the semester.</w:t>
      </w:r>
    </w:p>
    <w:p w14:paraId="063D6198" w14:textId="77777777" w:rsidR="009B327B" w:rsidRDefault="009B327B">
      <w:pPr>
        <w:rPr>
          <w:b/>
          <w:bCs/>
          <w:sz w:val="24"/>
          <w:szCs w:val="24"/>
        </w:rPr>
      </w:pPr>
    </w:p>
    <w:p w14:paraId="161F60EB" w14:textId="3D7F2531" w:rsidR="00B26C0F" w:rsidRDefault="00F15239" w:rsidP="004514AF">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color w:val="000000"/>
          <w:sz w:val="29"/>
          <w:szCs w:val="29"/>
        </w:rPr>
      </w:pPr>
      <w:r w:rsidRPr="008B5ACF">
        <w:rPr>
          <w:b/>
          <w:bCs/>
          <w:sz w:val="24"/>
          <w:szCs w:val="24"/>
        </w:rPr>
        <w:t>A</w:t>
      </w:r>
      <w:r w:rsidRPr="008B5ACF">
        <w:rPr>
          <w:b/>
          <w:bCs/>
          <w:color w:val="000000"/>
          <w:sz w:val="24"/>
          <w:szCs w:val="24"/>
        </w:rPr>
        <w:t>ppendix A</w:t>
      </w:r>
    </w:p>
    <w:p w14:paraId="2DA2DD96" w14:textId="77777777" w:rsidR="008B5ACF" w:rsidRPr="00BF5DCC" w:rsidRDefault="008B5ACF" w:rsidP="008B5ACF">
      <w:pPr>
        <w:jc w:val="center"/>
        <w:rPr>
          <w:b/>
        </w:rPr>
      </w:pPr>
      <w:r w:rsidRPr="00BF5DCC">
        <w:rPr>
          <w:b/>
        </w:rPr>
        <w:t>George Mason University</w:t>
      </w:r>
    </w:p>
    <w:p w14:paraId="27C09676" w14:textId="51C292D4" w:rsidR="008B5ACF" w:rsidRPr="00BF5DCC" w:rsidRDefault="008B5ACF" w:rsidP="004514AF">
      <w:pPr>
        <w:jc w:val="center"/>
      </w:pPr>
      <w:r w:rsidRPr="00BF5DCC">
        <w:rPr>
          <w:b/>
        </w:rPr>
        <w:t>Internship Evaluation Rubric</w:t>
      </w:r>
    </w:p>
    <w:p w14:paraId="2258F9BF" w14:textId="195AA497" w:rsidR="008B5ACF" w:rsidRPr="00BF5DCC" w:rsidRDefault="008B5ACF" w:rsidP="008B5ACF">
      <w:r w:rsidRPr="00BF5DCC">
        <w:t xml:space="preserve">This rubric describes the clinical experience performance standards in the College of Education and Human Development at George Mason University. The evaluation will be completed by the university </w:t>
      </w:r>
      <w:r w:rsidR="009513A4">
        <w:t>clinical coach</w:t>
      </w:r>
      <w:r w:rsidR="00C268C8">
        <w:t xml:space="preserve"> in VIA</w:t>
      </w:r>
      <w:r w:rsidR="009513A4">
        <w:t xml:space="preserve"> following the final triad</w:t>
      </w:r>
      <w:r w:rsidR="00C268C8">
        <w:t xml:space="preserve"> meeting</w:t>
      </w:r>
      <w:r w:rsidRPr="00BF5DCC">
        <w:t xml:space="preserve">. If the average score for all standards is less than 2, or any individual standard is less than 2, the clinical experience/internship may be extended and materials resubmitted per instruction from your </w:t>
      </w:r>
      <w:r w:rsidR="007A1CC0">
        <w:t>Clinical</w:t>
      </w:r>
      <w:r w:rsidRPr="00BF5DCC">
        <w:t xml:space="preserve"> </w:t>
      </w:r>
      <w:r w:rsidR="00C268C8">
        <w:t>Coach</w:t>
      </w:r>
      <w:r w:rsidRPr="00BF5DCC">
        <w:t xml:space="preserve"> and Program Coordinator.</w:t>
      </w:r>
    </w:p>
    <w:p w14:paraId="4A71D5CC" w14:textId="77777777" w:rsidR="008B5ACF" w:rsidRPr="00BF5DCC" w:rsidRDefault="008B5ACF" w:rsidP="008B5ACF"/>
    <w:p w14:paraId="0C23E2E8" w14:textId="77777777" w:rsidR="008B5ACF" w:rsidRPr="00BF5DCC" w:rsidRDefault="008B5ACF" w:rsidP="008B5ACF">
      <w:r w:rsidRPr="00BF5DCC">
        <w:t>This instrument draws on teaching standards from multiple sources, including the Interstate Teacher Assessment and Support Consortium (</w:t>
      </w:r>
      <w:hyperlink r:id="rId15" w:history="1">
        <w:r w:rsidRPr="00BF5DCC">
          <w:rPr>
            <w:rStyle w:val="Hyperlink"/>
          </w:rPr>
          <w:t>InTASC</w:t>
        </w:r>
      </w:hyperlink>
      <w:hyperlink w:history="1"/>
      <w:r w:rsidRPr="00BF5DCC">
        <w:t>), Council for the Accreditation of Educator Preparation (</w:t>
      </w:r>
      <w:hyperlink r:id="rId16" w:history="1">
        <w:r w:rsidRPr="00BF5DCC">
          <w:rPr>
            <w:rStyle w:val="Hyperlink"/>
          </w:rPr>
          <w:t>CAEP</w:t>
        </w:r>
      </w:hyperlink>
      <w:hyperlink w:history="1"/>
      <w:r w:rsidRPr="00BF5DCC">
        <w:t>), and the Virginia Department of Education (</w:t>
      </w:r>
      <w:hyperlink r:id="rId17" w:history="1">
        <w:r w:rsidRPr="00BF5DCC">
          <w:rPr>
            <w:rStyle w:val="Hyperlink"/>
          </w:rPr>
          <w:t>VDOE</w:t>
        </w:r>
      </w:hyperlink>
      <w:r w:rsidRPr="00BF5DCC">
        <w:t xml:space="preserve">). These standards guide teacher education programs and are a required part of our accreditation process. Rubric rows have been developed to assess each standard. This assessment also meets the Virginia Department of Education (VDOE) Standards for the Professional Practice of All Teachers. Standards are tagged with the appropriate VDOE standard, as applicable. </w:t>
      </w:r>
    </w:p>
    <w:p w14:paraId="57C4920E" w14:textId="77777777" w:rsidR="008B5ACF" w:rsidRPr="00BF5DCC" w:rsidRDefault="008B5ACF" w:rsidP="008B5ACF"/>
    <w:p w14:paraId="2B2410A2" w14:textId="77777777" w:rsidR="008B5ACF" w:rsidRPr="00BF5DCC" w:rsidRDefault="008B5ACF" w:rsidP="008B5ACF">
      <w:r w:rsidRPr="00BF5DCC">
        <w:t>Standards Assessed</w:t>
      </w:r>
    </w:p>
    <w:p w14:paraId="219EDFC2" w14:textId="77777777" w:rsidR="008B5ACF" w:rsidRPr="00BF5DCC" w:rsidRDefault="008B5ACF" w:rsidP="008B5ACF">
      <w:r w:rsidRPr="00BF5DCC">
        <w:t>InTASC Standards: 1, 2, 3, 4, 5, 6, 7, 8, 9,10</w:t>
      </w:r>
    </w:p>
    <w:p w14:paraId="66FAE533" w14:textId="77777777" w:rsidR="008B5ACF" w:rsidRPr="00BF5DCC" w:rsidRDefault="008B5ACF" w:rsidP="008B5ACF">
      <w:r w:rsidRPr="00BF5DCC">
        <w:t>CAEP Standards: 1.1 (InTASC Standards), 1.2 (Use of Research), 1.3 (Content and Pedagogical Knowledge), 1.4 (College and Career Readiness), 1.5 (Technology)</w:t>
      </w:r>
    </w:p>
    <w:p w14:paraId="4237B98F" w14:textId="77777777" w:rsidR="008B5ACF" w:rsidRPr="00BF5DCC" w:rsidRDefault="008B5ACF" w:rsidP="008B5ACF">
      <w:r w:rsidRPr="00BF5DCC">
        <w:t>VDOE Standards: 1, 2, 3, 4, 6</w:t>
      </w:r>
    </w:p>
    <w:p w14:paraId="6ED6693B" w14:textId="77777777" w:rsidR="008B5ACF" w:rsidRPr="00BF5DCC" w:rsidRDefault="008B5ACF" w:rsidP="008B5ACF">
      <w:r w:rsidRPr="00BF5DCC">
        <w:t>CAEP Cross-Cutting Themes (CCT): Diversity, Technology</w:t>
      </w:r>
    </w:p>
    <w:p w14:paraId="5549B416" w14:textId="77777777" w:rsidR="008B5ACF" w:rsidRPr="00BF5DCC" w:rsidRDefault="008B5ACF" w:rsidP="008B5ACF"/>
    <w:p w14:paraId="04304C33" w14:textId="3087BA8A" w:rsidR="008B5ACF" w:rsidRPr="00BF5DCC" w:rsidRDefault="008B5ACF">
      <w:pPr>
        <w:jc w:val="center"/>
        <w:rPr>
          <w:b/>
          <w:smallCaps/>
        </w:rPr>
      </w:pPr>
      <w:r w:rsidRPr="00BF5DCC">
        <w:rPr>
          <w:b/>
          <w:smallCaps/>
        </w:rPr>
        <w:t>General Scoring Guidelines</w:t>
      </w:r>
    </w:p>
    <w:p w14:paraId="4BE7EDA2" w14:textId="77777777" w:rsidR="008B5ACF" w:rsidRPr="00BF5DCC" w:rsidRDefault="008B5ACF" w:rsidP="008B5ACF">
      <w:pPr>
        <w:ind w:left="720" w:hanging="720"/>
      </w:pPr>
      <w:r w:rsidRPr="00BF5DCC">
        <w:rPr>
          <w:b/>
          <w:bCs/>
        </w:rPr>
        <w:t xml:space="preserve">3 = </w:t>
      </w:r>
      <w:r w:rsidRPr="00BF5DCC">
        <w:rPr>
          <w:b/>
          <w:bCs/>
        </w:rPr>
        <w:tab/>
      </w:r>
      <w:r w:rsidRPr="00BF5DCC">
        <w:rPr>
          <w:b/>
          <w:bCs/>
          <w:i/>
          <w:iCs/>
        </w:rPr>
        <w:t xml:space="preserve">Highly Proficient: </w:t>
      </w:r>
      <w:r w:rsidRPr="00BF5DCC">
        <w:t>rich, sophisticated, exemplary in all aspects of quality (including both mechanics of writing and clarity/insightfulness of thinking), thoroughly accurate and developed, exceeds expectations for a Candidate at this stage of development, integrates thorough understanding of relevant professional literature/research</w:t>
      </w:r>
      <w:r w:rsidRPr="00BF5DCC">
        <w:rPr>
          <w:b/>
        </w:rPr>
        <w:t>. All key proficiencies for the standard are met at a level beyond expectations for pre-service teachers</w:t>
      </w:r>
      <w:r w:rsidRPr="00BF5DCC">
        <w:t>.</w:t>
      </w:r>
    </w:p>
    <w:p w14:paraId="1B944708" w14:textId="77777777" w:rsidR="008B5ACF" w:rsidRPr="00BF5DCC" w:rsidRDefault="008B5ACF" w:rsidP="008B5ACF"/>
    <w:p w14:paraId="2275B5F4" w14:textId="77777777" w:rsidR="008B5ACF" w:rsidRPr="00BF5DCC" w:rsidRDefault="008B5ACF" w:rsidP="008B5ACF">
      <w:pPr>
        <w:ind w:left="720" w:hanging="720"/>
        <w:rPr>
          <w:b/>
        </w:rPr>
      </w:pPr>
      <w:r w:rsidRPr="00BF5DCC">
        <w:rPr>
          <w:b/>
          <w:bCs/>
        </w:rPr>
        <w:t xml:space="preserve">2 = </w:t>
      </w:r>
      <w:r w:rsidRPr="00BF5DCC">
        <w:rPr>
          <w:b/>
          <w:bCs/>
        </w:rPr>
        <w:tab/>
      </w:r>
      <w:r w:rsidRPr="00BF5DCC">
        <w:rPr>
          <w:b/>
          <w:bCs/>
          <w:i/>
          <w:iCs/>
        </w:rPr>
        <w:t xml:space="preserve">Proficient: </w:t>
      </w:r>
      <w:r w:rsidRPr="00BF5DCC">
        <w:t xml:space="preserve">well developed, good quality (may include very few errors in mechanics, and shows clarity of thinking), fully meets expectations for a Candidate at this stage of development, shows understanding of relevant professional literature/research.  </w:t>
      </w:r>
      <w:r w:rsidRPr="00BF5DCC">
        <w:rPr>
          <w:b/>
        </w:rPr>
        <w:t xml:space="preserve">All key proficiencies for the standard are met at a level expected for pre-service teachers. </w:t>
      </w:r>
      <w:r w:rsidRPr="00BF5DCC">
        <w:t>This is the TARGET score.</w:t>
      </w:r>
    </w:p>
    <w:p w14:paraId="18D22663" w14:textId="77777777" w:rsidR="008B5ACF" w:rsidRPr="00BF5DCC" w:rsidRDefault="008B5ACF" w:rsidP="008B5ACF">
      <w:pPr>
        <w:ind w:left="720" w:hanging="720"/>
      </w:pPr>
    </w:p>
    <w:p w14:paraId="51176826" w14:textId="77777777" w:rsidR="008B5ACF" w:rsidRPr="00BF5DCC" w:rsidRDefault="008B5ACF" w:rsidP="008B5ACF">
      <w:pPr>
        <w:ind w:left="720" w:hanging="720"/>
        <w:rPr>
          <w:b/>
        </w:rPr>
      </w:pPr>
      <w:r w:rsidRPr="00BF5DCC">
        <w:rPr>
          <w:b/>
          <w:bCs/>
        </w:rPr>
        <w:t>1</w:t>
      </w:r>
      <w:r w:rsidRPr="00BF5DCC">
        <w:t xml:space="preserve"> =</w:t>
      </w:r>
      <w:r w:rsidRPr="00BF5DCC">
        <w:tab/>
      </w:r>
      <w:r w:rsidRPr="00BF5DCC">
        <w:rPr>
          <w:b/>
          <w:bCs/>
          <w:i/>
          <w:iCs/>
        </w:rPr>
        <w:t>Not Proficient:</w:t>
      </w:r>
      <w:r w:rsidRPr="00BF5DCC">
        <w:rPr>
          <w:i/>
          <w:iCs/>
        </w:rPr>
        <w:t xml:space="preserve"> </w:t>
      </w:r>
      <w:r w:rsidRPr="00BF5DCC">
        <w:t>superficially developed, minimally acceptable quality (Written work/plans may include a few errors in mechanics and inconsistent clarity in thinking), lags behind expectations for most Candidates at this stage of development. May show beginning/weak understanding of the relevant professional literature/research</w:t>
      </w:r>
      <w:r w:rsidRPr="00BF5DCC">
        <w:rPr>
          <w:b/>
        </w:rPr>
        <w:t>. At least one listed key proficiency for the standard is not met.</w:t>
      </w:r>
    </w:p>
    <w:p w14:paraId="0A035EE3" w14:textId="620C0CB5" w:rsidR="008B5ACF" w:rsidRPr="00F543B7" w:rsidRDefault="008B5ACF" w:rsidP="008B5ACF"/>
    <w:p w14:paraId="1F08F3A2" w14:textId="77777777" w:rsidR="008B5ACF" w:rsidRPr="00F543B7" w:rsidRDefault="008B5ACF" w:rsidP="008B5ACF"/>
    <w:p w14:paraId="35773F4E" w14:textId="77777777" w:rsidR="008B5ACF" w:rsidRPr="00F543B7" w:rsidRDefault="008B5ACF" w:rsidP="008B5ACF">
      <w:pPr>
        <w:ind w:left="990"/>
      </w:pPr>
    </w:p>
    <w:p w14:paraId="0DE3F46B" w14:textId="3BA9DAC7" w:rsidR="00E050EA" w:rsidRDefault="00E050EA" w:rsidP="008B5ACF">
      <w:pPr>
        <w:ind w:left="990"/>
      </w:pPr>
    </w:p>
    <w:p w14:paraId="7E3ACA59" w14:textId="3071B22B" w:rsidR="00C268C8" w:rsidRDefault="00C268C8" w:rsidP="008B5ACF">
      <w:pPr>
        <w:ind w:left="990"/>
      </w:pPr>
    </w:p>
    <w:p w14:paraId="14CCDC96" w14:textId="12372C7A" w:rsidR="00C268C8" w:rsidRDefault="00C268C8" w:rsidP="008B5ACF">
      <w:pPr>
        <w:ind w:left="990"/>
      </w:pPr>
    </w:p>
    <w:p w14:paraId="69B210D2" w14:textId="6F3C3395" w:rsidR="00C268C8" w:rsidRDefault="00C268C8" w:rsidP="008B5ACF">
      <w:pPr>
        <w:ind w:left="990"/>
      </w:pPr>
    </w:p>
    <w:p w14:paraId="7393DF86" w14:textId="0AF31663" w:rsidR="00C268C8" w:rsidRDefault="00C268C8" w:rsidP="008B5ACF">
      <w:pPr>
        <w:ind w:left="990"/>
      </w:pPr>
    </w:p>
    <w:p w14:paraId="2AAE8D70" w14:textId="0574C161" w:rsidR="00C268C8" w:rsidRDefault="00C268C8" w:rsidP="008B5ACF">
      <w:pPr>
        <w:ind w:left="990"/>
      </w:pPr>
    </w:p>
    <w:p w14:paraId="6B2B68D9" w14:textId="77777777" w:rsidR="00C268C8" w:rsidRDefault="00C268C8" w:rsidP="008B5ACF">
      <w:pPr>
        <w:ind w:left="990"/>
      </w:pPr>
    </w:p>
    <w:p w14:paraId="3D3A3860" w14:textId="1B32FB6B" w:rsidR="00F543B7" w:rsidRPr="00BF5DCC" w:rsidRDefault="00F543B7" w:rsidP="008B5ACF">
      <w:pPr>
        <w:ind w:left="990"/>
        <w:sectPr w:rsidR="00F543B7" w:rsidRPr="00BF5DCC" w:rsidSect="004514AF">
          <w:footerReference w:type="even" r:id="rId18"/>
          <w:footerReference w:type="default" r:id="rId19"/>
          <w:type w:val="continuous"/>
          <w:pgSz w:w="15840" w:h="12240" w:orient="landscape"/>
          <w:pgMar w:top="700" w:right="500" w:bottom="280" w:left="420" w:header="720" w:footer="720" w:gutter="0"/>
          <w:cols w:space="134"/>
        </w:sectPr>
      </w:pPr>
    </w:p>
    <w:p w14:paraId="519089DB" w14:textId="77777777" w:rsidR="008B5ACF" w:rsidRPr="004514AF" w:rsidRDefault="008B5ACF" w:rsidP="008B5ACF">
      <w:pPr>
        <w:pStyle w:val="BodyText"/>
        <w:rPr>
          <w:rFonts w:ascii="Cambria" w:hAnsi="Cambria"/>
          <w:b w:val="0"/>
          <w:smallCaps/>
          <w:sz w:val="20"/>
          <w:szCs w:val="20"/>
        </w:rPr>
      </w:pPr>
      <w:r w:rsidRPr="004514AF">
        <w:rPr>
          <w:rFonts w:ascii="Cambria" w:hAnsi="Cambria"/>
          <w:color w:val="7B7B7B"/>
          <w:sz w:val="20"/>
          <w:szCs w:val="20"/>
        </w:rPr>
        <w:lastRenderedPageBreak/>
        <w:t>Construct 1: Learner and Learning</w:t>
      </w:r>
    </w:p>
    <w:p w14:paraId="31056F33" w14:textId="77777777" w:rsidR="008B5ACF" w:rsidRPr="004514AF" w:rsidRDefault="008B5ACF" w:rsidP="008B5ACF">
      <w:pPr>
        <w:pStyle w:val="BodyText"/>
        <w:rPr>
          <w:rFonts w:ascii="Cambria" w:hAnsi="Cambria"/>
          <w:b w:val="0"/>
          <w:sz w:val="20"/>
          <w:szCs w:val="20"/>
        </w:rPr>
      </w:pPr>
      <w:r w:rsidRPr="004514AF">
        <w:rPr>
          <w:rFonts w:ascii="Cambria" w:hAnsi="Cambria"/>
          <w:sz w:val="20"/>
          <w:szCs w:val="20"/>
        </w:rPr>
        <w:t xml:space="preserve">InTASC 1 – Learner Development </w:t>
      </w:r>
      <w:r w:rsidRPr="004514AF">
        <w:rPr>
          <w:rFonts w:ascii="Cambria" w:hAnsi="Cambria"/>
          <w:b w:val="0"/>
          <w:sz w:val="20"/>
          <w:szCs w:val="20"/>
        </w:rPr>
        <w:t>(Tagged to VDOE 1, VDOE 2, CAEP 1.1, CAEP 1.4, CAEP 1.5, CAEP CCT: Diversity, Technology)</w:t>
      </w:r>
    </w:p>
    <w:p w14:paraId="3887CCCC" w14:textId="77777777" w:rsidR="008B5ACF" w:rsidRPr="004514AF" w:rsidRDefault="008B5ACF" w:rsidP="008B5ACF">
      <w:pPr>
        <w:pStyle w:val="BodyText"/>
        <w:rPr>
          <w:rFonts w:ascii="Cambria" w:hAnsi="Cambria"/>
          <w:b w:val="0"/>
          <w:sz w:val="20"/>
          <w:szCs w:val="20"/>
        </w:rPr>
      </w:pPr>
      <w:r w:rsidRPr="004514AF">
        <w:rPr>
          <w:rFonts w:ascii="Cambria" w:hAnsi="Cambria"/>
          <w:b w:val="0"/>
          <w:sz w:val="20"/>
          <w:szCs w:val="20"/>
        </w:rPr>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4CC87CB5" w14:textId="77777777" w:rsidR="008B5ACF" w:rsidRPr="004514AF" w:rsidRDefault="008B5ACF" w:rsidP="008B5ACF">
      <w:pPr>
        <w:pStyle w:val="BodyText"/>
        <w:rPr>
          <w:rFonts w:ascii="Cambria" w:hAnsi="Cambria"/>
          <w:b w:val="0"/>
          <w:sz w:val="20"/>
          <w:szCs w:val="20"/>
        </w:rPr>
      </w:pPr>
    </w:p>
    <w:p w14:paraId="42651A59" w14:textId="77777777" w:rsidR="008B5ACF" w:rsidRPr="004514AF" w:rsidRDefault="008B5ACF" w:rsidP="008B5ACF">
      <w:pPr>
        <w:pStyle w:val="BodyText"/>
        <w:rPr>
          <w:rFonts w:ascii="Cambria" w:hAnsi="Cambria"/>
          <w:i/>
          <w:sz w:val="20"/>
          <w:szCs w:val="20"/>
        </w:rPr>
      </w:pPr>
      <w:r w:rsidRPr="004514AF">
        <w:rPr>
          <w:rFonts w:ascii="Cambria" w:hAnsi="Cambria"/>
          <w:i/>
          <w:sz w:val="20"/>
          <w:szCs w:val="20"/>
        </w:rPr>
        <w:t>Key Proficiencies: Developmentally appropriate instruction; varied instructional approaches and resources; appropriate adaptations</w:t>
      </w:r>
    </w:p>
    <w:p w14:paraId="3BB0A611" w14:textId="77777777" w:rsidR="008B5ACF" w:rsidRPr="004514AF" w:rsidRDefault="008B5ACF" w:rsidP="008B5ACF">
      <w:pPr>
        <w:pStyle w:val="BodyText"/>
        <w:rPr>
          <w:rFonts w:ascii="Cambria" w:hAnsi="Cambria" w:cstheme="minorHAnsi"/>
          <w:i/>
          <w:sz w:val="20"/>
          <w:szCs w:val="20"/>
        </w:rPr>
      </w:pPr>
    </w:p>
    <w:tbl>
      <w:tblPr>
        <w:tblW w:w="13619" w:type="dxa"/>
        <w:tblInd w:w="-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CellMar>
          <w:left w:w="0" w:type="dxa"/>
          <w:right w:w="0" w:type="dxa"/>
        </w:tblCellMar>
        <w:tblLook w:val="01E0" w:firstRow="1" w:lastRow="1" w:firstColumn="1" w:lastColumn="1" w:noHBand="0" w:noVBand="0"/>
      </w:tblPr>
      <w:tblGrid>
        <w:gridCol w:w="4539"/>
        <w:gridCol w:w="4540"/>
        <w:gridCol w:w="4540"/>
      </w:tblGrid>
      <w:tr w:rsidR="009B327B" w:rsidRPr="009B327B" w14:paraId="172C5D45" w14:textId="77777777" w:rsidTr="00E050EA">
        <w:trPr>
          <w:trHeight w:val="620"/>
        </w:trPr>
        <w:tc>
          <w:tcPr>
            <w:tcW w:w="4539" w:type="dxa"/>
            <w:tcBorders>
              <w:top w:val="single" w:sz="4" w:space="0" w:color="000000"/>
            </w:tcBorders>
          </w:tcPr>
          <w:p w14:paraId="02DFBCEF" w14:textId="77777777" w:rsidR="008B5ACF" w:rsidRPr="004514AF" w:rsidRDefault="008B5ACF" w:rsidP="00E050EA">
            <w:pPr>
              <w:pStyle w:val="TableParagraph"/>
              <w:ind w:right="292"/>
              <w:jc w:val="center"/>
              <w:rPr>
                <w:rFonts w:ascii="Cambria" w:hAnsi="Cambria" w:cstheme="minorHAnsi"/>
                <w:b/>
                <w:sz w:val="20"/>
                <w:szCs w:val="20"/>
              </w:rPr>
            </w:pPr>
            <w:r w:rsidRPr="004514AF">
              <w:rPr>
                <w:rFonts w:ascii="Cambria" w:hAnsi="Cambria" w:cstheme="minorHAnsi"/>
                <w:b/>
                <w:sz w:val="20"/>
                <w:szCs w:val="20"/>
              </w:rPr>
              <w:t>Not Proficient</w:t>
            </w:r>
          </w:p>
          <w:p w14:paraId="5C5FDFBC" w14:textId="77777777" w:rsidR="008B5ACF" w:rsidRPr="004514AF" w:rsidRDefault="008B5ACF" w:rsidP="00E050EA">
            <w:pPr>
              <w:pStyle w:val="TableParagraph"/>
              <w:ind w:right="292"/>
              <w:jc w:val="center"/>
              <w:rPr>
                <w:rFonts w:ascii="Cambria" w:hAnsi="Cambria" w:cstheme="minorHAnsi"/>
                <w:b/>
                <w:sz w:val="20"/>
                <w:szCs w:val="20"/>
              </w:rPr>
            </w:pPr>
            <w:r w:rsidRPr="004514AF">
              <w:rPr>
                <w:rFonts w:ascii="Cambria" w:hAnsi="Cambria" w:cstheme="minorHAnsi"/>
                <w:b/>
                <w:sz w:val="20"/>
                <w:szCs w:val="20"/>
              </w:rPr>
              <w:t>1</w:t>
            </w:r>
          </w:p>
        </w:tc>
        <w:tc>
          <w:tcPr>
            <w:tcW w:w="4540" w:type="dxa"/>
            <w:tcBorders>
              <w:top w:val="single" w:sz="4" w:space="0" w:color="000000"/>
            </w:tcBorders>
            <w:shd w:val="clear" w:color="auto" w:fill="EEECE1" w:themeFill="background2"/>
          </w:tcPr>
          <w:p w14:paraId="65171101" w14:textId="77777777" w:rsidR="008B5ACF" w:rsidRPr="004514AF" w:rsidRDefault="008B5ACF" w:rsidP="00E050EA">
            <w:pPr>
              <w:pStyle w:val="TableParagraph"/>
              <w:ind w:left="106" w:right="116"/>
              <w:jc w:val="center"/>
              <w:rPr>
                <w:rFonts w:ascii="Cambria" w:hAnsi="Cambria" w:cstheme="minorHAnsi"/>
                <w:b/>
                <w:sz w:val="20"/>
                <w:szCs w:val="20"/>
              </w:rPr>
            </w:pPr>
            <w:r w:rsidRPr="004514AF">
              <w:rPr>
                <w:rFonts w:ascii="Cambria" w:hAnsi="Cambria" w:cstheme="minorHAnsi"/>
                <w:b/>
                <w:sz w:val="20"/>
                <w:szCs w:val="20"/>
              </w:rPr>
              <w:t>Proficient</w:t>
            </w:r>
          </w:p>
          <w:p w14:paraId="40F43ED0" w14:textId="77777777" w:rsidR="008B5ACF" w:rsidRPr="004514AF" w:rsidRDefault="008B5ACF" w:rsidP="00E050EA">
            <w:pPr>
              <w:pStyle w:val="TableParagraph"/>
              <w:ind w:left="106" w:right="116"/>
              <w:jc w:val="center"/>
              <w:rPr>
                <w:rFonts w:ascii="Cambria" w:hAnsi="Cambria" w:cstheme="minorHAnsi"/>
                <w:b/>
                <w:sz w:val="20"/>
                <w:szCs w:val="20"/>
              </w:rPr>
            </w:pPr>
            <w:r w:rsidRPr="004514AF">
              <w:rPr>
                <w:rFonts w:ascii="Cambria" w:hAnsi="Cambria" w:cstheme="minorHAnsi"/>
                <w:b/>
                <w:sz w:val="20"/>
                <w:szCs w:val="20"/>
              </w:rPr>
              <w:t>2</w:t>
            </w:r>
          </w:p>
        </w:tc>
        <w:tc>
          <w:tcPr>
            <w:tcW w:w="4540" w:type="dxa"/>
            <w:tcBorders>
              <w:top w:val="single" w:sz="4" w:space="0" w:color="000000"/>
            </w:tcBorders>
          </w:tcPr>
          <w:p w14:paraId="751A772B" w14:textId="77777777" w:rsidR="008B5ACF" w:rsidRPr="004514AF" w:rsidRDefault="008B5ACF" w:rsidP="00E050EA">
            <w:pPr>
              <w:pStyle w:val="TableParagraph"/>
              <w:ind w:left="106" w:right="107"/>
              <w:jc w:val="center"/>
              <w:rPr>
                <w:rFonts w:ascii="Cambria" w:hAnsi="Cambria" w:cstheme="minorHAnsi"/>
                <w:b/>
                <w:sz w:val="20"/>
                <w:szCs w:val="20"/>
              </w:rPr>
            </w:pPr>
            <w:r w:rsidRPr="004514AF">
              <w:rPr>
                <w:rFonts w:ascii="Cambria" w:hAnsi="Cambria" w:cstheme="minorHAnsi"/>
                <w:b/>
                <w:sz w:val="20"/>
                <w:szCs w:val="20"/>
              </w:rPr>
              <w:t>Highly Proficient</w:t>
            </w:r>
          </w:p>
          <w:p w14:paraId="135AA303" w14:textId="77777777" w:rsidR="008B5ACF" w:rsidRPr="004514AF" w:rsidRDefault="008B5ACF" w:rsidP="00E050EA">
            <w:pPr>
              <w:pStyle w:val="TableParagraph"/>
              <w:ind w:left="106" w:right="107"/>
              <w:jc w:val="center"/>
              <w:rPr>
                <w:rFonts w:ascii="Cambria" w:hAnsi="Cambria" w:cstheme="minorHAnsi"/>
                <w:b/>
                <w:sz w:val="20"/>
                <w:szCs w:val="20"/>
              </w:rPr>
            </w:pPr>
            <w:r w:rsidRPr="004514AF">
              <w:rPr>
                <w:rFonts w:ascii="Cambria" w:hAnsi="Cambria" w:cstheme="minorHAnsi"/>
                <w:b/>
                <w:sz w:val="20"/>
                <w:szCs w:val="20"/>
              </w:rPr>
              <w:t>3</w:t>
            </w:r>
          </w:p>
        </w:tc>
      </w:tr>
      <w:tr w:rsidR="009B327B" w:rsidRPr="009B327B" w14:paraId="2E1A049E" w14:textId="77777777" w:rsidTr="00E050EA">
        <w:trPr>
          <w:trHeight w:val="2078"/>
        </w:trPr>
        <w:tc>
          <w:tcPr>
            <w:tcW w:w="4539" w:type="dxa"/>
            <w:tcBorders>
              <w:top w:val="single" w:sz="4" w:space="0" w:color="000000"/>
              <w:bottom w:val="single" w:sz="4" w:space="0" w:color="000000"/>
            </w:tcBorders>
          </w:tcPr>
          <w:p w14:paraId="1C02D5DE" w14:textId="77777777" w:rsidR="008B5ACF" w:rsidRPr="004514AF" w:rsidRDefault="008B5ACF" w:rsidP="00E050EA">
            <w:pPr>
              <w:pStyle w:val="TableParagraph"/>
              <w:ind w:right="292"/>
              <w:rPr>
                <w:rFonts w:ascii="Cambria" w:hAnsi="Cambria" w:cstheme="minorHAnsi"/>
                <w:sz w:val="20"/>
                <w:szCs w:val="20"/>
              </w:rPr>
            </w:pPr>
            <w:r w:rsidRPr="004514AF">
              <w:rPr>
                <w:rFonts w:ascii="Cambria" w:hAnsi="Cambria" w:cstheme="minorHAnsi"/>
                <w:sz w:val="20"/>
                <w:szCs w:val="20"/>
              </w:rPr>
              <w:t>⃝ The evidence indicates that the Candidate demonstrated a partial understanding of learners’ developmental levels, planning instruction that aligned to the developmental levels of some (but not all) of the learners; instruction was inappropriate and/or inaccessible for groups of learners.</w:t>
            </w:r>
          </w:p>
        </w:tc>
        <w:tc>
          <w:tcPr>
            <w:tcW w:w="4540" w:type="dxa"/>
            <w:tcBorders>
              <w:top w:val="single" w:sz="4" w:space="0" w:color="000000"/>
              <w:bottom w:val="single" w:sz="4" w:space="0" w:color="000000"/>
            </w:tcBorders>
            <w:shd w:val="clear" w:color="auto" w:fill="EEECE1" w:themeFill="background2"/>
          </w:tcPr>
          <w:p w14:paraId="33D36929" w14:textId="77777777" w:rsidR="008B5ACF" w:rsidRPr="004514AF" w:rsidRDefault="008B5ACF" w:rsidP="00E050EA">
            <w:pPr>
              <w:pStyle w:val="TableParagraph"/>
              <w:ind w:left="106" w:right="116"/>
              <w:rPr>
                <w:rFonts w:ascii="Cambria" w:hAnsi="Cambria" w:cstheme="minorHAnsi"/>
                <w:sz w:val="20"/>
                <w:szCs w:val="20"/>
              </w:rPr>
            </w:pPr>
            <w:r w:rsidRPr="004514AF">
              <w:rPr>
                <w:rFonts w:ascii="Cambria" w:hAnsi="Cambria" w:cstheme="minorHAnsi"/>
                <w:sz w:val="20"/>
                <w:szCs w:val="20"/>
              </w:rPr>
              <w:t>⃝ The evidence indicates that the Candidate demonstrated an accurate understanding of learners’ developmental levels by planning varied instruction appropriate to support learning goals, actively engaging learners in learning that aligned with overall subsets of learner’s developmental levels making learning accessible and challenging for the classroom.</w:t>
            </w:r>
          </w:p>
          <w:p w14:paraId="5076169F" w14:textId="77777777" w:rsidR="008B5ACF" w:rsidRPr="004514AF" w:rsidRDefault="008B5ACF" w:rsidP="00E050EA">
            <w:pPr>
              <w:pStyle w:val="TableParagraph"/>
              <w:ind w:left="106" w:right="116"/>
              <w:rPr>
                <w:rFonts w:ascii="Cambria" w:hAnsi="Cambria" w:cstheme="minorHAnsi"/>
                <w:sz w:val="20"/>
                <w:szCs w:val="20"/>
              </w:rPr>
            </w:pPr>
          </w:p>
        </w:tc>
        <w:tc>
          <w:tcPr>
            <w:tcW w:w="4540" w:type="dxa"/>
            <w:tcBorders>
              <w:top w:val="single" w:sz="4" w:space="0" w:color="000000"/>
              <w:bottom w:val="single" w:sz="4" w:space="0" w:color="000000"/>
            </w:tcBorders>
          </w:tcPr>
          <w:p w14:paraId="5D4EAB99" w14:textId="77777777" w:rsidR="008B5ACF" w:rsidRPr="004514AF" w:rsidRDefault="008B5ACF" w:rsidP="00E050EA">
            <w:pPr>
              <w:pStyle w:val="TableParagraph"/>
              <w:ind w:left="106" w:right="107" w:hanging="1"/>
              <w:rPr>
                <w:rFonts w:ascii="Cambria" w:hAnsi="Cambria" w:cstheme="minorHAnsi"/>
                <w:sz w:val="20"/>
                <w:szCs w:val="20"/>
              </w:rPr>
            </w:pPr>
            <w:r w:rsidRPr="004514AF">
              <w:rPr>
                <w:rFonts w:ascii="Cambria" w:hAnsi="Cambria" w:cstheme="minorHAnsi"/>
                <w:sz w:val="20"/>
                <w:szCs w:val="20"/>
              </w:rPr>
              <w:t>⃝ The evidence indicates that the Candidate demonstrated an accurate understanding of learners’ developmental levels and was able to plan and articulate specific, varied strategies for engaging learners in the learning and providing varied options</w:t>
            </w:r>
            <w:r w:rsidRPr="004514AF">
              <w:rPr>
                <w:rFonts w:ascii="Cambria" w:hAnsi="Cambria" w:cstheme="minorHAnsi"/>
                <w:spacing w:val="-21"/>
                <w:sz w:val="20"/>
                <w:szCs w:val="20"/>
              </w:rPr>
              <w:t xml:space="preserve"> </w:t>
            </w:r>
            <w:r w:rsidRPr="004514AF">
              <w:rPr>
                <w:rFonts w:ascii="Cambria" w:hAnsi="Cambria" w:cstheme="minorHAnsi"/>
                <w:sz w:val="20"/>
                <w:szCs w:val="20"/>
              </w:rPr>
              <w:t>for learners to demonstrate mastery aligned to the developmental learning level of each learner and groups of</w:t>
            </w:r>
            <w:r w:rsidRPr="004514AF">
              <w:rPr>
                <w:rFonts w:ascii="Cambria" w:hAnsi="Cambria" w:cstheme="minorHAnsi"/>
                <w:spacing w:val="-3"/>
                <w:sz w:val="20"/>
                <w:szCs w:val="20"/>
              </w:rPr>
              <w:t xml:space="preserve"> </w:t>
            </w:r>
            <w:r w:rsidRPr="004514AF">
              <w:rPr>
                <w:rFonts w:ascii="Cambria" w:hAnsi="Cambria" w:cstheme="minorHAnsi"/>
                <w:sz w:val="20"/>
                <w:szCs w:val="20"/>
              </w:rPr>
              <w:t>learners in the classroom.</w:t>
            </w:r>
          </w:p>
        </w:tc>
      </w:tr>
      <w:tr w:rsidR="008B5ACF" w:rsidRPr="009B327B" w14:paraId="46B4E59C" w14:textId="77777777" w:rsidTr="00E050EA">
        <w:trPr>
          <w:trHeight w:val="620"/>
        </w:trPr>
        <w:tc>
          <w:tcPr>
            <w:tcW w:w="13619" w:type="dxa"/>
            <w:gridSpan w:val="3"/>
            <w:tcBorders>
              <w:top w:val="single" w:sz="4" w:space="0" w:color="000000"/>
            </w:tcBorders>
          </w:tcPr>
          <w:p w14:paraId="372FFACA" w14:textId="77777777" w:rsidR="008B5ACF" w:rsidRPr="004514AF" w:rsidRDefault="008B5ACF" w:rsidP="00E050EA">
            <w:pPr>
              <w:pStyle w:val="TableParagraph"/>
              <w:ind w:left="106" w:right="107" w:hanging="1"/>
              <w:rPr>
                <w:rFonts w:ascii="Cambria" w:hAnsi="Cambria" w:cstheme="minorHAnsi"/>
                <w:sz w:val="20"/>
                <w:szCs w:val="20"/>
              </w:rPr>
            </w:pPr>
            <w:r w:rsidRPr="004514AF">
              <w:rPr>
                <w:rFonts w:ascii="Cambria" w:hAnsi="Cambria" w:cstheme="minorHAnsi"/>
                <w:sz w:val="20"/>
                <w:szCs w:val="20"/>
              </w:rPr>
              <w:t>Optional comments or evidence</w:t>
            </w:r>
          </w:p>
        </w:tc>
      </w:tr>
    </w:tbl>
    <w:p w14:paraId="5479F8EA" w14:textId="72CCF9D2" w:rsidR="009B327B" w:rsidRDefault="009B327B">
      <w:pPr>
        <w:rPr>
          <w:rFonts w:ascii="Cambria" w:hAnsi="Cambria" w:cstheme="minorHAnsi"/>
          <w:b/>
          <w:sz w:val="20"/>
          <w:szCs w:val="20"/>
        </w:rPr>
      </w:pPr>
    </w:p>
    <w:p w14:paraId="7C22E8FB" w14:textId="3C98F429" w:rsidR="00B16A6B" w:rsidRDefault="00B16A6B">
      <w:pPr>
        <w:rPr>
          <w:rFonts w:ascii="Cambria" w:hAnsi="Cambria" w:cstheme="minorHAnsi"/>
          <w:b/>
          <w:sz w:val="20"/>
          <w:szCs w:val="20"/>
        </w:rPr>
      </w:pPr>
      <w:r>
        <w:rPr>
          <w:rFonts w:ascii="Cambria" w:hAnsi="Cambria" w:cstheme="minorHAnsi"/>
          <w:sz w:val="20"/>
          <w:szCs w:val="20"/>
        </w:rPr>
        <w:br w:type="page"/>
      </w:r>
    </w:p>
    <w:p w14:paraId="41E1EA93" w14:textId="77777777" w:rsidR="008B5ACF" w:rsidRPr="004514AF" w:rsidRDefault="008B5ACF" w:rsidP="008B5ACF">
      <w:pPr>
        <w:pStyle w:val="BodyText"/>
        <w:rPr>
          <w:rFonts w:ascii="Cambria" w:hAnsi="Cambria"/>
          <w:sz w:val="20"/>
          <w:szCs w:val="20"/>
        </w:rPr>
      </w:pPr>
      <w:r w:rsidRPr="004514AF">
        <w:rPr>
          <w:rFonts w:ascii="Cambria" w:hAnsi="Cambria"/>
          <w:sz w:val="20"/>
          <w:szCs w:val="20"/>
        </w:rPr>
        <w:lastRenderedPageBreak/>
        <w:t xml:space="preserve">InTASC 2 – Learner Differences </w:t>
      </w:r>
      <w:r w:rsidRPr="004514AF">
        <w:rPr>
          <w:rFonts w:ascii="Cambria" w:hAnsi="Cambria"/>
          <w:b w:val="0"/>
          <w:sz w:val="20"/>
          <w:szCs w:val="20"/>
        </w:rPr>
        <w:t>(Tagged to VDOE 1, CAEP 1.1, CAEP CCT: Diversity)</w:t>
      </w:r>
    </w:p>
    <w:p w14:paraId="50898EDF" w14:textId="4C2EF4F0" w:rsidR="008B5ACF" w:rsidRDefault="008B5ACF" w:rsidP="008B5ACF">
      <w:pPr>
        <w:rPr>
          <w:rFonts w:ascii="Cambria" w:hAnsi="Cambria"/>
          <w:sz w:val="20"/>
          <w:szCs w:val="20"/>
        </w:rPr>
      </w:pPr>
      <w:r w:rsidRPr="004514AF">
        <w:rPr>
          <w:rFonts w:ascii="Cambria" w:hAnsi="Cambria"/>
          <w:sz w:val="20"/>
          <w:szCs w:val="20"/>
        </w:rPr>
        <w:t>The candidate uses understanding of individual differences, diverse cultures, and communities to ensure inclusive learning environments that enable each learner to meet high standards.</w:t>
      </w:r>
    </w:p>
    <w:p w14:paraId="40777A0C" w14:textId="77777777" w:rsidR="004514AF" w:rsidRPr="004514AF" w:rsidRDefault="004514AF" w:rsidP="008B5ACF">
      <w:pPr>
        <w:rPr>
          <w:rFonts w:ascii="Cambria" w:hAnsi="Cambria"/>
          <w:sz w:val="20"/>
          <w:szCs w:val="20"/>
        </w:rPr>
      </w:pPr>
    </w:p>
    <w:tbl>
      <w:tblPr>
        <w:tblpPr w:leftFromText="180" w:rightFromText="180" w:vertAnchor="text" w:tblpY="1"/>
        <w:tblOverlap w:val="never"/>
        <w:tblW w:w="0" w:type="auto"/>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CellMar>
          <w:left w:w="0" w:type="dxa"/>
          <w:right w:w="0" w:type="dxa"/>
        </w:tblCellMar>
        <w:tblLook w:val="01E0" w:firstRow="1" w:lastRow="1" w:firstColumn="1" w:lastColumn="1" w:noHBand="0" w:noVBand="0"/>
      </w:tblPr>
      <w:tblGrid>
        <w:gridCol w:w="25"/>
        <w:gridCol w:w="4385"/>
        <w:gridCol w:w="10"/>
        <w:gridCol w:w="4540"/>
        <w:gridCol w:w="40"/>
        <w:gridCol w:w="4500"/>
      </w:tblGrid>
      <w:tr w:rsidR="009B327B" w:rsidRPr="009B327B" w14:paraId="6CCF07D7" w14:textId="77777777" w:rsidTr="00E050EA">
        <w:trPr>
          <w:trHeight w:val="620"/>
        </w:trPr>
        <w:tc>
          <w:tcPr>
            <w:tcW w:w="4420" w:type="dxa"/>
            <w:gridSpan w:val="3"/>
            <w:tcBorders>
              <w:top w:val="single" w:sz="4" w:space="0" w:color="000000"/>
            </w:tcBorders>
          </w:tcPr>
          <w:p w14:paraId="483ADB00" w14:textId="77777777" w:rsidR="008B5ACF" w:rsidRPr="004514AF" w:rsidRDefault="008B5ACF" w:rsidP="00E050EA">
            <w:pPr>
              <w:pStyle w:val="TableParagraph"/>
              <w:ind w:right="292"/>
              <w:jc w:val="center"/>
              <w:rPr>
                <w:rFonts w:ascii="Cambria" w:hAnsi="Cambria" w:cstheme="minorHAnsi"/>
                <w:b/>
                <w:sz w:val="20"/>
                <w:szCs w:val="20"/>
              </w:rPr>
            </w:pPr>
            <w:r w:rsidRPr="004514AF">
              <w:rPr>
                <w:rFonts w:ascii="Cambria" w:hAnsi="Cambria" w:cstheme="minorHAnsi"/>
                <w:b/>
                <w:sz w:val="20"/>
                <w:szCs w:val="20"/>
              </w:rPr>
              <w:t>Not Proficient</w:t>
            </w:r>
          </w:p>
          <w:p w14:paraId="14F06E9D" w14:textId="77777777" w:rsidR="008B5ACF" w:rsidRPr="004514AF" w:rsidRDefault="008B5ACF" w:rsidP="00E050EA">
            <w:pPr>
              <w:pStyle w:val="TableParagraph"/>
              <w:ind w:right="292"/>
              <w:jc w:val="center"/>
              <w:rPr>
                <w:rFonts w:ascii="Cambria" w:hAnsi="Cambria" w:cstheme="minorHAnsi"/>
                <w:b/>
                <w:sz w:val="20"/>
                <w:szCs w:val="20"/>
              </w:rPr>
            </w:pPr>
            <w:r w:rsidRPr="004514AF">
              <w:rPr>
                <w:rFonts w:ascii="Cambria" w:hAnsi="Cambria" w:cstheme="minorHAnsi"/>
                <w:b/>
                <w:sz w:val="20"/>
                <w:szCs w:val="20"/>
              </w:rPr>
              <w:t>1</w:t>
            </w:r>
          </w:p>
        </w:tc>
        <w:tc>
          <w:tcPr>
            <w:tcW w:w="4540" w:type="dxa"/>
            <w:tcBorders>
              <w:top w:val="single" w:sz="4" w:space="0" w:color="000000"/>
            </w:tcBorders>
            <w:shd w:val="clear" w:color="auto" w:fill="E7E6E6"/>
          </w:tcPr>
          <w:p w14:paraId="66D027D1" w14:textId="77777777" w:rsidR="008B5ACF" w:rsidRPr="004514AF" w:rsidRDefault="008B5ACF" w:rsidP="00E050EA">
            <w:pPr>
              <w:pStyle w:val="TableParagraph"/>
              <w:ind w:left="106" w:right="116"/>
              <w:jc w:val="center"/>
              <w:rPr>
                <w:rFonts w:ascii="Cambria" w:hAnsi="Cambria" w:cstheme="minorHAnsi"/>
                <w:b/>
                <w:sz w:val="20"/>
                <w:szCs w:val="20"/>
              </w:rPr>
            </w:pPr>
            <w:r w:rsidRPr="004514AF">
              <w:rPr>
                <w:rFonts w:ascii="Cambria" w:hAnsi="Cambria" w:cstheme="minorHAnsi"/>
                <w:b/>
                <w:sz w:val="20"/>
                <w:szCs w:val="20"/>
              </w:rPr>
              <w:t>Proficient</w:t>
            </w:r>
          </w:p>
          <w:p w14:paraId="5A947243" w14:textId="77777777" w:rsidR="008B5ACF" w:rsidRPr="004514AF" w:rsidRDefault="008B5ACF" w:rsidP="00E050EA">
            <w:pPr>
              <w:pStyle w:val="TableParagraph"/>
              <w:ind w:left="106" w:right="116"/>
              <w:jc w:val="center"/>
              <w:rPr>
                <w:rFonts w:ascii="Cambria" w:hAnsi="Cambria" w:cstheme="minorHAnsi"/>
                <w:b/>
                <w:sz w:val="20"/>
                <w:szCs w:val="20"/>
              </w:rPr>
            </w:pPr>
            <w:r w:rsidRPr="004514AF">
              <w:rPr>
                <w:rFonts w:ascii="Cambria" w:hAnsi="Cambria" w:cstheme="minorHAnsi"/>
                <w:b/>
                <w:sz w:val="20"/>
                <w:szCs w:val="20"/>
              </w:rPr>
              <w:t>2</w:t>
            </w:r>
          </w:p>
        </w:tc>
        <w:tc>
          <w:tcPr>
            <w:tcW w:w="4540" w:type="dxa"/>
            <w:gridSpan w:val="2"/>
            <w:tcBorders>
              <w:top w:val="single" w:sz="4" w:space="0" w:color="000000"/>
            </w:tcBorders>
          </w:tcPr>
          <w:p w14:paraId="0BF05F6A" w14:textId="77777777" w:rsidR="008B5ACF" w:rsidRPr="004514AF" w:rsidRDefault="008B5ACF" w:rsidP="00E050EA">
            <w:pPr>
              <w:pStyle w:val="TableParagraph"/>
              <w:ind w:left="106" w:right="107"/>
              <w:jc w:val="center"/>
              <w:rPr>
                <w:rFonts w:ascii="Cambria" w:hAnsi="Cambria" w:cstheme="minorHAnsi"/>
                <w:b/>
                <w:sz w:val="20"/>
                <w:szCs w:val="20"/>
              </w:rPr>
            </w:pPr>
            <w:r w:rsidRPr="004514AF">
              <w:rPr>
                <w:rFonts w:ascii="Cambria" w:hAnsi="Cambria" w:cstheme="minorHAnsi"/>
                <w:b/>
                <w:sz w:val="20"/>
                <w:szCs w:val="20"/>
              </w:rPr>
              <w:t>Highly Proficient</w:t>
            </w:r>
          </w:p>
          <w:p w14:paraId="1F892EA4" w14:textId="77777777" w:rsidR="008B5ACF" w:rsidRPr="004514AF" w:rsidRDefault="008B5ACF" w:rsidP="00E050EA">
            <w:pPr>
              <w:pStyle w:val="TableParagraph"/>
              <w:ind w:left="106" w:right="107"/>
              <w:jc w:val="center"/>
              <w:rPr>
                <w:rFonts w:ascii="Cambria" w:hAnsi="Cambria" w:cstheme="minorHAnsi"/>
                <w:b/>
                <w:sz w:val="20"/>
                <w:szCs w:val="20"/>
              </w:rPr>
            </w:pPr>
            <w:r w:rsidRPr="004514AF">
              <w:rPr>
                <w:rFonts w:ascii="Cambria" w:hAnsi="Cambria" w:cstheme="minorHAnsi"/>
                <w:b/>
                <w:sz w:val="20"/>
                <w:szCs w:val="20"/>
              </w:rPr>
              <w:t>3</w:t>
            </w:r>
          </w:p>
        </w:tc>
      </w:tr>
      <w:tr w:rsidR="009B327B" w:rsidRPr="009B327B" w14:paraId="4CE7820B" w14:textId="77777777" w:rsidTr="00E050EA">
        <w:trPr>
          <w:gridBefore w:val="1"/>
          <w:wBefore w:w="25" w:type="dxa"/>
          <w:trHeight w:val="1953"/>
        </w:trPr>
        <w:tc>
          <w:tcPr>
            <w:tcW w:w="4385" w:type="dxa"/>
            <w:tcBorders>
              <w:top w:val="nil"/>
            </w:tcBorders>
          </w:tcPr>
          <w:p w14:paraId="74AC510B" w14:textId="5A690836" w:rsidR="004514AF" w:rsidRPr="004514AF" w:rsidRDefault="008B5ACF" w:rsidP="004514AF">
            <w:pPr>
              <w:rPr>
                <w:rFonts w:ascii="Cambria" w:hAnsi="Cambria"/>
                <w:b/>
                <w:i/>
                <w:sz w:val="20"/>
                <w:szCs w:val="20"/>
              </w:rPr>
            </w:pPr>
            <w:r w:rsidRPr="004514AF">
              <w:rPr>
                <w:rFonts w:ascii="Cambria" w:hAnsi="Cambria" w:cstheme="minorHAnsi"/>
                <w:sz w:val="20"/>
                <w:szCs w:val="20"/>
              </w:rPr>
              <w:t>⃝ The evidence indicates that the Candidate demonstrated only partial familiarity with the learners’ backgrounds (analysis of learners’ readiness for learning and prior experiences) and/or was unable to use this information to inform instruction to meet the needs of the learner.</w:t>
            </w:r>
            <w:r w:rsidR="004514AF">
              <w:rPr>
                <w:rFonts w:ascii="Cambria" w:hAnsi="Cambria" w:cstheme="minorHAnsi"/>
                <w:sz w:val="20"/>
                <w:szCs w:val="20"/>
              </w:rPr>
              <w:t xml:space="preserve"> </w:t>
            </w:r>
            <w:r w:rsidR="004514AF" w:rsidRPr="004514AF">
              <w:rPr>
                <w:rFonts w:ascii="Cambria" w:hAnsi="Cambria"/>
                <w:b/>
                <w:i/>
                <w:sz w:val="20"/>
                <w:szCs w:val="20"/>
              </w:rPr>
              <w:t xml:space="preserve"> Key Proficiencies: Learner background, classroom culture</w:t>
            </w:r>
          </w:p>
          <w:p w14:paraId="5D6CC122" w14:textId="11ADFA53" w:rsidR="008B5ACF" w:rsidRPr="004514AF" w:rsidRDefault="008B5ACF" w:rsidP="00E050EA">
            <w:pPr>
              <w:pStyle w:val="TableParagraph"/>
              <w:ind w:left="108" w:right="369"/>
              <w:rPr>
                <w:rFonts w:ascii="Cambria" w:hAnsi="Cambria" w:cstheme="minorHAnsi"/>
                <w:b/>
                <w:bCs/>
                <w:sz w:val="20"/>
                <w:szCs w:val="20"/>
              </w:rPr>
            </w:pPr>
          </w:p>
        </w:tc>
        <w:tc>
          <w:tcPr>
            <w:tcW w:w="4590" w:type="dxa"/>
            <w:gridSpan w:val="3"/>
            <w:tcBorders>
              <w:top w:val="nil"/>
            </w:tcBorders>
            <w:shd w:val="clear" w:color="auto" w:fill="EEECE1" w:themeFill="background2"/>
          </w:tcPr>
          <w:p w14:paraId="303A2346" w14:textId="77777777" w:rsidR="008B5ACF" w:rsidRPr="004514AF" w:rsidRDefault="008B5ACF" w:rsidP="00E050EA">
            <w:pPr>
              <w:pStyle w:val="TableParagraph"/>
              <w:ind w:left="110" w:right="135"/>
              <w:rPr>
                <w:rFonts w:ascii="Cambria" w:hAnsi="Cambria" w:cstheme="minorHAnsi"/>
                <w:sz w:val="20"/>
                <w:szCs w:val="20"/>
              </w:rPr>
            </w:pPr>
            <w:r w:rsidRPr="004514AF">
              <w:rPr>
                <w:rFonts w:ascii="Cambria" w:hAnsi="Cambria" w:cstheme="minorHAnsi"/>
                <w:sz w:val="20"/>
                <w:szCs w:val="20"/>
              </w:rPr>
              <w:t xml:space="preserve">⃝ </w:t>
            </w:r>
            <w:r w:rsidRPr="004514AF">
              <w:rPr>
                <w:rFonts w:ascii="Cambria" w:hAnsi="Cambria" w:cstheme="minorHAnsi"/>
                <w:sz w:val="20"/>
                <w:szCs w:val="20"/>
                <w:shd w:val="clear" w:color="auto" w:fill="EEECE1" w:themeFill="background2"/>
              </w:rPr>
              <w:t>The evidence indicates that the Candidate demonstrated familiarity with groups’ and individual learners’ backgrounds (analysis of learners’ readiness for learning and prior experiences) and was able to use this information to inform instruction to create a positive culture of respect and rapport in the classroom that meets the needs of all learners.</w:t>
            </w:r>
          </w:p>
        </w:tc>
        <w:tc>
          <w:tcPr>
            <w:tcW w:w="4500" w:type="dxa"/>
            <w:tcBorders>
              <w:top w:val="nil"/>
            </w:tcBorders>
          </w:tcPr>
          <w:p w14:paraId="4167F9D0" w14:textId="77777777" w:rsidR="008B5ACF" w:rsidRPr="004514AF" w:rsidRDefault="008B5ACF" w:rsidP="00E050EA">
            <w:pPr>
              <w:pStyle w:val="TableParagraph"/>
              <w:ind w:left="111" w:right="126" w:hanging="1"/>
              <w:rPr>
                <w:rFonts w:ascii="Cambria" w:hAnsi="Cambria" w:cstheme="minorHAnsi"/>
                <w:sz w:val="20"/>
                <w:szCs w:val="20"/>
              </w:rPr>
            </w:pPr>
            <w:r w:rsidRPr="004514AF">
              <w:rPr>
                <w:rFonts w:ascii="Cambria" w:hAnsi="Cambria" w:cstheme="minorHAnsi"/>
                <w:sz w:val="20"/>
                <w:szCs w:val="20"/>
              </w:rPr>
              <w:t>⃝ The evidence indicates that the Candidate demonstrated a deep understanding of each learner’s background and was able to use this information to inform instruction that meets the needs of all learners and articulates the connection between specific strategies, content and delivery to meet the needs of individual learners and groups of learners</w:t>
            </w:r>
            <w:r w:rsidRPr="004514AF">
              <w:rPr>
                <w:rFonts w:ascii="Cambria" w:hAnsi="Cambria" w:cstheme="minorHAnsi"/>
                <w:spacing w:val="-13"/>
                <w:sz w:val="20"/>
                <w:szCs w:val="20"/>
              </w:rPr>
              <w:t xml:space="preserve"> </w:t>
            </w:r>
            <w:r w:rsidRPr="004514AF">
              <w:rPr>
                <w:rFonts w:ascii="Cambria" w:hAnsi="Cambria" w:cstheme="minorHAnsi"/>
                <w:sz w:val="20"/>
                <w:szCs w:val="20"/>
              </w:rPr>
              <w:t>in the classroom.</w:t>
            </w:r>
          </w:p>
        </w:tc>
      </w:tr>
    </w:tbl>
    <w:tbl>
      <w:tblPr>
        <w:tblW w:w="13500" w:type="dxa"/>
        <w:tblInd w:w="-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CellMar>
          <w:left w:w="0" w:type="dxa"/>
          <w:right w:w="0" w:type="dxa"/>
        </w:tblCellMar>
        <w:tblLook w:val="01E0" w:firstRow="1" w:lastRow="1" w:firstColumn="1" w:lastColumn="1" w:noHBand="0" w:noVBand="0"/>
      </w:tblPr>
      <w:tblGrid>
        <w:gridCol w:w="13500"/>
      </w:tblGrid>
      <w:tr w:rsidR="008B5ACF" w:rsidRPr="009B327B" w14:paraId="62D8E397" w14:textId="77777777" w:rsidTr="00E050EA">
        <w:trPr>
          <w:trHeight w:val="620"/>
        </w:trPr>
        <w:tc>
          <w:tcPr>
            <w:tcW w:w="13500" w:type="dxa"/>
            <w:tcBorders>
              <w:top w:val="single" w:sz="4" w:space="0" w:color="000000"/>
            </w:tcBorders>
          </w:tcPr>
          <w:p w14:paraId="6874C5E5" w14:textId="77777777" w:rsidR="008B5ACF" w:rsidRPr="004514AF" w:rsidRDefault="008B5ACF" w:rsidP="00E050EA">
            <w:pPr>
              <w:pStyle w:val="TableParagraph"/>
              <w:ind w:left="106" w:right="107" w:hanging="1"/>
              <w:rPr>
                <w:rFonts w:ascii="Cambria" w:hAnsi="Cambria" w:cstheme="minorHAnsi"/>
                <w:sz w:val="20"/>
                <w:szCs w:val="20"/>
              </w:rPr>
            </w:pPr>
            <w:r w:rsidRPr="004514AF">
              <w:rPr>
                <w:rFonts w:ascii="Cambria" w:hAnsi="Cambria" w:cstheme="minorHAnsi"/>
                <w:sz w:val="20"/>
                <w:szCs w:val="20"/>
              </w:rPr>
              <w:t>Optional comments or evidence</w:t>
            </w:r>
          </w:p>
        </w:tc>
      </w:tr>
    </w:tbl>
    <w:p w14:paraId="58047D6D" w14:textId="77777777" w:rsidR="008B5ACF" w:rsidRPr="004514AF" w:rsidRDefault="008B5ACF" w:rsidP="008B5ACF">
      <w:pPr>
        <w:pStyle w:val="BodyText"/>
        <w:rPr>
          <w:rFonts w:ascii="Cambria" w:hAnsi="Cambria" w:cstheme="minorHAnsi"/>
          <w:sz w:val="20"/>
          <w:szCs w:val="20"/>
        </w:rPr>
      </w:pPr>
    </w:p>
    <w:p w14:paraId="3F4C92D1" w14:textId="664F1474" w:rsidR="008B5ACF" w:rsidRPr="004514AF" w:rsidRDefault="008B5ACF" w:rsidP="008B5ACF">
      <w:pPr>
        <w:pStyle w:val="BodyText"/>
        <w:rPr>
          <w:rFonts w:ascii="Cambria" w:hAnsi="Cambria"/>
          <w:sz w:val="20"/>
          <w:szCs w:val="20"/>
        </w:rPr>
      </w:pPr>
      <w:r w:rsidRPr="004514AF">
        <w:rPr>
          <w:rFonts w:ascii="Cambria" w:hAnsi="Cambria"/>
          <w:sz w:val="20"/>
          <w:szCs w:val="20"/>
        </w:rPr>
        <w:t xml:space="preserve">InTASC 3 – Learning Environment </w:t>
      </w:r>
      <w:r w:rsidRPr="004514AF">
        <w:rPr>
          <w:rFonts w:ascii="Cambria" w:hAnsi="Cambria"/>
          <w:b w:val="0"/>
          <w:sz w:val="20"/>
          <w:szCs w:val="20"/>
        </w:rPr>
        <w:t>(Tagged to VDOE 5, CAEP 1.1, CAEP 1.4, CAEP 1.5, CAEP CCT: Technology)</w:t>
      </w:r>
    </w:p>
    <w:p w14:paraId="77A93C0E" w14:textId="77777777" w:rsidR="008B5ACF" w:rsidRPr="004514AF" w:rsidRDefault="008B5ACF" w:rsidP="008B5ACF">
      <w:pPr>
        <w:pStyle w:val="BodyText"/>
        <w:rPr>
          <w:rFonts w:ascii="Cambria" w:hAnsi="Cambria"/>
          <w:b w:val="0"/>
          <w:sz w:val="20"/>
          <w:szCs w:val="20"/>
        </w:rPr>
      </w:pPr>
      <w:r w:rsidRPr="004514AF">
        <w:rPr>
          <w:rFonts w:ascii="Cambria" w:hAnsi="Cambria"/>
          <w:b w:val="0"/>
          <w:sz w:val="20"/>
          <w:szCs w:val="20"/>
        </w:rPr>
        <w:t>The candidate works with others to create face-to-face and virtual environments that support individual and collaborative learning, encourage positive social interaction, active engagement in learning, and self- motivation.</w:t>
      </w:r>
    </w:p>
    <w:p w14:paraId="56B836BB" w14:textId="0BEADA2C" w:rsidR="008B5ACF" w:rsidRPr="004514AF" w:rsidRDefault="008B5ACF" w:rsidP="008B5ACF">
      <w:pPr>
        <w:pStyle w:val="BodyText"/>
        <w:rPr>
          <w:rFonts w:ascii="Cambria" w:hAnsi="Cambria"/>
          <w:i/>
          <w:sz w:val="20"/>
          <w:szCs w:val="20"/>
        </w:rPr>
      </w:pPr>
    </w:p>
    <w:tbl>
      <w:tblPr>
        <w:tblW w:w="13500" w:type="dxa"/>
        <w:tblInd w:w="-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CellMar>
          <w:left w:w="0" w:type="dxa"/>
          <w:right w:w="0" w:type="dxa"/>
        </w:tblCellMar>
        <w:tblLook w:val="01E0" w:firstRow="1" w:lastRow="1" w:firstColumn="1" w:lastColumn="1" w:noHBand="0" w:noVBand="0"/>
      </w:tblPr>
      <w:tblGrid>
        <w:gridCol w:w="4410"/>
        <w:gridCol w:w="4590"/>
        <w:gridCol w:w="4500"/>
      </w:tblGrid>
      <w:tr w:rsidR="009B327B" w:rsidRPr="009B327B" w14:paraId="6D6CA73E" w14:textId="77777777" w:rsidTr="00E050EA">
        <w:trPr>
          <w:trHeight w:val="557"/>
        </w:trPr>
        <w:tc>
          <w:tcPr>
            <w:tcW w:w="4410" w:type="dxa"/>
            <w:tcBorders>
              <w:top w:val="single" w:sz="4" w:space="0" w:color="auto"/>
            </w:tcBorders>
          </w:tcPr>
          <w:p w14:paraId="69EE8E7D" w14:textId="77777777" w:rsidR="008B5ACF" w:rsidRPr="004514AF" w:rsidRDefault="008B5ACF" w:rsidP="00E050EA">
            <w:pPr>
              <w:pStyle w:val="TableParagraph"/>
              <w:ind w:right="292"/>
              <w:jc w:val="center"/>
              <w:rPr>
                <w:rFonts w:ascii="Cambria" w:hAnsi="Cambria" w:cstheme="minorHAnsi"/>
                <w:b/>
                <w:sz w:val="20"/>
                <w:szCs w:val="20"/>
              </w:rPr>
            </w:pPr>
            <w:r w:rsidRPr="004514AF">
              <w:rPr>
                <w:rFonts w:ascii="Cambria" w:hAnsi="Cambria" w:cstheme="minorHAnsi"/>
                <w:b/>
                <w:sz w:val="20"/>
                <w:szCs w:val="20"/>
              </w:rPr>
              <w:t>Not Proficient</w:t>
            </w:r>
          </w:p>
          <w:p w14:paraId="7FDD4013" w14:textId="77777777" w:rsidR="008B5ACF" w:rsidRPr="004514AF" w:rsidRDefault="008B5ACF" w:rsidP="00E050EA">
            <w:pPr>
              <w:pStyle w:val="TableParagraph"/>
              <w:ind w:right="292"/>
              <w:jc w:val="center"/>
              <w:rPr>
                <w:rFonts w:ascii="Cambria" w:hAnsi="Cambria" w:cstheme="minorHAnsi"/>
                <w:b/>
                <w:sz w:val="20"/>
                <w:szCs w:val="20"/>
              </w:rPr>
            </w:pPr>
            <w:r w:rsidRPr="004514AF">
              <w:rPr>
                <w:rFonts w:ascii="Cambria" w:hAnsi="Cambria" w:cstheme="minorHAnsi"/>
                <w:b/>
                <w:sz w:val="20"/>
                <w:szCs w:val="20"/>
              </w:rPr>
              <w:t>1</w:t>
            </w:r>
          </w:p>
        </w:tc>
        <w:tc>
          <w:tcPr>
            <w:tcW w:w="4590" w:type="dxa"/>
            <w:tcBorders>
              <w:top w:val="single" w:sz="4" w:space="0" w:color="auto"/>
            </w:tcBorders>
            <w:shd w:val="clear" w:color="auto" w:fill="EEECE1" w:themeFill="background2"/>
          </w:tcPr>
          <w:p w14:paraId="65F023F8" w14:textId="77777777" w:rsidR="008B5ACF" w:rsidRPr="004514AF" w:rsidRDefault="008B5ACF" w:rsidP="00E050EA">
            <w:pPr>
              <w:pStyle w:val="TableParagraph"/>
              <w:ind w:left="106" w:right="116"/>
              <w:jc w:val="center"/>
              <w:rPr>
                <w:rFonts w:ascii="Cambria" w:hAnsi="Cambria" w:cstheme="minorHAnsi"/>
                <w:b/>
                <w:sz w:val="20"/>
                <w:szCs w:val="20"/>
              </w:rPr>
            </w:pPr>
            <w:r w:rsidRPr="004514AF">
              <w:rPr>
                <w:rFonts w:ascii="Cambria" w:hAnsi="Cambria" w:cstheme="minorHAnsi"/>
                <w:b/>
                <w:sz w:val="20"/>
                <w:szCs w:val="20"/>
              </w:rPr>
              <w:t>Proficient</w:t>
            </w:r>
          </w:p>
          <w:p w14:paraId="48A0BFBA" w14:textId="77777777" w:rsidR="008B5ACF" w:rsidRPr="004514AF" w:rsidRDefault="008B5ACF" w:rsidP="00E050EA">
            <w:pPr>
              <w:pStyle w:val="TableParagraph"/>
              <w:ind w:left="106" w:right="116"/>
              <w:jc w:val="center"/>
              <w:rPr>
                <w:rFonts w:ascii="Cambria" w:hAnsi="Cambria" w:cstheme="minorHAnsi"/>
                <w:b/>
                <w:sz w:val="20"/>
                <w:szCs w:val="20"/>
              </w:rPr>
            </w:pPr>
            <w:r w:rsidRPr="004514AF">
              <w:rPr>
                <w:rFonts w:ascii="Cambria" w:hAnsi="Cambria" w:cstheme="minorHAnsi"/>
                <w:b/>
                <w:sz w:val="20"/>
                <w:szCs w:val="20"/>
              </w:rPr>
              <w:t>2</w:t>
            </w:r>
          </w:p>
        </w:tc>
        <w:tc>
          <w:tcPr>
            <w:tcW w:w="4500" w:type="dxa"/>
            <w:tcBorders>
              <w:top w:val="single" w:sz="4" w:space="0" w:color="auto"/>
            </w:tcBorders>
          </w:tcPr>
          <w:p w14:paraId="59E82C38" w14:textId="77777777" w:rsidR="008B5ACF" w:rsidRPr="004514AF" w:rsidRDefault="008B5ACF" w:rsidP="00E050EA">
            <w:pPr>
              <w:pStyle w:val="TableParagraph"/>
              <w:ind w:left="106" w:right="107"/>
              <w:jc w:val="center"/>
              <w:rPr>
                <w:rFonts w:ascii="Cambria" w:hAnsi="Cambria" w:cstheme="minorHAnsi"/>
                <w:b/>
                <w:sz w:val="20"/>
                <w:szCs w:val="20"/>
              </w:rPr>
            </w:pPr>
            <w:r w:rsidRPr="004514AF">
              <w:rPr>
                <w:rFonts w:ascii="Cambria" w:hAnsi="Cambria" w:cstheme="minorHAnsi"/>
                <w:b/>
                <w:sz w:val="20"/>
                <w:szCs w:val="20"/>
              </w:rPr>
              <w:t>Highly Proficient</w:t>
            </w:r>
          </w:p>
          <w:p w14:paraId="3AF53E87" w14:textId="77777777" w:rsidR="008B5ACF" w:rsidRPr="004514AF" w:rsidRDefault="008B5ACF" w:rsidP="00E050EA">
            <w:pPr>
              <w:pStyle w:val="TableParagraph"/>
              <w:ind w:left="106" w:right="107"/>
              <w:jc w:val="center"/>
              <w:rPr>
                <w:rFonts w:ascii="Cambria" w:hAnsi="Cambria" w:cstheme="minorHAnsi"/>
                <w:b/>
                <w:sz w:val="20"/>
                <w:szCs w:val="20"/>
              </w:rPr>
            </w:pPr>
            <w:r w:rsidRPr="004514AF">
              <w:rPr>
                <w:rFonts w:ascii="Cambria" w:hAnsi="Cambria" w:cstheme="minorHAnsi"/>
                <w:b/>
                <w:sz w:val="20"/>
                <w:szCs w:val="20"/>
              </w:rPr>
              <w:t>3</w:t>
            </w:r>
          </w:p>
        </w:tc>
      </w:tr>
      <w:tr w:rsidR="009B327B" w:rsidRPr="009B327B" w14:paraId="2FC009C2" w14:textId="77777777" w:rsidTr="00E050EA">
        <w:trPr>
          <w:trHeight w:val="1708"/>
        </w:trPr>
        <w:tc>
          <w:tcPr>
            <w:tcW w:w="4410" w:type="dxa"/>
            <w:tcBorders>
              <w:top w:val="nil"/>
            </w:tcBorders>
          </w:tcPr>
          <w:p w14:paraId="7C58EC6E" w14:textId="29F5E752" w:rsidR="008B5ACF" w:rsidRPr="004514AF" w:rsidRDefault="008B5ACF" w:rsidP="00E050EA">
            <w:pPr>
              <w:pStyle w:val="CommentText"/>
              <w:rPr>
                <w:rFonts w:ascii="Cambria" w:hAnsi="Cambria" w:cstheme="minorHAnsi"/>
                <w:b/>
                <w:i/>
              </w:rPr>
            </w:pPr>
            <w:r w:rsidRPr="004514AF">
              <w:rPr>
                <w:rFonts w:ascii="Cambria" w:hAnsi="Cambria" w:cstheme="minorHAnsi"/>
              </w:rPr>
              <w:t>⃝ The evidence indicates that the Candidate transitions inefficiently between learning activities with some loss of instructional time, monitoring and responding to learner behavior (both positive and negative) in a way that is inconsistent, inappropriate and/or ineffective for meeting classroom and individual learner needs, including in virtual environments.</w:t>
            </w:r>
            <w:r w:rsidR="004514AF">
              <w:rPr>
                <w:rFonts w:ascii="Cambria" w:hAnsi="Cambria" w:cstheme="minorHAnsi"/>
              </w:rPr>
              <w:t xml:space="preserve"> </w:t>
            </w:r>
            <w:r w:rsidR="004514AF" w:rsidRPr="004514AF">
              <w:rPr>
                <w:rFonts w:ascii="Cambria" w:hAnsi="Cambria" w:cstheme="minorHAnsi"/>
                <w:b/>
                <w:i/>
              </w:rPr>
              <w:t>Key Proficiencies: Learner rapport; pacing/transitions; classroom management</w:t>
            </w:r>
          </w:p>
          <w:p w14:paraId="7A73425A" w14:textId="77777777" w:rsidR="008B5ACF" w:rsidRPr="004514AF" w:rsidRDefault="008B5ACF" w:rsidP="00E050EA">
            <w:pPr>
              <w:pStyle w:val="TableParagraph"/>
              <w:ind w:right="92"/>
              <w:rPr>
                <w:rFonts w:ascii="Cambria" w:hAnsi="Cambria" w:cstheme="minorHAnsi"/>
                <w:sz w:val="20"/>
                <w:szCs w:val="20"/>
              </w:rPr>
            </w:pPr>
          </w:p>
        </w:tc>
        <w:tc>
          <w:tcPr>
            <w:tcW w:w="4590" w:type="dxa"/>
            <w:tcBorders>
              <w:top w:val="nil"/>
            </w:tcBorders>
            <w:shd w:val="clear" w:color="auto" w:fill="EEECE1" w:themeFill="background2"/>
          </w:tcPr>
          <w:p w14:paraId="32C5636B" w14:textId="77777777" w:rsidR="008B5ACF" w:rsidRPr="004514AF" w:rsidRDefault="008B5ACF" w:rsidP="00E050EA">
            <w:pPr>
              <w:pStyle w:val="TableParagraph"/>
              <w:ind w:right="139"/>
              <w:rPr>
                <w:rFonts w:ascii="Cambria" w:hAnsi="Cambria" w:cstheme="minorHAnsi"/>
                <w:sz w:val="20"/>
                <w:szCs w:val="20"/>
              </w:rPr>
            </w:pPr>
            <w:r w:rsidRPr="004514AF">
              <w:rPr>
                <w:rFonts w:ascii="Cambria" w:hAnsi="Cambria" w:cstheme="minorHAnsi"/>
                <w:sz w:val="20"/>
                <w:szCs w:val="20"/>
              </w:rPr>
              <w:t>⃝ The evidence indicates that the Candidate transitions efficiently and smoothly between learning activities with minimal loss of instructional time, using varied learning situations that includes monitoring and responding to learner behavior (both positive and negative) in a way that is consistent, appropriate and effective for meeting classroom and individual learner needs, including in virtual environments.</w:t>
            </w:r>
          </w:p>
        </w:tc>
        <w:tc>
          <w:tcPr>
            <w:tcW w:w="4500" w:type="dxa"/>
            <w:tcBorders>
              <w:top w:val="nil"/>
            </w:tcBorders>
          </w:tcPr>
          <w:p w14:paraId="5983C8ED" w14:textId="77777777" w:rsidR="008B5ACF" w:rsidRPr="004514AF" w:rsidRDefault="008B5ACF" w:rsidP="00E050EA">
            <w:pPr>
              <w:pStyle w:val="TableParagraph"/>
              <w:ind w:left="106" w:right="145"/>
              <w:rPr>
                <w:rFonts w:ascii="Cambria" w:hAnsi="Cambria" w:cstheme="minorHAnsi"/>
                <w:sz w:val="20"/>
                <w:szCs w:val="20"/>
              </w:rPr>
            </w:pPr>
            <w:r w:rsidRPr="004514AF">
              <w:rPr>
                <w:rFonts w:ascii="Cambria" w:hAnsi="Cambria" w:cstheme="minorHAnsi"/>
                <w:sz w:val="20"/>
                <w:szCs w:val="20"/>
              </w:rPr>
              <w:t>⃝ The evidence indicates that the Candidate demonstrates respect for and interest in individual learner’s experiences, thoughts and opinions and uses transitions that are seamless, effectively maximizing instructional time, and combining independent, collaborative, and the individual needs of all</w:t>
            </w:r>
            <w:r w:rsidRPr="004514AF">
              <w:rPr>
                <w:rFonts w:ascii="Cambria" w:hAnsi="Cambria" w:cstheme="minorHAnsi"/>
                <w:spacing w:val="-5"/>
                <w:sz w:val="20"/>
                <w:szCs w:val="20"/>
              </w:rPr>
              <w:t xml:space="preserve"> </w:t>
            </w:r>
            <w:r w:rsidRPr="004514AF">
              <w:rPr>
                <w:rFonts w:ascii="Cambria" w:hAnsi="Cambria" w:cstheme="minorHAnsi"/>
                <w:sz w:val="20"/>
                <w:szCs w:val="20"/>
              </w:rPr>
              <w:t>learners, including in virtual environments.</w:t>
            </w:r>
          </w:p>
        </w:tc>
      </w:tr>
      <w:tr w:rsidR="008B5ACF" w:rsidRPr="009B327B" w14:paraId="2E127EBD" w14:textId="77777777" w:rsidTr="00E050EA">
        <w:trPr>
          <w:trHeight w:val="620"/>
        </w:trPr>
        <w:tc>
          <w:tcPr>
            <w:tcW w:w="13500" w:type="dxa"/>
            <w:gridSpan w:val="3"/>
            <w:tcBorders>
              <w:top w:val="single" w:sz="4" w:space="0" w:color="000000"/>
            </w:tcBorders>
          </w:tcPr>
          <w:p w14:paraId="75433343" w14:textId="77777777" w:rsidR="008B5ACF" w:rsidRPr="004514AF" w:rsidRDefault="008B5ACF" w:rsidP="00E050EA">
            <w:pPr>
              <w:pStyle w:val="TableParagraph"/>
              <w:ind w:left="106" w:right="107" w:hanging="1"/>
              <w:rPr>
                <w:rFonts w:ascii="Cambria" w:hAnsi="Cambria" w:cstheme="minorHAnsi"/>
                <w:sz w:val="20"/>
                <w:szCs w:val="20"/>
              </w:rPr>
            </w:pPr>
            <w:r w:rsidRPr="004514AF">
              <w:rPr>
                <w:rFonts w:ascii="Cambria" w:hAnsi="Cambria" w:cstheme="minorHAnsi"/>
                <w:sz w:val="20"/>
                <w:szCs w:val="20"/>
              </w:rPr>
              <w:t>Optional comments or evidence</w:t>
            </w:r>
          </w:p>
        </w:tc>
      </w:tr>
    </w:tbl>
    <w:p w14:paraId="7BFD086B" w14:textId="77777777" w:rsidR="008B5ACF" w:rsidRPr="004514AF" w:rsidRDefault="008B5ACF" w:rsidP="004514AF">
      <w:pPr>
        <w:pStyle w:val="BodyText"/>
        <w:spacing w:line="240" w:lineRule="auto"/>
        <w:rPr>
          <w:rFonts w:ascii="Cambria" w:hAnsi="Cambria"/>
          <w:b w:val="0"/>
          <w:smallCaps/>
          <w:sz w:val="20"/>
          <w:szCs w:val="20"/>
        </w:rPr>
      </w:pPr>
      <w:r w:rsidRPr="004514AF">
        <w:rPr>
          <w:rFonts w:ascii="Cambria" w:hAnsi="Cambria"/>
          <w:color w:val="7B7B7B"/>
          <w:sz w:val="20"/>
          <w:szCs w:val="20"/>
        </w:rPr>
        <w:lastRenderedPageBreak/>
        <w:t>Construct 2: Content</w:t>
      </w:r>
    </w:p>
    <w:p w14:paraId="3538E490" w14:textId="77777777" w:rsidR="008B5ACF" w:rsidRPr="004514AF" w:rsidRDefault="008B5ACF" w:rsidP="004514AF">
      <w:pPr>
        <w:pStyle w:val="BodyText"/>
        <w:spacing w:line="240" w:lineRule="auto"/>
        <w:rPr>
          <w:rFonts w:ascii="Cambria" w:hAnsi="Cambria"/>
          <w:sz w:val="20"/>
          <w:szCs w:val="20"/>
        </w:rPr>
      </w:pPr>
      <w:r w:rsidRPr="004514AF">
        <w:rPr>
          <w:rFonts w:ascii="Cambria" w:hAnsi="Cambria"/>
          <w:sz w:val="20"/>
          <w:szCs w:val="20"/>
        </w:rPr>
        <w:t xml:space="preserve">InTASC 4 – Content Knowledge </w:t>
      </w:r>
      <w:r w:rsidRPr="004514AF">
        <w:rPr>
          <w:rFonts w:ascii="Cambria" w:hAnsi="Cambria"/>
          <w:b w:val="0"/>
          <w:sz w:val="20"/>
          <w:szCs w:val="20"/>
        </w:rPr>
        <w:t>(Tagged to VDOE 1, VDOE 3, CAEP 1.1, CAEP 1.3, CAEP CCT: Diversity)</w:t>
      </w:r>
    </w:p>
    <w:p w14:paraId="75C2C80C" w14:textId="012BD195" w:rsidR="008B5ACF" w:rsidRPr="004514AF" w:rsidRDefault="008B5ACF" w:rsidP="004514AF">
      <w:pPr>
        <w:pStyle w:val="Header"/>
        <w:tabs>
          <w:tab w:val="clear" w:pos="4320"/>
          <w:tab w:val="clear" w:pos="8640"/>
        </w:tabs>
        <w:rPr>
          <w:rFonts w:ascii="Cambria" w:hAnsi="Cambria"/>
          <w:sz w:val="20"/>
          <w:szCs w:val="20"/>
        </w:rPr>
      </w:pPr>
      <w:r w:rsidRPr="004514AF">
        <w:rPr>
          <w:rFonts w:ascii="Cambria" w:hAnsi="Cambria"/>
          <w:sz w:val="20"/>
          <w:szCs w:val="20"/>
        </w:rPr>
        <w:t>The candidate understands the central concepts, tools of inquiry, and structures of the discipline(s) he or she teaches and creates learning experiences that make these aspects accessible and meaningful for learners to ensure content mastery.</w:t>
      </w:r>
    </w:p>
    <w:p w14:paraId="4C81771C" w14:textId="7FFD02DF" w:rsidR="008B5ACF" w:rsidRPr="004514AF" w:rsidRDefault="008B5ACF" w:rsidP="004514AF">
      <w:pPr>
        <w:pStyle w:val="Header"/>
        <w:tabs>
          <w:tab w:val="clear" w:pos="4320"/>
          <w:tab w:val="clear" w:pos="8640"/>
        </w:tabs>
        <w:rPr>
          <w:rFonts w:ascii="Cambria" w:hAnsi="Cambria"/>
          <w:b/>
          <w:i/>
          <w:sz w:val="20"/>
          <w:szCs w:val="20"/>
        </w:rPr>
      </w:pPr>
    </w:p>
    <w:tbl>
      <w:tblPr>
        <w:tblW w:w="13590" w:type="dxa"/>
        <w:tblInd w:w="-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CellMar>
          <w:left w:w="0" w:type="dxa"/>
          <w:right w:w="0" w:type="dxa"/>
        </w:tblCellMar>
        <w:tblLook w:val="01E0" w:firstRow="1" w:lastRow="1" w:firstColumn="1" w:lastColumn="1" w:noHBand="0" w:noVBand="0"/>
      </w:tblPr>
      <w:tblGrid>
        <w:gridCol w:w="4410"/>
        <w:gridCol w:w="4590"/>
        <w:gridCol w:w="4590"/>
      </w:tblGrid>
      <w:tr w:rsidR="009B327B" w:rsidRPr="009B327B" w14:paraId="4344C509" w14:textId="77777777" w:rsidTr="00E050EA">
        <w:trPr>
          <w:trHeight w:val="557"/>
        </w:trPr>
        <w:tc>
          <w:tcPr>
            <w:tcW w:w="4410" w:type="dxa"/>
            <w:tcBorders>
              <w:top w:val="single" w:sz="4" w:space="0" w:color="auto"/>
            </w:tcBorders>
          </w:tcPr>
          <w:p w14:paraId="67545216" w14:textId="77777777" w:rsidR="008B5ACF" w:rsidRPr="004514AF" w:rsidRDefault="008B5ACF">
            <w:pPr>
              <w:pStyle w:val="TableParagraph"/>
              <w:ind w:right="292"/>
              <w:jc w:val="center"/>
              <w:rPr>
                <w:rFonts w:ascii="Cambria" w:hAnsi="Cambria" w:cstheme="minorHAnsi"/>
                <w:b/>
                <w:sz w:val="20"/>
                <w:szCs w:val="20"/>
              </w:rPr>
            </w:pPr>
            <w:r w:rsidRPr="004514AF">
              <w:rPr>
                <w:rFonts w:ascii="Cambria" w:hAnsi="Cambria" w:cstheme="minorHAnsi"/>
                <w:b/>
                <w:sz w:val="20"/>
                <w:szCs w:val="20"/>
              </w:rPr>
              <w:t>Not Proficient</w:t>
            </w:r>
          </w:p>
          <w:p w14:paraId="28DE1333" w14:textId="77777777" w:rsidR="008B5ACF" w:rsidRPr="004514AF" w:rsidRDefault="008B5ACF">
            <w:pPr>
              <w:pStyle w:val="TableParagraph"/>
              <w:ind w:right="292"/>
              <w:jc w:val="center"/>
              <w:rPr>
                <w:rFonts w:ascii="Cambria" w:hAnsi="Cambria" w:cstheme="minorHAnsi"/>
                <w:b/>
                <w:sz w:val="20"/>
                <w:szCs w:val="20"/>
              </w:rPr>
            </w:pPr>
            <w:r w:rsidRPr="004514AF">
              <w:rPr>
                <w:rFonts w:ascii="Cambria" w:hAnsi="Cambria" w:cstheme="minorHAnsi"/>
                <w:b/>
                <w:sz w:val="20"/>
                <w:szCs w:val="20"/>
              </w:rPr>
              <w:t>1</w:t>
            </w:r>
          </w:p>
        </w:tc>
        <w:tc>
          <w:tcPr>
            <w:tcW w:w="4590" w:type="dxa"/>
            <w:tcBorders>
              <w:top w:val="single" w:sz="4" w:space="0" w:color="auto"/>
            </w:tcBorders>
            <w:shd w:val="clear" w:color="auto" w:fill="EEECE1" w:themeFill="background2"/>
          </w:tcPr>
          <w:p w14:paraId="6A935302" w14:textId="77777777" w:rsidR="008B5ACF" w:rsidRPr="004514AF" w:rsidRDefault="008B5ACF">
            <w:pPr>
              <w:pStyle w:val="TableParagraph"/>
              <w:ind w:left="106" w:right="116"/>
              <w:jc w:val="center"/>
              <w:rPr>
                <w:rFonts w:ascii="Cambria" w:hAnsi="Cambria" w:cstheme="minorHAnsi"/>
                <w:b/>
                <w:sz w:val="20"/>
                <w:szCs w:val="20"/>
              </w:rPr>
            </w:pPr>
            <w:r w:rsidRPr="004514AF">
              <w:rPr>
                <w:rFonts w:ascii="Cambria" w:hAnsi="Cambria" w:cstheme="minorHAnsi"/>
                <w:b/>
                <w:sz w:val="20"/>
                <w:szCs w:val="20"/>
              </w:rPr>
              <w:t>Proficient</w:t>
            </w:r>
          </w:p>
          <w:p w14:paraId="30E45882" w14:textId="77777777" w:rsidR="008B5ACF" w:rsidRPr="004514AF" w:rsidRDefault="008B5ACF">
            <w:pPr>
              <w:pStyle w:val="TableParagraph"/>
              <w:ind w:left="106" w:right="116"/>
              <w:jc w:val="center"/>
              <w:rPr>
                <w:rFonts w:ascii="Cambria" w:hAnsi="Cambria" w:cstheme="minorHAnsi"/>
                <w:b/>
                <w:sz w:val="20"/>
                <w:szCs w:val="20"/>
              </w:rPr>
            </w:pPr>
            <w:r w:rsidRPr="004514AF">
              <w:rPr>
                <w:rFonts w:ascii="Cambria" w:hAnsi="Cambria" w:cstheme="minorHAnsi"/>
                <w:b/>
                <w:sz w:val="20"/>
                <w:szCs w:val="20"/>
              </w:rPr>
              <w:t>2</w:t>
            </w:r>
          </w:p>
        </w:tc>
        <w:tc>
          <w:tcPr>
            <w:tcW w:w="4590" w:type="dxa"/>
            <w:tcBorders>
              <w:top w:val="single" w:sz="4" w:space="0" w:color="auto"/>
            </w:tcBorders>
          </w:tcPr>
          <w:p w14:paraId="43243277" w14:textId="77777777" w:rsidR="008B5ACF" w:rsidRPr="004514AF" w:rsidRDefault="008B5ACF">
            <w:pPr>
              <w:pStyle w:val="TableParagraph"/>
              <w:ind w:left="106" w:right="107"/>
              <w:jc w:val="center"/>
              <w:rPr>
                <w:rFonts w:ascii="Cambria" w:hAnsi="Cambria" w:cstheme="minorHAnsi"/>
                <w:b/>
                <w:sz w:val="20"/>
                <w:szCs w:val="20"/>
              </w:rPr>
            </w:pPr>
            <w:r w:rsidRPr="004514AF">
              <w:rPr>
                <w:rFonts w:ascii="Cambria" w:hAnsi="Cambria" w:cstheme="minorHAnsi"/>
                <w:b/>
                <w:sz w:val="20"/>
                <w:szCs w:val="20"/>
              </w:rPr>
              <w:t>Highly Proficient</w:t>
            </w:r>
          </w:p>
          <w:p w14:paraId="5EB0E4C2" w14:textId="77777777" w:rsidR="008B5ACF" w:rsidRPr="004514AF" w:rsidRDefault="008B5ACF">
            <w:pPr>
              <w:pStyle w:val="TableParagraph"/>
              <w:ind w:left="106" w:right="107"/>
              <w:jc w:val="center"/>
              <w:rPr>
                <w:rFonts w:ascii="Cambria" w:hAnsi="Cambria" w:cstheme="minorHAnsi"/>
                <w:b/>
                <w:sz w:val="20"/>
                <w:szCs w:val="20"/>
              </w:rPr>
            </w:pPr>
            <w:r w:rsidRPr="004514AF">
              <w:rPr>
                <w:rFonts w:ascii="Cambria" w:hAnsi="Cambria" w:cstheme="minorHAnsi"/>
                <w:b/>
                <w:sz w:val="20"/>
                <w:szCs w:val="20"/>
              </w:rPr>
              <w:t>3</w:t>
            </w:r>
          </w:p>
        </w:tc>
      </w:tr>
    </w:tbl>
    <w:tbl>
      <w:tblPr>
        <w:tblpPr w:leftFromText="180" w:rightFromText="180" w:vertAnchor="text" w:tblpY="1"/>
        <w:tblOverlap w:val="never"/>
        <w:tblW w:w="1358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CellMar>
          <w:left w:w="0" w:type="dxa"/>
          <w:right w:w="0" w:type="dxa"/>
        </w:tblCellMar>
        <w:tblLook w:val="01E0" w:firstRow="1" w:lastRow="1" w:firstColumn="1" w:lastColumn="1" w:noHBand="0" w:noVBand="0"/>
      </w:tblPr>
      <w:tblGrid>
        <w:gridCol w:w="4405"/>
        <w:gridCol w:w="4590"/>
        <w:gridCol w:w="4590"/>
      </w:tblGrid>
      <w:tr w:rsidR="009B327B" w:rsidRPr="009B327B" w14:paraId="3A75F340" w14:textId="77777777" w:rsidTr="00E050EA">
        <w:trPr>
          <w:trHeight w:val="1762"/>
        </w:trPr>
        <w:tc>
          <w:tcPr>
            <w:tcW w:w="4405" w:type="dxa"/>
            <w:tcBorders>
              <w:top w:val="nil"/>
            </w:tcBorders>
          </w:tcPr>
          <w:p w14:paraId="239010C4" w14:textId="72D97E6B" w:rsidR="004514AF" w:rsidRPr="004514AF" w:rsidRDefault="008B5ACF" w:rsidP="004514AF">
            <w:pPr>
              <w:pStyle w:val="Header"/>
              <w:tabs>
                <w:tab w:val="clear" w:pos="4320"/>
                <w:tab w:val="clear" w:pos="8640"/>
              </w:tabs>
              <w:rPr>
                <w:rFonts w:ascii="Cambria" w:hAnsi="Cambria"/>
                <w:b/>
                <w:i/>
                <w:sz w:val="20"/>
                <w:szCs w:val="20"/>
              </w:rPr>
            </w:pPr>
            <w:r w:rsidRPr="004514AF">
              <w:rPr>
                <w:rFonts w:ascii="Cambria" w:hAnsi="Cambria" w:cstheme="minorHAnsi"/>
                <w:sz w:val="20"/>
                <w:szCs w:val="20"/>
              </w:rPr>
              <w:t>⃝ The evidence indicates that the Candidate demonstrated knowledge of the content using explanations that were not always accurate and clear and/or was not able to provide an effective alternate explanation for learner misconceptions.</w:t>
            </w:r>
            <w:r w:rsidR="004514AF">
              <w:rPr>
                <w:rFonts w:ascii="Cambria" w:hAnsi="Cambria" w:cstheme="minorHAnsi"/>
                <w:sz w:val="20"/>
                <w:szCs w:val="20"/>
              </w:rPr>
              <w:t xml:space="preserve"> </w:t>
            </w:r>
            <w:r w:rsidR="004514AF" w:rsidRPr="004514AF">
              <w:rPr>
                <w:rFonts w:ascii="Cambria" w:hAnsi="Cambria"/>
                <w:b/>
                <w:i/>
                <w:sz w:val="20"/>
                <w:szCs w:val="20"/>
              </w:rPr>
              <w:t xml:space="preserve"> Key Proficiencies: Content representation; content clarify; instructional strategies for content</w:t>
            </w:r>
          </w:p>
          <w:p w14:paraId="4047CCF3" w14:textId="68DFF57C" w:rsidR="008B5ACF" w:rsidRPr="004514AF" w:rsidRDefault="008B5ACF" w:rsidP="00703FBF">
            <w:pPr>
              <w:pStyle w:val="TableParagraph"/>
              <w:ind w:right="125"/>
              <w:rPr>
                <w:rFonts w:ascii="Cambria" w:hAnsi="Cambria" w:cstheme="minorHAnsi"/>
                <w:b/>
                <w:bCs/>
                <w:sz w:val="20"/>
                <w:szCs w:val="20"/>
              </w:rPr>
            </w:pPr>
          </w:p>
        </w:tc>
        <w:tc>
          <w:tcPr>
            <w:tcW w:w="4590" w:type="dxa"/>
            <w:tcBorders>
              <w:top w:val="nil"/>
            </w:tcBorders>
            <w:shd w:val="clear" w:color="auto" w:fill="EEECE1" w:themeFill="background2"/>
          </w:tcPr>
          <w:p w14:paraId="1D8E6896" w14:textId="77777777" w:rsidR="008B5ACF" w:rsidRPr="004514AF" w:rsidRDefault="008B5ACF" w:rsidP="004514AF">
            <w:pPr>
              <w:pStyle w:val="TableParagraph"/>
              <w:ind w:right="108"/>
              <w:rPr>
                <w:rFonts w:ascii="Cambria" w:hAnsi="Cambria" w:cstheme="minorHAnsi"/>
                <w:sz w:val="20"/>
                <w:szCs w:val="20"/>
              </w:rPr>
            </w:pPr>
            <w:r w:rsidRPr="004514AF">
              <w:rPr>
                <w:rFonts w:ascii="Cambria" w:hAnsi="Cambria" w:cstheme="minorHAnsi"/>
                <w:sz w:val="20"/>
                <w:szCs w:val="20"/>
              </w:rPr>
              <w:t>⃝ The evidence indicates that the Candidate displayed knowledge of the important content in the discipline by using content-related strategies that clearly identify how concepts related to one another, using developmentally appropriate terminology/ language to build an understanding of content for all</w:t>
            </w:r>
          </w:p>
          <w:p w14:paraId="7B4F01F4" w14:textId="77777777" w:rsidR="008B5ACF" w:rsidRPr="004514AF" w:rsidRDefault="008B5ACF" w:rsidP="004514AF">
            <w:pPr>
              <w:pStyle w:val="TableParagraph"/>
              <w:ind w:right="223"/>
              <w:rPr>
                <w:rFonts w:ascii="Cambria" w:hAnsi="Cambria" w:cstheme="minorHAnsi"/>
                <w:sz w:val="20"/>
                <w:szCs w:val="20"/>
              </w:rPr>
            </w:pPr>
            <w:r w:rsidRPr="004514AF">
              <w:rPr>
                <w:rFonts w:ascii="Cambria" w:hAnsi="Cambria" w:cstheme="minorHAnsi"/>
                <w:sz w:val="20"/>
                <w:szCs w:val="20"/>
              </w:rPr>
              <w:t>learners.</w:t>
            </w:r>
          </w:p>
        </w:tc>
        <w:tc>
          <w:tcPr>
            <w:tcW w:w="4590" w:type="dxa"/>
            <w:tcBorders>
              <w:top w:val="nil"/>
            </w:tcBorders>
          </w:tcPr>
          <w:p w14:paraId="210AE813" w14:textId="77777777" w:rsidR="008B5ACF" w:rsidRPr="004514AF" w:rsidRDefault="008B5ACF" w:rsidP="004514AF">
            <w:pPr>
              <w:pStyle w:val="TableParagraph"/>
              <w:ind w:right="115"/>
              <w:rPr>
                <w:rFonts w:ascii="Cambria" w:hAnsi="Cambria" w:cstheme="minorHAnsi"/>
                <w:sz w:val="20"/>
                <w:szCs w:val="20"/>
              </w:rPr>
            </w:pPr>
            <w:r w:rsidRPr="004514AF">
              <w:rPr>
                <w:rFonts w:ascii="Cambria" w:hAnsi="Cambria" w:cstheme="minorHAnsi"/>
                <w:sz w:val="20"/>
                <w:szCs w:val="20"/>
              </w:rPr>
              <w:t>⃝ The evidence indicates that the Candidate displayed extensive knowledge of the important concepts in the discipline by using multiple representations, multiple formats, and appropriate content‐related strategies and developmentally appropriate terminology/language, including varied levels of questioning, a wide variety of experiences, and opportunities to build a higher‐level of understanding of content for all learners.</w:t>
            </w:r>
          </w:p>
        </w:tc>
      </w:tr>
    </w:tbl>
    <w:tbl>
      <w:tblPr>
        <w:tblW w:w="13619" w:type="dxa"/>
        <w:tblInd w:w="-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CellMar>
          <w:left w:w="0" w:type="dxa"/>
          <w:right w:w="0" w:type="dxa"/>
        </w:tblCellMar>
        <w:tblLook w:val="01E0" w:firstRow="1" w:lastRow="1" w:firstColumn="1" w:lastColumn="1" w:noHBand="0" w:noVBand="0"/>
      </w:tblPr>
      <w:tblGrid>
        <w:gridCol w:w="13619"/>
      </w:tblGrid>
      <w:tr w:rsidR="00B16A6B" w:rsidRPr="009B327B" w14:paraId="0CD554FE" w14:textId="77777777" w:rsidTr="004514AF">
        <w:trPr>
          <w:trHeight w:val="449"/>
        </w:trPr>
        <w:tc>
          <w:tcPr>
            <w:tcW w:w="13619" w:type="dxa"/>
            <w:tcBorders>
              <w:top w:val="single" w:sz="4" w:space="0" w:color="000000"/>
            </w:tcBorders>
          </w:tcPr>
          <w:p w14:paraId="5A01A9A0" w14:textId="77777777" w:rsidR="008B5ACF" w:rsidRPr="004514AF" w:rsidRDefault="008B5ACF">
            <w:pPr>
              <w:pStyle w:val="TableParagraph"/>
              <w:ind w:left="106" w:right="107" w:hanging="1"/>
              <w:rPr>
                <w:rFonts w:ascii="Cambria" w:hAnsi="Cambria" w:cstheme="minorHAnsi"/>
                <w:sz w:val="20"/>
                <w:szCs w:val="20"/>
              </w:rPr>
            </w:pPr>
            <w:r w:rsidRPr="004514AF">
              <w:rPr>
                <w:rFonts w:ascii="Cambria" w:hAnsi="Cambria" w:cstheme="minorHAnsi"/>
                <w:sz w:val="20"/>
                <w:szCs w:val="20"/>
              </w:rPr>
              <w:t>Optional comments or evidence</w:t>
            </w:r>
          </w:p>
        </w:tc>
      </w:tr>
    </w:tbl>
    <w:p w14:paraId="3B911CA3" w14:textId="77777777" w:rsidR="004514AF" w:rsidRDefault="004514AF" w:rsidP="004514AF">
      <w:pPr>
        <w:tabs>
          <w:tab w:val="left" w:pos="588"/>
        </w:tabs>
        <w:ind w:right="173"/>
        <w:rPr>
          <w:rFonts w:ascii="Cambria" w:hAnsi="Cambria"/>
          <w:b/>
          <w:sz w:val="20"/>
          <w:szCs w:val="20"/>
        </w:rPr>
      </w:pPr>
    </w:p>
    <w:p w14:paraId="3D9E48B0" w14:textId="7885AED5" w:rsidR="00B16A6B" w:rsidRPr="004514AF" w:rsidRDefault="008B5ACF" w:rsidP="004514AF">
      <w:pPr>
        <w:tabs>
          <w:tab w:val="left" w:pos="588"/>
        </w:tabs>
        <w:ind w:right="173"/>
        <w:rPr>
          <w:rFonts w:ascii="Cambria" w:hAnsi="Cambria"/>
          <w:b/>
          <w:sz w:val="20"/>
          <w:szCs w:val="20"/>
        </w:rPr>
      </w:pPr>
      <w:r w:rsidRPr="004514AF">
        <w:rPr>
          <w:rFonts w:ascii="Cambria" w:hAnsi="Cambria"/>
          <w:b/>
          <w:sz w:val="20"/>
          <w:szCs w:val="20"/>
        </w:rPr>
        <w:t>InTASC 5 -- Application of Content  (</w:t>
      </w:r>
      <w:r w:rsidRPr="004514AF">
        <w:rPr>
          <w:rFonts w:ascii="Cambria" w:hAnsi="Cambria"/>
          <w:sz w:val="20"/>
          <w:szCs w:val="20"/>
        </w:rPr>
        <w:t>Tagged to VDOE 2, VDOE 5, CAEP 1.1, CAEP 1.3, CAEP 1.4, CAEP CCT: Diversity)</w:t>
      </w:r>
    </w:p>
    <w:p w14:paraId="77253E92" w14:textId="4FC38A5F" w:rsidR="008B5ACF" w:rsidRPr="004514AF" w:rsidRDefault="00B16A6B" w:rsidP="004514AF">
      <w:pPr>
        <w:tabs>
          <w:tab w:val="left" w:pos="588"/>
        </w:tabs>
        <w:ind w:right="173"/>
        <w:rPr>
          <w:rFonts w:ascii="Cambria" w:hAnsi="Cambria"/>
          <w:b/>
          <w:i/>
          <w:sz w:val="20"/>
          <w:szCs w:val="20"/>
        </w:rPr>
      </w:pPr>
      <w:r>
        <w:rPr>
          <w:rFonts w:ascii="Cambria" w:hAnsi="Cambria"/>
          <w:sz w:val="20"/>
          <w:szCs w:val="20"/>
        </w:rPr>
        <w:t>T</w:t>
      </w:r>
      <w:r w:rsidR="008B5ACF" w:rsidRPr="004514AF">
        <w:rPr>
          <w:rFonts w:ascii="Cambria" w:hAnsi="Cambria"/>
          <w:sz w:val="20"/>
          <w:szCs w:val="20"/>
        </w:rPr>
        <w:t>he candidate understands how to connect concepts and use different perspectives and digital resources to engage learners in critical thinking, creativity, and collaborative problem solving related to authentic local and global issues.</w:t>
      </w:r>
    </w:p>
    <w:tbl>
      <w:tblPr>
        <w:tblpPr w:leftFromText="180" w:rightFromText="180" w:vertAnchor="text" w:horzAnchor="margin" w:tblpY="328"/>
        <w:tblW w:w="1387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CellMar>
          <w:left w:w="0" w:type="dxa"/>
          <w:right w:w="0" w:type="dxa"/>
        </w:tblCellMar>
        <w:tblLook w:val="01E0" w:firstRow="1" w:lastRow="1" w:firstColumn="1" w:lastColumn="1" w:noHBand="0" w:noVBand="0"/>
      </w:tblPr>
      <w:tblGrid>
        <w:gridCol w:w="4690"/>
        <w:gridCol w:w="4590"/>
        <w:gridCol w:w="4590"/>
      </w:tblGrid>
      <w:tr w:rsidR="009B327B" w:rsidRPr="009B327B" w14:paraId="2F39A3AC" w14:textId="77777777" w:rsidTr="008B5ACF">
        <w:trPr>
          <w:trHeight w:val="627"/>
        </w:trPr>
        <w:tc>
          <w:tcPr>
            <w:tcW w:w="4690" w:type="dxa"/>
            <w:tcBorders>
              <w:top w:val="single" w:sz="4" w:space="0" w:color="auto"/>
            </w:tcBorders>
          </w:tcPr>
          <w:p w14:paraId="6ADE5256" w14:textId="77777777" w:rsidR="008B5ACF" w:rsidRPr="004514AF" w:rsidRDefault="008B5ACF" w:rsidP="00703FBF">
            <w:pPr>
              <w:pStyle w:val="TableParagraph"/>
              <w:ind w:right="292"/>
              <w:jc w:val="center"/>
              <w:rPr>
                <w:rFonts w:ascii="Cambria" w:hAnsi="Cambria" w:cstheme="minorHAnsi"/>
                <w:b/>
                <w:sz w:val="20"/>
                <w:szCs w:val="20"/>
              </w:rPr>
            </w:pPr>
            <w:r w:rsidRPr="004514AF">
              <w:rPr>
                <w:rFonts w:ascii="Cambria" w:hAnsi="Cambria" w:cstheme="minorHAnsi"/>
                <w:b/>
                <w:sz w:val="20"/>
                <w:szCs w:val="20"/>
              </w:rPr>
              <w:t>Not Proficient</w:t>
            </w:r>
          </w:p>
          <w:p w14:paraId="6E098B46" w14:textId="77777777" w:rsidR="008B5ACF" w:rsidRPr="004514AF" w:rsidRDefault="008B5ACF" w:rsidP="004514AF">
            <w:pPr>
              <w:pStyle w:val="TableParagraph"/>
              <w:ind w:right="292"/>
              <w:jc w:val="center"/>
              <w:rPr>
                <w:rFonts w:ascii="Cambria" w:hAnsi="Cambria" w:cstheme="minorHAnsi"/>
                <w:b/>
                <w:sz w:val="20"/>
                <w:szCs w:val="20"/>
              </w:rPr>
            </w:pPr>
            <w:r w:rsidRPr="004514AF">
              <w:rPr>
                <w:rFonts w:ascii="Cambria" w:hAnsi="Cambria" w:cstheme="minorHAnsi"/>
                <w:b/>
                <w:sz w:val="20"/>
                <w:szCs w:val="20"/>
              </w:rPr>
              <w:t>1</w:t>
            </w:r>
          </w:p>
        </w:tc>
        <w:tc>
          <w:tcPr>
            <w:tcW w:w="4590" w:type="dxa"/>
            <w:tcBorders>
              <w:top w:val="single" w:sz="4" w:space="0" w:color="auto"/>
            </w:tcBorders>
            <w:shd w:val="clear" w:color="auto" w:fill="EEECE1" w:themeFill="background2"/>
          </w:tcPr>
          <w:p w14:paraId="7F30FB21" w14:textId="77777777" w:rsidR="008B5ACF" w:rsidRPr="004514AF" w:rsidRDefault="008B5ACF" w:rsidP="004514AF">
            <w:pPr>
              <w:pStyle w:val="TableParagraph"/>
              <w:ind w:left="106" w:right="116"/>
              <w:jc w:val="center"/>
              <w:rPr>
                <w:rFonts w:ascii="Cambria" w:hAnsi="Cambria" w:cstheme="minorHAnsi"/>
                <w:b/>
                <w:sz w:val="20"/>
                <w:szCs w:val="20"/>
              </w:rPr>
            </w:pPr>
            <w:r w:rsidRPr="004514AF">
              <w:rPr>
                <w:rFonts w:ascii="Cambria" w:hAnsi="Cambria" w:cstheme="minorHAnsi"/>
                <w:b/>
                <w:sz w:val="20"/>
                <w:szCs w:val="20"/>
              </w:rPr>
              <w:t>Proficient</w:t>
            </w:r>
          </w:p>
          <w:p w14:paraId="151F2730" w14:textId="77777777" w:rsidR="008B5ACF" w:rsidRPr="004514AF" w:rsidRDefault="008B5ACF" w:rsidP="004514AF">
            <w:pPr>
              <w:pStyle w:val="TableParagraph"/>
              <w:ind w:left="106" w:right="116"/>
              <w:jc w:val="center"/>
              <w:rPr>
                <w:rFonts w:ascii="Cambria" w:hAnsi="Cambria" w:cstheme="minorHAnsi"/>
                <w:b/>
                <w:sz w:val="20"/>
                <w:szCs w:val="20"/>
              </w:rPr>
            </w:pPr>
            <w:r w:rsidRPr="004514AF">
              <w:rPr>
                <w:rFonts w:ascii="Cambria" w:hAnsi="Cambria" w:cstheme="minorHAnsi"/>
                <w:b/>
                <w:sz w:val="20"/>
                <w:szCs w:val="20"/>
              </w:rPr>
              <w:t>2</w:t>
            </w:r>
          </w:p>
        </w:tc>
        <w:tc>
          <w:tcPr>
            <w:tcW w:w="4590" w:type="dxa"/>
            <w:tcBorders>
              <w:top w:val="single" w:sz="4" w:space="0" w:color="auto"/>
            </w:tcBorders>
          </w:tcPr>
          <w:p w14:paraId="672F1C33" w14:textId="77777777" w:rsidR="008B5ACF" w:rsidRPr="004514AF" w:rsidRDefault="008B5ACF" w:rsidP="004514AF">
            <w:pPr>
              <w:pStyle w:val="TableParagraph"/>
              <w:ind w:left="106" w:right="107"/>
              <w:jc w:val="center"/>
              <w:rPr>
                <w:rFonts w:ascii="Cambria" w:hAnsi="Cambria" w:cstheme="minorHAnsi"/>
                <w:b/>
                <w:sz w:val="20"/>
                <w:szCs w:val="20"/>
              </w:rPr>
            </w:pPr>
            <w:r w:rsidRPr="004514AF">
              <w:rPr>
                <w:rFonts w:ascii="Cambria" w:hAnsi="Cambria" w:cstheme="minorHAnsi"/>
                <w:b/>
                <w:sz w:val="20"/>
                <w:szCs w:val="20"/>
              </w:rPr>
              <w:t>Highly Proficient</w:t>
            </w:r>
          </w:p>
          <w:p w14:paraId="1559C079" w14:textId="77777777" w:rsidR="008B5ACF" w:rsidRPr="004514AF" w:rsidRDefault="008B5ACF" w:rsidP="004514AF">
            <w:pPr>
              <w:pStyle w:val="TableParagraph"/>
              <w:ind w:left="106" w:right="107"/>
              <w:jc w:val="center"/>
              <w:rPr>
                <w:rFonts w:ascii="Cambria" w:hAnsi="Cambria" w:cstheme="minorHAnsi"/>
                <w:b/>
                <w:sz w:val="20"/>
                <w:szCs w:val="20"/>
              </w:rPr>
            </w:pPr>
            <w:r w:rsidRPr="004514AF">
              <w:rPr>
                <w:rFonts w:ascii="Cambria" w:hAnsi="Cambria" w:cstheme="minorHAnsi"/>
                <w:b/>
                <w:sz w:val="20"/>
                <w:szCs w:val="20"/>
              </w:rPr>
              <w:t>3</w:t>
            </w:r>
          </w:p>
        </w:tc>
      </w:tr>
      <w:tr w:rsidR="009B327B" w:rsidRPr="009B327B" w14:paraId="1236CF95" w14:textId="77777777" w:rsidTr="008B5ACF">
        <w:trPr>
          <w:trHeight w:val="1709"/>
        </w:trPr>
        <w:tc>
          <w:tcPr>
            <w:tcW w:w="4690" w:type="dxa"/>
            <w:tcBorders>
              <w:top w:val="nil"/>
            </w:tcBorders>
          </w:tcPr>
          <w:p w14:paraId="6B9BF201" w14:textId="0DAE7330" w:rsidR="004514AF" w:rsidRPr="004514AF" w:rsidRDefault="008B5ACF" w:rsidP="004514AF">
            <w:pPr>
              <w:tabs>
                <w:tab w:val="left" w:pos="588"/>
              </w:tabs>
              <w:ind w:right="173"/>
              <w:rPr>
                <w:rFonts w:ascii="Cambria" w:hAnsi="Cambria"/>
                <w:b/>
                <w:i/>
                <w:sz w:val="20"/>
                <w:szCs w:val="20"/>
              </w:rPr>
            </w:pPr>
            <w:r w:rsidRPr="004514AF">
              <w:rPr>
                <w:rFonts w:ascii="Cambria" w:hAnsi="Cambria" w:cstheme="minorHAnsi"/>
                <w:sz w:val="20"/>
                <w:szCs w:val="20"/>
              </w:rPr>
              <w:t>⃝ The evidence indicates that the Candidate implemented teacher-directed lessons with limited use of problem solving and/or did not explore content through real-world and cross-curricular connections.</w:t>
            </w:r>
            <w:r w:rsidR="004514AF">
              <w:rPr>
                <w:rFonts w:ascii="Cambria" w:hAnsi="Cambria" w:cstheme="minorHAnsi"/>
                <w:sz w:val="20"/>
                <w:szCs w:val="20"/>
              </w:rPr>
              <w:t xml:space="preserve"> </w:t>
            </w:r>
            <w:r w:rsidR="004514AF" w:rsidRPr="004514AF">
              <w:rPr>
                <w:rFonts w:ascii="Cambria" w:hAnsi="Cambria"/>
                <w:b/>
                <w:i/>
                <w:sz w:val="20"/>
                <w:szCs w:val="20"/>
              </w:rPr>
              <w:t xml:space="preserve"> Key Proficiencies: Problem solving; real-work application; cross-curricul</w:t>
            </w:r>
            <w:r w:rsidR="004514AF">
              <w:rPr>
                <w:rFonts w:ascii="Cambria" w:hAnsi="Cambria"/>
                <w:b/>
                <w:i/>
                <w:sz w:val="20"/>
                <w:szCs w:val="20"/>
              </w:rPr>
              <w:t>a</w:t>
            </w:r>
            <w:r w:rsidR="004514AF" w:rsidRPr="004514AF">
              <w:rPr>
                <w:rFonts w:ascii="Cambria" w:hAnsi="Cambria"/>
                <w:b/>
                <w:i/>
                <w:sz w:val="20"/>
                <w:szCs w:val="20"/>
              </w:rPr>
              <w:t>r connections</w:t>
            </w:r>
          </w:p>
          <w:p w14:paraId="5148BC6C" w14:textId="58A00361" w:rsidR="008B5ACF" w:rsidRPr="004514AF" w:rsidRDefault="008B5ACF" w:rsidP="00703FBF">
            <w:pPr>
              <w:pStyle w:val="TableParagraph"/>
              <w:ind w:right="253"/>
              <w:rPr>
                <w:rFonts w:ascii="Cambria" w:hAnsi="Cambria" w:cstheme="minorHAnsi"/>
                <w:sz w:val="20"/>
                <w:szCs w:val="20"/>
              </w:rPr>
            </w:pPr>
          </w:p>
        </w:tc>
        <w:tc>
          <w:tcPr>
            <w:tcW w:w="4590" w:type="dxa"/>
            <w:tcBorders>
              <w:top w:val="nil"/>
            </w:tcBorders>
            <w:shd w:val="clear" w:color="auto" w:fill="EEECE1" w:themeFill="background2"/>
          </w:tcPr>
          <w:p w14:paraId="6E716B40" w14:textId="77777777" w:rsidR="008B5ACF" w:rsidRPr="004514AF" w:rsidRDefault="008B5ACF" w:rsidP="004514AF">
            <w:pPr>
              <w:pStyle w:val="TableParagraph"/>
              <w:ind w:right="101"/>
              <w:rPr>
                <w:rFonts w:ascii="Cambria" w:hAnsi="Cambria" w:cstheme="minorHAnsi"/>
                <w:sz w:val="20"/>
                <w:szCs w:val="20"/>
              </w:rPr>
            </w:pPr>
            <w:r w:rsidRPr="004514AF">
              <w:rPr>
                <w:rFonts w:ascii="Cambria" w:hAnsi="Cambria" w:cstheme="minorHAnsi"/>
                <w:sz w:val="20"/>
                <w:szCs w:val="20"/>
              </w:rPr>
              <w:t>⃝ The evidence indicates that the Candidate used collaborative problem solving as a way to explore content that includes learner‐led learning activities including cross‐curricular learning opportunities, with clear connections between content and other disciplines that encouraged independent, creative</w:t>
            </w:r>
            <w:r w:rsidRPr="004514AF">
              <w:rPr>
                <w:rFonts w:ascii="Cambria" w:hAnsi="Cambria" w:cstheme="minorHAnsi"/>
                <w:spacing w:val="-9"/>
                <w:sz w:val="20"/>
                <w:szCs w:val="20"/>
              </w:rPr>
              <w:t xml:space="preserve"> </w:t>
            </w:r>
            <w:r w:rsidRPr="004514AF">
              <w:rPr>
                <w:rFonts w:ascii="Cambria" w:hAnsi="Cambria" w:cstheme="minorHAnsi"/>
                <w:sz w:val="20"/>
                <w:szCs w:val="20"/>
              </w:rPr>
              <w:t>and critical thinking by the learners.</w:t>
            </w:r>
          </w:p>
        </w:tc>
        <w:tc>
          <w:tcPr>
            <w:tcW w:w="4590" w:type="dxa"/>
            <w:tcBorders>
              <w:top w:val="nil"/>
            </w:tcBorders>
          </w:tcPr>
          <w:p w14:paraId="102C654C" w14:textId="77777777" w:rsidR="008B5ACF" w:rsidRPr="004514AF" w:rsidRDefault="008B5ACF" w:rsidP="004514AF">
            <w:pPr>
              <w:pStyle w:val="TableParagraph"/>
              <w:ind w:right="201"/>
              <w:rPr>
                <w:rFonts w:ascii="Cambria" w:hAnsi="Cambria" w:cstheme="minorHAnsi"/>
                <w:sz w:val="20"/>
                <w:szCs w:val="20"/>
              </w:rPr>
            </w:pPr>
            <w:r w:rsidRPr="004514AF">
              <w:rPr>
                <w:rFonts w:ascii="Cambria" w:hAnsi="Cambria" w:cstheme="minorHAnsi"/>
                <w:sz w:val="20"/>
                <w:szCs w:val="20"/>
              </w:rPr>
              <w:t>⃝ The evidence indicates that the Candidate used collaborative problem solving as a way to explore content with the majority of instruction being learner‐led learning activities including real-world and cross‐curricular learning opportunities, with clear connections between content and other disciplines that encouraged independent, creative</w:t>
            </w:r>
            <w:r w:rsidRPr="004514AF">
              <w:rPr>
                <w:rFonts w:ascii="Cambria" w:hAnsi="Cambria" w:cstheme="minorHAnsi"/>
                <w:spacing w:val="-9"/>
                <w:sz w:val="20"/>
                <w:szCs w:val="20"/>
              </w:rPr>
              <w:t xml:space="preserve"> </w:t>
            </w:r>
            <w:r w:rsidRPr="004514AF">
              <w:rPr>
                <w:rFonts w:ascii="Cambria" w:hAnsi="Cambria" w:cstheme="minorHAnsi"/>
                <w:sz w:val="20"/>
                <w:szCs w:val="20"/>
              </w:rPr>
              <w:t>and critical thinking by the learners leading to a higher level of learner understanding of content.</w:t>
            </w:r>
          </w:p>
        </w:tc>
      </w:tr>
    </w:tbl>
    <w:tbl>
      <w:tblPr>
        <w:tblW w:w="13860" w:type="dxa"/>
        <w:tblInd w:w="-18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CellMar>
          <w:left w:w="0" w:type="dxa"/>
          <w:right w:w="0" w:type="dxa"/>
        </w:tblCellMar>
        <w:tblLook w:val="01E0" w:firstRow="1" w:lastRow="1" w:firstColumn="1" w:lastColumn="1" w:noHBand="0" w:noVBand="0"/>
      </w:tblPr>
      <w:tblGrid>
        <w:gridCol w:w="13860"/>
      </w:tblGrid>
      <w:tr w:rsidR="008B5ACF" w:rsidRPr="009B327B" w14:paraId="5E7B4136" w14:textId="77777777" w:rsidTr="00E050EA">
        <w:trPr>
          <w:trHeight w:val="620"/>
        </w:trPr>
        <w:tc>
          <w:tcPr>
            <w:tcW w:w="13860" w:type="dxa"/>
            <w:tcBorders>
              <w:top w:val="single" w:sz="4" w:space="0" w:color="000000"/>
            </w:tcBorders>
          </w:tcPr>
          <w:p w14:paraId="5BC638BB" w14:textId="77777777" w:rsidR="008B5ACF" w:rsidRPr="004514AF" w:rsidRDefault="008B5ACF" w:rsidP="004514AF">
            <w:pPr>
              <w:pStyle w:val="TableParagraph"/>
              <w:ind w:left="0" w:right="107"/>
              <w:rPr>
                <w:rFonts w:ascii="Cambria" w:hAnsi="Cambria" w:cstheme="minorHAnsi"/>
                <w:sz w:val="20"/>
                <w:szCs w:val="20"/>
              </w:rPr>
            </w:pPr>
            <w:r w:rsidRPr="004514AF">
              <w:rPr>
                <w:rFonts w:ascii="Cambria" w:hAnsi="Cambria" w:cstheme="minorHAnsi"/>
                <w:sz w:val="20"/>
                <w:szCs w:val="20"/>
              </w:rPr>
              <w:t>Optional comments or evidence</w:t>
            </w:r>
          </w:p>
        </w:tc>
      </w:tr>
    </w:tbl>
    <w:p w14:paraId="3E22A38F" w14:textId="77777777" w:rsidR="008B5ACF" w:rsidRPr="004514AF" w:rsidRDefault="008B5ACF" w:rsidP="008B5ACF">
      <w:pPr>
        <w:pStyle w:val="Header"/>
        <w:tabs>
          <w:tab w:val="clear" w:pos="4320"/>
          <w:tab w:val="clear" w:pos="8640"/>
        </w:tabs>
        <w:ind w:left="-270"/>
        <w:rPr>
          <w:rFonts w:ascii="Cambria" w:hAnsi="Cambria"/>
          <w:b/>
          <w:color w:val="FF0000"/>
          <w:sz w:val="20"/>
          <w:szCs w:val="20"/>
        </w:rPr>
      </w:pPr>
      <w:r w:rsidRPr="004514AF">
        <w:rPr>
          <w:rFonts w:ascii="Cambria" w:hAnsi="Cambria"/>
          <w:b/>
          <w:color w:val="7B7B7B"/>
          <w:sz w:val="20"/>
          <w:szCs w:val="20"/>
        </w:rPr>
        <w:lastRenderedPageBreak/>
        <w:t>Construct 3: Instructional Practices</w:t>
      </w:r>
    </w:p>
    <w:p w14:paraId="51E97C04" w14:textId="77777777" w:rsidR="008B5ACF" w:rsidRPr="004514AF" w:rsidRDefault="008B5ACF" w:rsidP="008B5ACF">
      <w:pPr>
        <w:pStyle w:val="Header"/>
        <w:tabs>
          <w:tab w:val="clear" w:pos="4320"/>
          <w:tab w:val="clear" w:pos="8640"/>
        </w:tabs>
        <w:ind w:left="-270"/>
        <w:rPr>
          <w:rFonts w:ascii="Cambria" w:hAnsi="Cambria"/>
          <w:sz w:val="20"/>
          <w:szCs w:val="20"/>
        </w:rPr>
      </w:pPr>
      <w:r w:rsidRPr="004514AF">
        <w:rPr>
          <w:rFonts w:ascii="Cambria" w:hAnsi="Cambria"/>
          <w:b/>
          <w:sz w:val="20"/>
          <w:szCs w:val="20"/>
        </w:rPr>
        <w:t xml:space="preserve">InTASC 6 – Assessment </w:t>
      </w:r>
      <w:r w:rsidRPr="004514AF">
        <w:rPr>
          <w:rFonts w:ascii="Cambria" w:hAnsi="Cambria"/>
          <w:sz w:val="20"/>
          <w:szCs w:val="20"/>
        </w:rPr>
        <w:t>(Tagged to VDOE 4, CAEP 1.1, CAEP 1.4, CAEP 1.5, CAEP CCT:  Technology)</w:t>
      </w:r>
    </w:p>
    <w:tbl>
      <w:tblPr>
        <w:tblpPr w:leftFromText="180" w:rightFromText="180" w:vertAnchor="text" w:tblpX="-275" w:tblpY="1"/>
        <w:tblOverlap w:val="never"/>
        <w:tblW w:w="1359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CellMar>
          <w:left w:w="0" w:type="dxa"/>
          <w:right w:w="0" w:type="dxa"/>
        </w:tblCellMar>
        <w:tblLook w:val="01E0" w:firstRow="1" w:lastRow="1" w:firstColumn="1" w:lastColumn="1" w:noHBand="0" w:noVBand="0"/>
      </w:tblPr>
      <w:tblGrid>
        <w:gridCol w:w="4410"/>
        <w:gridCol w:w="4590"/>
        <w:gridCol w:w="4590"/>
      </w:tblGrid>
      <w:tr w:rsidR="009B327B" w:rsidRPr="009B327B" w14:paraId="4E7693C0" w14:textId="77777777" w:rsidTr="00E050EA">
        <w:trPr>
          <w:trHeight w:val="632"/>
        </w:trPr>
        <w:tc>
          <w:tcPr>
            <w:tcW w:w="4410" w:type="dxa"/>
            <w:tcBorders>
              <w:top w:val="single" w:sz="4" w:space="0" w:color="auto"/>
            </w:tcBorders>
          </w:tcPr>
          <w:p w14:paraId="2C27027A" w14:textId="11A9C0A4" w:rsidR="008B5ACF" w:rsidRPr="004514AF" w:rsidRDefault="008B5ACF" w:rsidP="004514AF">
            <w:pPr>
              <w:pStyle w:val="Header"/>
              <w:rPr>
                <w:rFonts w:ascii="Cambria" w:hAnsi="Cambria" w:cstheme="minorHAnsi"/>
                <w:b/>
                <w:sz w:val="20"/>
                <w:szCs w:val="20"/>
              </w:rPr>
            </w:pPr>
            <w:r w:rsidRPr="004514AF">
              <w:rPr>
                <w:rFonts w:ascii="Cambria" w:hAnsi="Cambria"/>
                <w:sz w:val="20"/>
                <w:szCs w:val="20"/>
              </w:rPr>
              <w:t>The candidate understands and uses multiple methods of assessment, including digital tools, to engage learners in their own growth, to monitor learner progress, and to guide teacher and learner decision making.</w:t>
            </w:r>
            <w:r w:rsidR="004514AF">
              <w:rPr>
                <w:rFonts w:ascii="Cambria" w:hAnsi="Cambria"/>
                <w:sz w:val="20"/>
                <w:szCs w:val="20"/>
              </w:rPr>
              <w:t xml:space="preserve"> </w:t>
            </w:r>
            <w:r w:rsidRPr="004514AF">
              <w:rPr>
                <w:rFonts w:ascii="Cambria" w:hAnsi="Cambria"/>
                <w:b/>
                <w:i/>
                <w:sz w:val="20"/>
                <w:szCs w:val="20"/>
              </w:rPr>
              <w:t>Key Proficiencies: Varied assessments; data analysis; feedback</w:t>
            </w:r>
            <w:r w:rsidRPr="004514AF">
              <w:rPr>
                <w:rFonts w:ascii="Cambria" w:hAnsi="Cambria" w:cstheme="minorHAnsi"/>
                <w:b/>
                <w:sz w:val="20"/>
                <w:szCs w:val="20"/>
              </w:rPr>
              <w:t>Not Proficient</w:t>
            </w:r>
          </w:p>
          <w:p w14:paraId="6F96C441" w14:textId="77777777" w:rsidR="008B5ACF" w:rsidRPr="004514AF" w:rsidRDefault="008B5ACF" w:rsidP="00E050EA">
            <w:pPr>
              <w:pStyle w:val="TableParagraph"/>
              <w:ind w:right="292"/>
              <w:jc w:val="center"/>
              <w:rPr>
                <w:rFonts w:ascii="Cambria" w:hAnsi="Cambria" w:cstheme="minorHAnsi"/>
                <w:b/>
                <w:sz w:val="20"/>
                <w:szCs w:val="20"/>
              </w:rPr>
            </w:pPr>
            <w:r w:rsidRPr="004514AF">
              <w:rPr>
                <w:rFonts w:ascii="Cambria" w:hAnsi="Cambria" w:cstheme="minorHAnsi"/>
                <w:b/>
                <w:sz w:val="20"/>
                <w:szCs w:val="20"/>
              </w:rPr>
              <w:t>1</w:t>
            </w:r>
          </w:p>
        </w:tc>
        <w:tc>
          <w:tcPr>
            <w:tcW w:w="4590" w:type="dxa"/>
            <w:tcBorders>
              <w:top w:val="single" w:sz="4" w:space="0" w:color="auto"/>
            </w:tcBorders>
            <w:shd w:val="clear" w:color="auto" w:fill="EEECE1" w:themeFill="background2"/>
          </w:tcPr>
          <w:p w14:paraId="05F3EBD3" w14:textId="77777777" w:rsidR="008B5ACF" w:rsidRPr="004514AF" w:rsidRDefault="008B5ACF" w:rsidP="00E050EA">
            <w:pPr>
              <w:pStyle w:val="TableParagraph"/>
              <w:ind w:left="106" w:right="116"/>
              <w:jc w:val="center"/>
              <w:rPr>
                <w:rFonts w:ascii="Cambria" w:hAnsi="Cambria" w:cstheme="minorHAnsi"/>
                <w:b/>
                <w:sz w:val="20"/>
                <w:szCs w:val="20"/>
              </w:rPr>
            </w:pPr>
            <w:r w:rsidRPr="004514AF">
              <w:rPr>
                <w:rFonts w:ascii="Cambria" w:hAnsi="Cambria" w:cstheme="minorHAnsi"/>
                <w:b/>
                <w:sz w:val="20"/>
                <w:szCs w:val="20"/>
              </w:rPr>
              <w:t>Proficient</w:t>
            </w:r>
          </w:p>
          <w:p w14:paraId="79AABB04" w14:textId="77777777" w:rsidR="008B5ACF" w:rsidRPr="004514AF" w:rsidRDefault="008B5ACF" w:rsidP="00E050EA">
            <w:pPr>
              <w:pStyle w:val="TableParagraph"/>
              <w:ind w:left="106" w:right="116"/>
              <w:jc w:val="center"/>
              <w:rPr>
                <w:rFonts w:ascii="Cambria" w:hAnsi="Cambria" w:cstheme="minorHAnsi"/>
                <w:b/>
                <w:sz w:val="20"/>
                <w:szCs w:val="20"/>
              </w:rPr>
            </w:pPr>
            <w:r w:rsidRPr="004514AF">
              <w:rPr>
                <w:rFonts w:ascii="Cambria" w:hAnsi="Cambria" w:cstheme="minorHAnsi"/>
                <w:b/>
                <w:sz w:val="20"/>
                <w:szCs w:val="20"/>
              </w:rPr>
              <w:t>2</w:t>
            </w:r>
          </w:p>
        </w:tc>
        <w:tc>
          <w:tcPr>
            <w:tcW w:w="4590" w:type="dxa"/>
            <w:tcBorders>
              <w:top w:val="single" w:sz="4" w:space="0" w:color="auto"/>
            </w:tcBorders>
          </w:tcPr>
          <w:p w14:paraId="25D57F97" w14:textId="77777777" w:rsidR="008B5ACF" w:rsidRPr="004514AF" w:rsidRDefault="008B5ACF" w:rsidP="00E050EA">
            <w:pPr>
              <w:pStyle w:val="TableParagraph"/>
              <w:ind w:left="106" w:right="107"/>
              <w:jc w:val="center"/>
              <w:rPr>
                <w:rFonts w:ascii="Cambria" w:hAnsi="Cambria" w:cstheme="minorHAnsi"/>
                <w:b/>
                <w:sz w:val="20"/>
                <w:szCs w:val="20"/>
              </w:rPr>
            </w:pPr>
            <w:r w:rsidRPr="004514AF">
              <w:rPr>
                <w:rFonts w:ascii="Cambria" w:hAnsi="Cambria" w:cstheme="minorHAnsi"/>
                <w:b/>
                <w:sz w:val="20"/>
                <w:szCs w:val="20"/>
              </w:rPr>
              <w:t>Highly Proficient</w:t>
            </w:r>
          </w:p>
          <w:p w14:paraId="0A8C9681" w14:textId="77777777" w:rsidR="008B5ACF" w:rsidRPr="004514AF" w:rsidRDefault="008B5ACF" w:rsidP="00E050EA">
            <w:pPr>
              <w:pStyle w:val="TableParagraph"/>
              <w:ind w:left="106" w:right="107"/>
              <w:jc w:val="center"/>
              <w:rPr>
                <w:rFonts w:ascii="Cambria" w:hAnsi="Cambria" w:cstheme="minorHAnsi"/>
                <w:b/>
                <w:sz w:val="20"/>
                <w:szCs w:val="20"/>
              </w:rPr>
            </w:pPr>
            <w:r w:rsidRPr="004514AF">
              <w:rPr>
                <w:rFonts w:ascii="Cambria" w:hAnsi="Cambria" w:cstheme="minorHAnsi"/>
                <w:b/>
                <w:sz w:val="20"/>
                <w:szCs w:val="20"/>
              </w:rPr>
              <w:t>3</w:t>
            </w:r>
          </w:p>
        </w:tc>
      </w:tr>
      <w:tr w:rsidR="009B327B" w:rsidRPr="009B327B" w14:paraId="1163DFAD" w14:textId="77777777" w:rsidTr="00E050EA">
        <w:trPr>
          <w:trHeight w:val="2046"/>
        </w:trPr>
        <w:tc>
          <w:tcPr>
            <w:tcW w:w="4410" w:type="dxa"/>
            <w:tcBorders>
              <w:top w:val="nil"/>
            </w:tcBorders>
          </w:tcPr>
          <w:p w14:paraId="360F1221" w14:textId="77777777" w:rsidR="008B5ACF" w:rsidRPr="004514AF" w:rsidRDefault="008B5ACF" w:rsidP="00E050EA">
            <w:pPr>
              <w:pStyle w:val="TableParagraph"/>
              <w:ind w:left="108" w:right="184"/>
              <w:rPr>
                <w:rFonts w:ascii="Cambria" w:hAnsi="Cambria" w:cstheme="minorHAnsi"/>
                <w:sz w:val="20"/>
                <w:szCs w:val="20"/>
              </w:rPr>
            </w:pPr>
            <w:r w:rsidRPr="004514AF">
              <w:rPr>
                <w:rFonts w:ascii="Cambria" w:hAnsi="Cambria" w:cstheme="minorHAnsi"/>
                <w:sz w:val="20"/>
                <w:szCs w:val="20"/>
              </w:rPr>
              <w:t>⃝ The evidence indicates that the Candidate provided limited opportunities for learners to demonstrate learning by using a variety of assessments therefore did not have opportunities of feedback or analysis of learner data to inform future instruction.</w:t>
            </w:r>
          </w:p>
        </w:tc>
        <w:tc>
          <w:tcPr>
            <w:tcW w:w="4590" w:type="dxa"/>
            <w:tcBorders>
              <w:top w:val="nil"/>
            </w:tcBorders>
            <w:shd w:val="clear" w:color="auto" w:fill="EEECE1" w:themeFill="background2"/>
          </w:tcPr>
          <w:p w14:paraId="7B374C9C" w14:textId="77777777" w:rsidR="008B5ACF" w:rsidRPr="004514AF" w:rsidRDefault="008B5ACF" w:rsidP="00E050EA">
            <w:pPr>
              <w:pStyle w:val="TableParagraph"/>
              <w:ind w:left="108" w:right="109"/>
              <w:rPr>
                <w:rFonts w:ascii="Cambria" w:hAnsi="Cambria" w:cstheme="minorHAnsi"/>
                <w:sz w:val="20"/>
                <w:szCs w:val="20"/>
              </w:rPr>
            </w:pPr>
            <w:r w:rsidRPr="004514AF">
              <w:rPr>
                <w:rFonts w:ascii="Cambria" w:hAnsi="Cambria" w:cstheme="minorHAnsi"/>
                <w:sz w:val="20"/>
                <w:szCs w:val="20"/>
              </w:rPr>
              <w:t>⃝ The evidence indicates that the Candidate provided effective feedback to learners on multiple instances of formative, summative, informal, and/or formal assessments and analyzed data to inform instruction.</w:t>
            </w:r>
          </w:p>
          <w:p w14:paraId="1382E799" w14:textId="77777777" w:rsidR="008B5ACF" w:rsidRPr="004514AF" w:rsidRDefault="008B5ACF" w:rsidP="00E050EA">
            <w:pPr>
              <w:pStyle w:val="TableParagraph"/>
              <w:ind w:left="0" w:right="200"/>
              <w:rPr>
                <w:rFonts w:ascii="Cambria" w:hAnsi="Cambria" w:cstheme="minorHAnsi"/>
                <w:sz w:val="20"/>
                <w:szCs w:val="20"/>
              </w:rPr>
            </w:pPr>
          </w:p>
        </w:tc>
        <w:tc>
          <w:tcPr>
            <w:tcW w:w="4590" w:type="dxa"/>
            <w:tcBorders>
              <w:top w:val="nil"/>
            </w:tcBorders>
          </w:tcPr>
          <w:p w14:paraId="1FFB93DA" w14:textId="77777777" w:rsidR="008B5ACF" w:rsidRPr="004514AF" w:rsidRDefault="008B5ACF" w:rsidP="00E050EA">
            <w:pPr>
              <w:pStyle w:val="TableParagraph"/>
              <w:spacing w:line="244" w:lineRule="exact"/>
              <w:ind w:left="175" w:right="159"/>
              <w:rPr>
                <w:rFonts w:ascii="Cambria" w:hAnsi="Cambria" w:cstheme="minorHAnsi"/>
                <w:sz w:val="20"/>
                <w:szCs w:val="20"/>
              </w:rPr>
            </w:pPr>
            <w:r w:rsidRPr="004514AF">
              <w:rPr>
                <w:rFonts w:ascii="Cambria" w:hAnsi="Cambria" w:cstheme="minorHAnsi"/>
                <w:sz w:val="20"/>
                <w:szCs w:val="20"/>
              </w:rPr>
              <w:t>⃝ The evidence indicates that the Candidate provided multiple opportunities for learners to demonstrate learning by using formative, summative, informal, and/or formal assessments. Assessments were differentiated to match a full rating of learner needs and abilities, and the Candidate consistently analyzed data to inform instruction, with a clearly articulated rationale for data-based instructional decisions.</w:t>
            </w:r>
          </w:p>
        </w:tc>
      </w:tr>
    </w:tbl>
    <w:tbl>
      <w:tblPr>
        <w:tblW w:w="13590" w:type="dxa"/>
        <w:tblInd w:w="-27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CellMar>
          <w:left w:w="0" w:type="dxa"/>
          <w:right w:w="0" w:type="dxa"/>
        </w:tblCellMar>
        <w:tblLook w:val="01E0" w:firstRow="1" w:lastRow="1" w:firstColumn="1" w:lastColumn="1" w:noHBand="0" w:noVBand="0"/>
      </w:tblPr>
      <w:tblGrid>
        <w:gridCol w:w="13590"/>
      </w:tblGrid>
      <w:tr w:rsidR="00B16A6B" w:rsidRPr="009B327B" w14:paraId="76E044FA" w14:textId="77777777" w:rsidTr="00B16A6B">
        <w:trPr>
          <w:trHeight w:val="431"/>
        </w:trPr>
        <w:tc>
          <w:tcPr>
            <w:tcW w:w="13590" w:type="dxa"/>
            <w:tcBorders>
              <w:top w:val="single" w:sz="4" w:space="0" w:color="000000"/>
            </w:tcBorders>
          </w:tcPr>
          <w:p w14:paraId="3F889C48" w14:textId="77777777" w:rsidR="008B5ACF" w:rsidRPr="004514AF" w:rsidRDefault="008B5ACF" w:rsidP="00E050EA">
            <w:pPr>
              <w:pStyle w:val="TableParagraph"/>
              <w:ind w:left="106" w:right="107" w:hanging="1"/>
              <w:rPr>
                <w:rFonts w:ascii="Cambria" w:hAnsi="Cambria" w:cstheme="minorHAnsi"/>
                <w:sz w:val="20"/>
                <w:szCs w:val="20"/>
              </w:rPr>
            </w:pPr>
            <w:r w:rsidRPr="004514AF">
              <w:rPr>
                <w:rFonts w:ascii="Cambria" w:hAnsi="Cambria" w:cstheme="minorHAnsi"/>
                <w:sz w:val="20"/>
                <w:szCs w:val="20"/>
              </w:rPr>
              <w:t>Optional comments or evidence</w:t>
            </w:r>
          </w:p>
        </w:tc>
      </w:tr>
    </w:tbl>
    <w:p w14:paraId="1ED4D13D" w14:textId="77777777" w:rsidR="008B5ACF" w:rsidRPr="004514AF" w:rsidRDefault="008B5ACF" w:rsidP="008B5ACF">
      <w:pPr>
        <w:pStyle w:val="BodyText"/>
        <w:ind w:left="-450"/>
        <w:rPr>
          <w:rFonts w:ascii="Cambria" w:hAnsi="Cambria" w:cstheme="minorHAnsi"/>
          <w:sz w:val="20"/>
          <w:szCs w:val="20"/>
        </w:rPr>
      </w:pPr>
    </w:p>
    <w:p w14:paraId="656BD5A5" w14:textId="77777777" w:rsidR="008B5ACF" w:rsidRPr="004514AF" w:rsidRDefault="008B5ACF" w:rsidP="008B5ACF">
      <w:pPr>
        <w:spacing w:before="41"/>
        <w:ind w:left="-450" w:right="430"/>
        <w:rPr>
          <w:rFonts w:ascii="Cambria" w:hAnsi="Cambria"/>
          <w:sz w:val="20"/>
          <w:szCs w:val="20"/>
        </w:rPr>
      </w:pPr>
      <w:r w:rsidRPr="004514AF">
        <w:rPr>
          <w:rFonts w:ascii="Cambria" w:hAnsi="Cambria"/>
          <w:b/>
          <w:sz w:val="20"/>
          <w:szCs w:val="20"/>
        </w:rPr>
        <w:t xml:space="preserve">InTASC 7 -- Planning for Instruction </w:t>
      </w:r>
      <w:r w:rsidRPr="004514AF">
        <w:rPr>
          <w:rFonts w:ascii="Cambria" w:hAnsi="Cambria"/>
          <w:sz w:val="20"/>
          <w:szCs w:val="20"/>
        </w:rPr>
        <w:t>(Tagged to VDOE 2, CAEP 1.1, CAEP 1.4, CAEP 1.5, CAEP CCT: Diversity, Technology)</w:t>
      </w:r>
    </w:p>
    <w:p w14:paraId="3C874EF4" w14:textId="26DEAF17" w:rsidR="004514AF" w:rsidRPr="004514AF" w:rsidRDefault="008B5ACF" w:rsidP="008B5ACF">
      <w:pPr>
        <w:spacing w:before="41"/>
        <w:ind w:left="-450" w:right="430"/>
        <w:rPr>
          <w:rFonts w:ascii="Cambria" w:hAnsi="Cambria"/>
          <w:sz w:val="20"/>
          <w:szCs w:val="20"/>
        </w:rPr>
      </w:pPr>
      <w:r w:rsidRPr="004514AF">
        <w:rPr>
          <w:rFonts w:ascii="Cambria" w:hAnsi="Cambria"/>
          <w:sz w:val="20"/>
          <w:szCs w:val="20"/>
        </w:rPr>
        <w:t>The candidate plans instruction that supports every learner in meeting rigorous learning goals by drawing upon knowledge of digital age technology, content areas, curriculum, cross-disciplinary skills, and pedagogy, as well as knowledge of learners and the community context.</w:t>
      </w:r>
    </w:p>
    <w:tbl>
      <w:tblPr>
        <w:tblW w:w="13950" w:type="dxa"/>
        <w:tblInd w:w="-455" w:type="dxa"/>
        <w:tblBorders>
          <w:top w:val="single" w:sz="4" w:space="0" w:color="auto"/>
          <w:left w:val="single" w:sz="4" w:space="0" w:color="C9C9C9"/>
          <w:bottom w:val="single" w:sz="4" w:space="0" w:color="C9C9C9"/>
          <w:right w:val="single" w:sz="4" w:space="0" w:color="C9C9C9"/>
          <w:insideH w:val="single" w:sz="4" w:space="0" w:color="C9C9C9"/>
          <w:insideV w:val="single" w:sz="4" w:space="0" w:color="C9C9C9"/>
        </w:tblBorders>
        <w:tblLayout w:type="fixed"/>
        <w:tblCellMar>
          <w:left w:w="0" w:type="dxa"/>
          <w:right w:w="0" w:type="dxa"/>
        </w:tblCellMar>
        <w:tblLook w:val="01E0" w:firstRow="1" w:lastRow="1" w:firstColumn="1" w:lastColumn="1" w:noHBand="0" w:noVBand="0"/>
      </w:tblPr>
      <w:tblGrid>
        <w:gridCol w:w="4590"/>
        <w:gridCol w:w="4590"/>
        <w:gridCol w:w="4770"/>
      </w:tblGrid>
      <w:tr w:rsidR="009B327B" w:rsidRPr="009B327B" w14:paraId="6F2A02ED" w14:textId="77777777" w:rsidTr="00E050EA">
        <w:trPr>
          <w:trHeight w:val="620"/>
        </w:trPr>
        <w:tc>
          <w:tcPr>
            <w:tcW w:w="4590" w:type="dxa"/>
          </w:tcPr>
          <w:p w14:paraId="230007AC" w14:textId="77777777" w:rsidR="008B5ACF" w:rsidRPr="004514AF" w:rsidRDefault="008B5ACF" w:rsidP="00E050EA">
            <w:pPr>
              <w:pStyle w:val="TableParagraph"/>
              <w:ind w:left="90" w:right="292"/>
              <w:jc w:val="center"/>
              <w:rPr>
                <w:rFonts w:ascii="Cambria" w:hAnsi="Cambria" w:cstheme="minorHAnsi"/>
                <w:b/>
                <w:sz w:val="20"/>
                <w:szCs w:val="20"/>
              </w:rPr>
            </w:pPr>
            <w:r w:rsidRPr="004514AF">
              <w:rPr>
                <w:rFonts w:ascii="Cambria" w:hAnsi="Cambria" w:cstheme="minorHAnsi"/>
                <w:b/>
                <w:sz w:val="20"/>
                <w:szCs w:val="20"/>
              </w:rPr>
              <w:t>Not Proficient</w:t>
            </w:r>
          </w:p>
          <w:p w14:paraId="53330F39" w14:textId="77777777" w:rsidR="008B5ACF" w:rsidRPr="004514AF" w:rsidRDefault="008B5ACF" w:rsidP="00E050EA">
            <w:pPr>
              <w:pStyle w:val="TableParagraph"/>
              <w:ind w:right="246"/>
              <w:jc w:val="center"/>
              <w:rPr>
                <w:rFonts w:ascii="Cambria" w:hAnsi="Cambria" w:cstheme="minorHAnsi"/>
                <w:sz w:val="20"/>
                <w:szCs w:val="20"/>
              </w:rPr>
            </w:pPr>
            <w:r w:rsidRPr="004514AF">
              <w:rPr>
                <w:rFonts w:ascii="Cambria" w:hAnsi="Cambria" w:cstheme="minorHAnsi"/>
                <w:b/>
                <w:sz w:val="20"/>
                <w:szCs w:val="20"/>
              </w:rPr>
              <w:t>1</w:t>
            </w:r>
          </w:p>
        </w:tc>
        <w:tc>
          <w:tcPr>
            <w:tcW w:w="4590" w:type="dxa"/>
            <w:shd w:val="clear" w:color="auto" w:fill="EEECE1" w:themeFill="background2"/>
          </w:tcPr>
          <w:p w14:paraId="68DBF152" w14:textId="77777777" w:rsidR="008B5ACF" w:rsidRPr="004514AF" w:rsidRDefault="008B5ACF" w:rsidP="00E050EA">
            <w:pPr>
              <w:pStyle w:val="TableParagraph"/>
              <w:ind w:right="116"/>
              <w:jc w:val="center"/>
              <w:rPr>
                <w:rFonts w:ascii="Cambria" w:hAnsi="Cambria" w:cstheme="minorHAnsi"/>
                <w:b/>
                <w:sz w:val="20"/>
                <w:szCs w:val="20"/>
              </w:rPr>
            </w:pPr>
            <w:r w:rsidRPr="004514AF">
              <w:rPr>
                <w:rFonts w:ascii="Cambria" w:hAnsi="Cambria" w:cstheme="minorHAnsi"/>
                <w:b/>
                <w:sz w:val="20"/>
                <w:szCs w:val="20"/>
              </w:rPr>
              <w:t>Proficient</w:t>
            </w:r>
          </w:p>
          <w:p w14:paraId="58C5BB0B" w14:textId="77777777" w:rsidR="008B5ACF" w:rsidRPr="004514AF" w:rsidRDefault="008B5ACF" w:rsidP="00E050EA">
            <w:pPr>
              <w:pStyle w:val="TableParagraph"/>
              <w:ind w:right="319"/>
              <w:jc w:val="center"/>
              <w:rPr>
                <w:rFonts w:ascii="Cambria" w:hAnsi="Cambria" w:cstheme="minorHAnsi"/>
                <w:sz w:val="20"/>
                <w:szCs w:val="20"/>
              </w:rPr>
            </w:pPr>
            <w:r w:rsidRPr="004514AF">
              <w:rPr>
                <w:rFonts w:ascii="Cambria" w:hAnsi="Cambria" w:cstheme="minorHAnsi"/>
                <w:b/>
                <w:sz w:val="20"/>
                <w:szCs w:val="20"/>
              </w:rPr>
              <w:t>2</w:t>
            </w:r>
          </w:p>
        </w:tc>
        <w:tc>
          <w:tcPr>
            <w:tcW w:w="4770" w:type="dxa"/>
          </w:tcPr>
          <w:p w14:paraId="34A5702F" w14:textId="77777777" w:rsidR="008B5ACF" w:rsidRPr="004514AF" w:rsidRDefault="008B5ACF" w:rsidP="00E050EA">
            <w:pPr>
              <w:pStyle w:val="TableParagraph"/>
              <w:ind w:right="107"/>
              <w:jc w:val="center"/>
              <w:rPr>
                <w:rFonts w:ascii="Cambria" w:hAnsi="Cambria" w:cstheme="minorHAnsi"/>
                <w:b/>
                <w:sz w:val="20"/>
                <w:szCs w:val="20"/>
              </w:rPr>
            </w:pPr>
            <w:r w:rsidRPr="004514AF">
              <w:rPr>
                <w:rFonts w:ascii="Cambria" w:hAnsi="Cambria" w:cstheme="minorHAnsi"/>
                <w:b/>
                <w:sz w:val="20"/>
                <w:szCs w:val="20"/>
              </w:rPr>
              <w:t>Highly Proficient</w:t>
            </w:r>
          </w:p>
          <w:p w14:paraId="49CD9716" w14:textId="77777777" w:rsidR="008B5ACF" w:rsidRPr="004514AF" w:rsidRDefault="008B5ACF" w:rsidP="00E050EA">
            <w:pPr>
              <w:pStyle w:val="TableParagraph"/>
              <w:ind w:right="146"/>
              <w:jc w:val="center"/>
              <w:rPr>
                <w:rFonts w:ascii="Cambria" w:hAnsi="Cambria" w:cstheme="minorHAnsi"/>
                <w:sz w:val="20"/>
                <w:szCs w:val="20"/>
              </w:rPr>
            </w:pPr>
            <w:r w:rsidRPr="004514AF">
              <w:rPr>
                <w:rFonts w:ascii="Cambria" w:hAnsi="Cambria" w:cstheme="minorHAnsi"/>
                <w:b/>
                <w:sz w:val="20"/>
                <w:szCs w:val="20"/>
              </w:rPr>
              <w:t>3</w:t>
            </w:r>
          </w:p>
        </w:tc>
      </w:tr>
      <w:tr w:rsidR="009B327B" w:rsidRPr="009B327B" w14:paraId="5B3911DB" w14:textId="77777777" w:rsidTr="00E050EA">
        <w:trPr>
          <w:trHeight w:val="1240"/>
        </w:trPr>
        <w:tc>
          <w:tcPr>
            <w:tcW w:w="4590" w:type="dxa"/>
          </w:tcPr>
          <w:p w14:paraId="6D5C2EF8" w14:textId="77777777" w:rsidR="004514AF" w:rsidRPr="004514AF" w:rsidRDefault="008B5ACF" w:rsidP="004514AF">
            <w:pPr>
              <w:spacing w:before="41"/>
              <w:ind w:left="363" w:right="430"/>
              <w:rPr>
                <w:rFonts w:ascii="Cambria" w:hAnsi="Cambria"/>
                <w:b/>
                <w:i/>
                <w:sz w:val="20"/>
                <w:szCs w:val="20"/>
              </w:rPr>
            </w:pPr>
            <w:r w:rsidRPr="004514AF">
              <w:rPr>
                <w:rFonts w:ascii="Cambria" w:hAnsi="Cambria" w:cstheme="minorHAnsi"/>
                <w:sz w:val="20"/>
                <w:szCs w:val="20"/>
              </w:rPr>
              <w:t>⃝ The evidence indicates that the Candidate planned activities that did not include learner-appropriate and measurable objectives aligned with standards and/or use of prior knowledge.</w:t>
            </w:r>
            <w:r w:rsidR="004514AF">
              <w:rPr>
                <w:rFonts w:ascii="Cambria" w:hAnsi="Cambria" w:cstheme="minorHAnsi"/>
                <w:sz w:val="20"/>
                <w:szCs w:val="20"/>
              </w:rPr>
              <w:t xml:space="preserve">  </w:t>
            </w:r>
            <w:r w:rsidR="004514AF" w:rsidRPr="004514AF">
              <w:rPr>
                <w:rFonts w:ascii="Cambria" w:hAnsi="Cambria"/>
                <w:b/>
                <w:i/>
                <w:sz w:val="20"/>
                <w:szCs w:val="20"/>
              </w:rPr>
              <w:t>Key Proficiencies: Lesson objectives; building on prior knowledge</w:t>
            </w:r>
          </w:p>
          <w:p w14:paraId="39BF396E" w14:textId="0482BECF" w:rsidR="008B5ACF" w:rsidRPr="004514AF" w:rsidRDefault="008B5ACF" w:rsidP="004514AF">
            <w:pPr>
              <w:pStyle w:val="TableParagraph"/>
              <w:ind w:right="246" w:firstLine="166"/>
              <w:rPr>
                <w:rFonts w:ascii="Cambria" w:hAnsi="Cambria" w:cstheme="minorHAnsi"/>
                <w:sz w:val="20"/>
                <w:szCs w:val="20"/>
              </w:rPr>
            </w:pPr>
          </w:p>
        </w:tc>
        <w:tc>
          <w:tcPr>
            <w:tcW w:w="4590" w:type="dxa"/>
            <w:shd w:val="clear" w:color="auto" w:fill="EEECE1" w:themeFill="background2"/>
          </w:tcPr>
          <w:p w14:paraId="780B0A33" w14:textId="77777777" w:rsidR="008B5ACF" w:rsidRPr="004514AF" w:rsidRDefault="008B5ACF" w:rsidP="00E050EA">
            <w:pPr>
              <w:pStyle w:val="TableParagraph"/>
              <w:ind w:right="319"/>
              <w:rPr>
                <w:rFonts w:ascii="Cambria" w:hAnsi="Cambria" w:cstheme="minorHAnsi"/>
                <w:sz w:val="20"/>
                <w:szCs w:val="20"/>
              </w:rPr>
            </w:pPr>
            <w:r w:rsidRPr="004514AF">
              <w:rPr>
                <w:rFonts w:ascii="Cambria" w:hAnsi="Cambria" w:cstheme="minorHAnsi"/>
                <w:sz w:val="20"/>
                <w:szCs w:val="20"/>
              </w:rPr>
              <w:t xml:space="preserve">⃝ The evidence indicates that the Candidate planned challenging activities using learner‐ appropriate and measurable objectives that used </w:t>
            </w:r>
            <w:r w:rsidRPr="004514AF">
              <w:rPr>
                <w:rFonts w:ascii="Cambria" w:eastAsia="Times New Roman" w:hAnsi="Cambria" w:cstheme="minorHAnsi"/>
                <w:color w:val="000000"/>
                <w:sz w:val="20"/>
                <w:szCs w:val="20"/>
              </w:rPr>
              <w:t xml:space="preserve">appropriate scaffolds and differentiation that address learner needs to build on prior knowledge and used pedagogical content knowledge/teaching strategies </w:t>
            </w:r>
            <w:r w:rsidRPr="004514AF">
              <w:rPr>
                <w:rFonts w:ascii="Cambria" w:hAnsi="Cambria" w:cstheme="minorHAnsi"/>
                <w:sz w:val="20"/>
                <w:szCs w:val="20"/>
              </w:rPr>
              <w:t>aligned with standards, including College- and Career-Ready Skills, and connects to future learning.</w:t>
            </w:r>
          </w:p>
        </w:tc>
        <w:tc>
          <w:tcPr>
            <w:tcW w:w="4770" w:type="dxa"/>
          </w:tcPr>
          <w:p w14:paraId="5A932D2E" w14:textId="47EFDF6B" w:rsidR="008B5ACF" w:rsidRPr="004514AF" w:rsidRDefault="008B5ACF" w:rsidP="00E050EA">
            <w:pPr>
              <w:pStyle w:val="TableParagraph"/>
              <w:ind w:right="146"/>
              <w:rPr>
                <w:rFonts w:ascii="Cambria" w:hAnsi="Cambria" w:cstheme="minorHAnsi"/>
                <w:sz w:val="20"/>
                <w:szCs w:val="20"/>
              </w:rPr>
            </w:pPr>
            <w:r w:rsidRPr="004514AF">
              <w:rPr>
                <w:rFonts w:ascii="Cambria" w:hAnsi="Cambria" w:cstheme="minorHAnsi"/>
                <w:sz w:val="20"/>
                <w:szCs w:val="20"/>
              </w:rPr>
              <w:t xml:space="preserve">⃝ The evidence indicates that the Candidate planned challenging activities using learner appropriate and measurable objectives with </w:t>
            </w:r>
            <w:r w:rsidRPr="004514AF">
              <w:rPr>
                <w:rFonts w:ascii="Cambria" w:eastAsia="Times New Roman" w:hAnsi="Cambria" w:cstheme="minorHAnsi"/>
                <w:color w:val="000000"/>
                <w:sz w:val="20"/>
                <w:szCs w:val="20"/>
              </w:rPr>
              <w:t xml:space="preserve">appropriate scaffolds and differentiation that address individual learner strengths and needs to build on prior knowledge and used pedagogical content knowledge/teaching strategies </w:t>
            </w:r>
            <w:r w:rsidRPr="004514AF">
              <w:rPr>
                <w:rFonts w:ascii="Cambria" w:hAnsi="Cambria" w:cstheme="minorHAnsi"/>
                <w:sz w:val="20"/>
                <w:szCs w:val="20"/>
              </w:rPr>
              <w:t>aligned with multiple standards, including College- and Career-Ready Skills, clearly connects to the range of previous and future</w:t>
            </w:r>
            <w:r w:rsidR="00B16A6B">
              <w:rPr>
                <w:rFonts w:ascii="Cambria" w:hAnsi="Cambria" w:cstheme="minorHAnsi"/>
                <w:sz w:val="20"/>
                <w:szCs w:val="20"/>
              </w:rPr>
              <w:t xml:space="preserve"> learning</w:t>
            </w:r>
            <w:r w:rsidRPr="004514AF">
              <w:rPr>
                <w:rFonts w:ascii="Cambria" w:hAnsi="Cambria" w:cstheme="minorHAnsi"/>
                <w:sz w:val="20"/>
                <w:szCs w:val="20"/>
              </w:rPr>
              <w:t>.</w:t>
            </w:r>
          </w:p>
        </w:tc>
      </w:tr>
      <w:tr w:rsidR="00B16A6B" w:rsidRPr="009B327B" w14:paraId="3256B3E4" w14:textId="77777777" w:rsidTr="00B16A6B">
        <w:tblPrEx>
          <w:tblBorders>
            <w:top w:val="single" w:sz="4" w:space="0" w:color="C9C9C9"/>
          </w:tblBorders>
        </w:tblPrEx>
        <w:trPr>
          <w:trHeight w:val="440"/>
        </w:trPr>
        <w:tc>
          <w:tcPr>
            <w:tcW w:w="13950" w:type="dxa"/>
            <w:gridSpan w:val="3"/>
            <w:tcBorders>
              <w:top w:val="single" w:sz="4" w:space="0" w:color="000000"/>
            </w:tcBorders>
          </w:tcPr>
          <w:p w14:paraId="376ED7B9" w14:textId="77777777" w:rsidR="008B5ACF" w:rsidRPr="004514AF" w:rsidRDefault="008B5ACF" w:rsidP="00E050EA">
            <w:pPr>
              <w:pStyle w:val="TableParagraph"/>
              <w:ind w:left="106" w:right="107" w:hanging="1"/>
              <w:rPr>
                <w:rFonts w:ascii="Cambria" w:hAnsi="Cambria" w:cstheme="minorHAnsi"/>
                <w:sz w:val="20"/>
                <w:szCs w:val="20"/>
              </w:rPr>
            </w:pPr>
            <w:r w:rsidRPr="004514AF">
              <w:rPr>
                <w:rFonts w:ascii="Cambria" w:hAnsi="Cambria" w:cstheme="minorHAnsi"/>
                <w:sz w:val="20"/>
                <w:szCs w:val="20"/>
              </w:rPr>
              <w:t>Optional comments or evidence</w:t>
            </w:r>
          </w:p>
        </w:tc>
      </w:tr>
    </w:tbl>
    <w:p w14:paraId="0ACA53C5" w14:textId="77777777" w:rsidR="008B5ACF" w:rsidRPr="004514AF" w:rsidRDefault="008B5ACF" w:rsidP="008B5ACF">
      <w:pPr>
        <w:ind w:left="-540" w:right="-536"/>
        <w:rPr>
          <w:rFonts w:ascii="Cambria" w:hAnsi="Cambria"/>
          <w:sz w:val="20"/>
          <w:szCs w:val="20"/>
        </w:rPr>
      </w:pPr>
      <w:r w:rsidRPr="004514AF">
        <w:rPr>
          <w:rFonts w:ascii="Cambria" w:hAnsi="Cambria"/>
          <w:b/>
          <w:sz w:val="20"/>
          <w:szCs w:val="20"/>
        </w:rPr>
        <w:lastRenderedPageBreak/>
        <w:t xml:space="preserve">InTASC 8 -- Instructional Strategies </w:t>
      </w:r>
      <w:r w:rsidRPr="004514AF">
        <w:rPr>
          <w:rFonts w:ascii="Cambria" w:hAnsi="Cambria"/>
          <w:sz w:val="20"/>
          <w:szCs w:val="20"/>
        </w:rPr>
        <w:t>(Tagged to VDOE 3, CAEP 1.1, CAEP 1.4, CAEP 1.5, CAEP CCT: Technology)</w:t>
      </w:r>
    </w:p>
    <w:p w14:paraId="05A0D948" w14:textId="01E58176" w:rsidR="008B5ACF" w:rsidRPr="004514AF" w:rsidRDefault="008B5ACF">
      <w:pPr>
        <w:pStyle w:val="TableParagraph"/>
        <w:spacing w:before="41"/>
        <w:ind w:left="-540" w:right="-536"/>
        <w:rPr>
          <w:rFonts w:ascii="Cambria" w:hAnsi="Cambria" w:cs="Times New Roman"/>
          <w:sz w:val="20"/>
          <w:szCs w:val="20"/>
        </w:rPr>
      </w:pPr>
      <w:r w:rsidRPr="004514AF">
        <w:rPr>
          <w:rFonts w:ascii="Cambria" w:hAnsi="Cambria"/>
          <w:sz w:val="20"/>
          <w:szCs w:val="20"/>
        </w:rPr>
        <w:t>The candidate understands and uses a variety of instructional strategies to encourage learners to develop deep understanding of content areas and their connections, and</w:t>
      </w:r>
      <w:r w:rsidR="00B16A6B">
        <w:rPr>
          <w:rFonts w:ascii="Cambria" w:hAnsi="Cambria" w:cs="Times New Roman"/>
          <w:sz w:val="20"/>
          <w:szCs w:val="20"/>
        </w:rPr>
        <w:t xml:space="preserve"> </w:t>
      </w:r>
      <w:r w:rsidRPr="004514AF">
        <w:rPr>
          <w:rFonts w:ascii="Cambria" w:hAnsi="Cambria" w:cs="Times New Roman"/>
          <w:sz w:val="20"/>
          <w:szCs w:val="20"/>
        </w:rPr>
        <w:t>to build skills to apply knowledge in meaningful ways.</w:t>
      </w:r>
    </w:p>
    <w:p w14:paraId="0B88D865" w14:textId="77777777" w:rsidR="008B5ACF" w:rsidRPr="004514AF" w:rsidRDefault="008B5ACF" w:rsidP="008B5ACF">
      <w:pPr>
        <w:jc w:val="center"/>
        <w:rPr>
          <w:rFonts w:ascii="Cambria" w:hAnsi="Cambria" w:cstheme="minorHAnsi"/>
          <w:sz w:val="20"/>
          <w:szCs w:val="20"/>
        </w:rPr>
      </w:pPr>
    </w:p>
    <w:tbl>
      <w:tblPr>
        <w:tblpPr w:leftFromText="180" w:rightFromText="180" w:vertAnchor="text" w:tblpX="-455" w:tblpY="1"/>
        <w:tblOverlap w:val="never"/>
        <w:tblW w:w="1377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CellMar>
          <w:left w:w="0" w:type="dxa"/>
          <w:right w:w="0" w:type="dxa"/>
        </w:tblCellMar>
        <w:tblLook w:val="01E0" w:firstRow="1" w:lastRow="1" w:firstColumn="1" w:lastColumn="1" w:noHBand="0" w:noVBand="0"/>
      </w:tblPr>
      <w:tblGrid>
        <w:gridCol w:w="4506"/>
        <w:gridCol w:w="4772"/>
        <w:gridCol w:w="4497"/>
      </w:tblGrid>
      <w:tr w:rsidR="009B327B" w:rsidRPr="009B327B" w14:paraId="4AF293FE" w14:textId="77777777" w:rsidTr="00E050EA">
        <w:trPr>
          <w:trHeight w:val="544"/>
        </w:trPr>
        <w:tc>
          <w:tcPr>
            <w:tcW w:w="4505" w:type="dxa"/>
            <w:tcBorders>
              <w:top w:val="single" w:sz="4" w:space="0" w:color="auto"/>
            </w:tcBorders>
          </w:tcPr>
          <w:p w14:paraId="1BE25E35" w14:textId="77777777" w:rsidR="008B5ACF" w:rsidRPr="004514AF" w:rsidRDefault="008B5ACF" w:rsidP="00E050EA">
            <w:pPr>
              <w:pStyle w:val="TableParagraph"/>
              <w:ind w:right="292"/>
              <w:jc w:val="center"/>
              <w:rPr>
                <w:rFonts w:ascii="Cambria" w:hAnsi="Cambria" w:cstheme="minorHAnsi"/>
                <w:b/>
                <w:sz w:val="20"/>
                <w:szCs w:val="20"/>
              </w:rPr>
            </w:pPr>
            <w:r w:rsidRPr="004514AF">
              <w:rPr>
                <w:rFonts w:ascii="Cambria" w:hAnsi="Cambria" w:cstheme="minorHAnsi"/>
                <w:b/>
                <w:sz w:val="20"/>
                <w:szCs w:val="20"/>
              </w:rPr>
              <w:t>Not Proficient</w:t>
            </w:r>
          </w:p>
          <w:p w14:paraId="5644CBFE" w14:textId="77777777" w:rsidR="008B5ACF" w:rsidRPr="004514AF" w:rsidRDefault="008B5ACF" w:rsidP="00E050EA">
            <w:pPr>
              <w:pStyle w:val="TableParagraph"/>
              <w:ind w:right="292"/>
              <w:jc w:val="center"/>
              <w:rPr>
                <w:rFonts w:ascii="Cambria" w:hAnsi="Cambria" w:cstheme="minorHAnsi"/>
                <w:b/>
                <w:sz w:val="20"/>
                <w:szCs w:val="20"/>
              </w:rPr>
            </w:pPr>
            <w:r w:rsidRPr="004514AF">
              <w:rPr>
                <w:rFonts w:ascii="Cambria" w:hAnsi="Cambria" w:cstheme="minorHAnsi"/>
                <w:b/>
                <w:sz w:val="20"/>
                <w:szCs w:val="20"/>
              </w:rPr>
              <w:t>1</w:t>
            </w:r>
          </w:p>
        </w:tc>
        <w:tc>
          <w:tcPr>
            <w:tcW w:w="4770" w:type="dxa"/>
            <w:tcBorders>
              <w:top w:val="single" w:sz="4" w:space="0" w:color="auto"/>
            </w:tcBorders>
            <w:shd w:val="clear" w:color="auto" w:fill="EEECE1" w:themeFill="background2"/>
          </w:tcPr>
          <w:p w14:paraId="2852BB6F" w14:textId="77777777" w:rsidR="008B5ACF" w:rsidRPr="004514AF" w:rsidRDefault="008B5ACF" w:rsidP="00E050EA">
            <w:pPr>
              <w:pStyle w:val="TableParagraph"/>
              <w:ind w:left="106" w:right="116"/>
              <w:jc w:val="center"/>
              <w:rPr>
                <w:rFonts w:ascii="Cambria" w:hAnsi="Cambria" w:cstheme="minorHAnsi"/>
                <w:b/>
                <w:sz w:val="20"/>
                <w:szCs w:val="20"/>
              </w:rPr>
            </w:pPr>
            <w:r w:rsidRPr="004514AF">
              <w:rPr>
                <w:rFonts w:ascii="Cambria" w:hAnsi="Cambria" w:cstheme="minorHAnsi"/>
                <w:b/>
                <w:sz w:val="20"/>
                <w:szCs w:val="20"/>
              </w:rPr>
              <w:t>Proficient</w:t>
            </w:r>
          </w:p>
          <w:p w14:paraId="08ED5F8E" w14:textId="77777777" w:rsidR="008B5ACF" w:rsidRPr="004514AF" w:rsidRDefault="008B5ACF" w:rsidP="00E050EA">
            <w:pPr>
              <w:pStyle w:val="TableParagraph"/>
              <w:ind w:left="106" w:right="116"/>
              <w:jc w:val="center"/>
              <w:rPr>
                <w:rFonts w:ascii="Cambria" w:hAnsi="Cambria" w:cstheme="minorHAnsi"/>
                <w:b/>
                <w:sz w:val="20"/>
                <w:szCs w:val="20"/>
              </w:rPr>
            </w:pPr>
            <w:r w:rsidRPr="004514AF">
              <w:rPr>
                <w:rFonts w:ascii="Cambria" w:hAnsi="Cambria" w:cstheme="minorHAnsi"/>
                <w:b/>
                <w:sz w:val="20"/>
                <w:szCs w:val="20"/>
              </w:rPr>
              <w:t>2</w:t>
            </w:r>
          </w:p>
        </w:tc>
        <w:tc>
          <w:tcPr>
            <w:tcW w:w="4495" w:type="dxa"/>
            <w:tcBorders>
              <w:top w:val="single" w:sz="4" w:space="0" w:color="auto"/>
            </w:tcBorders>
          </w:tcPr>
          <w:p w14:paraId="15776FFA" w14:textId="77777777" w:rsidR="008B5ACF" w:rsidRPr="004514AF" w:rsidRDefault="008B5ACF" w:rsidP="00E050EA">
            <w:pPr>
              <w:pStyle w:val="TableParagraph"/>
              <w:ind w:left="106" w:right="107"/>
              <w:jc w:val="center"/>
              <w:rPr>
                <w:rFonts w:ascii="Cambria" w:hAnsi="Cambria" w:cstheme="minorHAnsi"/>
                <w:b/>
                <w:sz w:val="20"/>
                <w:szCs w:val="20"/>
              </w:rPr>
            </w:pPr>
            <w:r w:rsidRPr="004514AF">
              <w:rPr>
                <w:rFonts w:ascii="Cambria" w:hAnsi="Cambria" w:cstheme="minorHAnsi"/>
                <w:b/>
                <w:sz w:val="20"/>
                <w:szCs w:val="20"/>
              </w:rPr>
              <w:t>Highly Proficient</w:t>
            </w:r>
          </w:p>
          <w:p w14:paraId="220F95CD" w14:textId="77777777" w:rsidR="008B5ACF" w:rsidRPr="004514AF" w:rsidRDefault="008B5ACF" w:rsidP="00E050EA">
            <w:pPr>
              <w:pStyle w:val="TableParagraph"/>
              <w:ind w:left="106" w:right="107"/>
              <w:jc w:val="center"/>
              <w:rPr>
                <w:rFonts w:ascii="Cambria" w:hAnsi="Cambria" w:cstheme="minorHAnsi"/>
                <w:b/>
                <w:sz w:val="20"/>
                <w:szCs w:val="20"/>
              </w:rPr>
            </w:pPr>
            <w:r w:rsidRPr="004514AF">
              <w:rPr>
                <w:rFonts w:ascii="Cambria" w:hAnsi="Cambria" w:cstheme="minorHAnsi"/>
                <w:b/>
                <w:sz w:val="20"/>
                <w:szCs w:val="20"/>
              </w:rPr>
              <w:t>3</w:t>
            </w:r>
          </w:p>
        </w:tc>
      </w:tr>
      <w:tr w:rsidR="009B327B" w:rsidRPr="009B327B" w14:paraId="35FE3AC5" w14:textId="77777777" w:rsidTr="00E050EA">
        <w:trPr>
          <w:trHeight w:val="1607"/>
        </w:trPr>
        <w:tc>
          <w:tcPr>
            <w:tcW w:w="4505" w:type="dxa"/>
            <w:tcBorders>
              <w:top w:val="nil"/>
            </w:tcBorders>
          </w:tcPr>
          <w:p w14:paraId="7C56982F" w14:textId="5D851729" w:rsidR="004514AF" w:rsidRPr="004514AF" w:rsidRDefault="008B5ACF" w:rsidP="004514AF">
            <w:pPr>
              <w:pStyle w:val="TableParagraph"/>
              <w:spacing w:before="41"/>
              <w:ind w:left="270" w:right="-536"/>
              <w:rPr>
                <w:rFonts w:ascii="Cambria" w:hAnsi="Cambria" w:cs="Times New Roman"/>
                <w:b/>
                <w:i/>
                <w:sz w:val="20"/>
                <w:szCs w:val="20"/>
              </w:rPr>
            </w:pPr>
            <w:r w:rsidRPr="004514AF">
              <w:rPr>
                <w:rFonts w:ascii="Cambria" w:hAnsi="Cambria" w:cstheme="minorHAnsi"/>
                <w:sz w:val="20"/>
                <w:szCs w:val="20"/>
              </w:rPr>
              <w:t>⃝ The evidence indicates that the Candidate used limited instructional strategies that did not allow for differentiated learning situations and/or did not use at least one available technology to engage and challenge learners.</w:t>
            </w:r>
            <w:r w:rsidR="004514AF">
              <w:rPr>
                <w:rFonts w:ascii="Cambria" w:hAnsi="Cambria" w:cstheme="minorHAnsi"/>
                <w:sz w:val="20"/>
                <w:szCs w:val="20"/>
              </w:rPr>
              <w:t xml:space="preserve"> </w:t>
            </w:r>
            <w:r w:rsidR="004514AF" w:rsidRPr="004514AF">
              <w:rPr>
                <w:rFonts w:ascii="Cambria" w:hAnsi="Cambria" w:cs="Times New Roman"/>
                <w:b/>
                <w:i/>
                <w:sz w:val="20"/>
                <w:szCs w:val="20"/>
              </w:rPr>
              <w:t xml:space="preserve"> Key Proficiencies: Varied instructional strategies and technologies; differentiation</w:t>
            </w:r>
          </w:p>
          <w:p w14:paraId="57244BCB" w14:textId="21192AA1" w:rsidR="008B5ACF" w:rsidRPr="004514AF" w:rsidRDefault="008B5ACF" w:rsidP="00E050EA">
            <w:pPr>
              <w:pStyle w:val="TableParagraph"/>
              <w:ind w:left="108" w:right="191"/>
              <w:rPr>
                <w:rFonts w:ascii="Cambria" w:hAnsi="Cambria" w:cstheme="minorHAnsi"/>
                <w:sz w:val="20"/>
                <w:szCs w:val="20"/>
              </w:rPr>
            </w:pPr>
          </w:p>
        </w:tc>
        <w:tc>
          <w:tcPr>
            <w:tcW w:w="4770" w:type="dxa"/>
            <w:tcBorders>
              <w:top w:val="nil"/>
            </w:tcBorders>
            <w:shd w:val="clear" w:color="auto" w:fill="EEECE1" w:themeFill="background2"/>
          </w:tcPr>
          <w:p w14:paraId="267C8064" w14:textId="77777777" w:rsidR="008B5ACF" w:rsidRPr="004514AF" w:rsidRDefault="008B5ACF" w:rsidP="00E050EA">
            <w:pPr>
              <w:pStyle w:val="TableParagraph"/>
              <w:ind w:left="109" w:right="130"/>
              <w:rPr>
                <w:rFonts w:ascii="Cambria" w:hAnsi="Cambria" w:cstheme="minorHAnsi"/>
                <w:sz w:val="20"/>
                <w:szCs w:val="20"/>
              </w:rPr>
            </w:pPr>
            <w:r w:rsidRPr="004514AF">
              <w:rPr>
                <w:rFonts w:ascii="Cambria" w:hAnsi="Cambria" w:cstheme="minorHAnsi"/>
                <w:sz w:val="20"/>
                <w:szCs w:val="20"/>
              </w:rPr>
              <w:t>⃝ The evidence indicates that the Candidate used a variety of instructional strategies, including appropriate, available technologies, to engage and challenge learners in differentiated learning situations.</w:t>
            </w:r>
          </w:p>
        </w:tc>
        <w:tc>
          <w:tcPr>
            <w:tcW w:w="4495" w:type="dxa"/>
            <w:tcBorders>
              <w:top w:val="nil"/>
            </w:tcBorders>
          </w:tcPr>
          <w:p w14:paraId="11564769" w14:textId="77777777" w:rsidR="008B5ACF" w:rsidRPr="004514AF" w:rsidRDefault="008B5ACF" w:rsidP="00E050EA">
            <w:pPr>
              <w:pStyle w:val="TableParagraph"/>
              <w:ind w:left="108" w:right="155"/>
              <w:rPr>
                <w:rFonts w:ascii="Cambria" w:hAnsi="Cambria" w:cstheme="minorHAnsi"/>
                <w:sz w:val="20"/>
                <w:szCs w:val="20"/>
              </w:rPr>
            </w:pPr>
            <w:r w:rsidRPr="004514AF">
              <w:rPr>
                <w:rFonts w:ascii="Cambria" w:hAnsi="Cambria" w:cstheme="minorHAnsi"/>
                <w:sz w:val="20"/>
                <w:szCs w:val="20"/>
              </w:rPr>
              <w:t>⃝ The evidence indicates that the Candidate used a variety of instructional strategies, including appropriate, available technologies, to engage and challenge learners in differentiate learning situations allowing all learners to take ownership of their learning.</w:t>
            </w:r>
          </w:p>
        </w:tc>
      </w:tr>
    </w:tbl>
    <w:tbl>
      <w:tblPr>
        <w:tblW w:w="13770" w:type="dxa"/>
        <w:tblInd w:w="-45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CellMar>
          <w:left w:w="0" w:type="dxa"/>
          <w:right w:w="0" w:type="dxa"/>
        </w:tblCellMar>
        <w:tblLook w:val="01E0" w:firstRow="1" w:lastRow="1" w:firstColumn="1" w:lastColumn="1" w:noHBand="0" w:noVBand="0"/>
      </w:tblPr>
      <w:tblGrid>
        <w:gridCol w:w="13770"/>
      </w:tblGrid>
      <w:tr w:rsidR="00B16A6B" w:rsidRPr="009B327B" w14:paraId="1FE5CA7F" w14:textId="77777777" w:rsidTr="004514AF">
        <w:trPr>
          <w:trHeight w:val="602"/>
        </w:trPr>
        <w:tc>
          <w:tcPr>
            <w:tcW w:w="13770" w:type="dxa"/>
            <w:tcBorders>
              <w:top w:val="single" w:sz="4" w:space="0" w:color="000000"/>
            </w:tcBorders>
          </w:tcPr>
          <w:p w14:paraId="7521772C" w14:textId="77777777" w:rsidR="008B5ACF" w:rsidRPr="004514AF" w:rsidRDefault="008B5ACF" w:rsidP="00E050EA">
            <w:pPr>
              <w:pStyle w:val="TableParagraph"/>
              <w:ind w:left="106" w:right="107" w:hanging="1"/>
              <w:rPr>
                <w:rFonts w:ascii="Cambria" w:hAnsi="Cambria" w:cstheme="minorHAnsi"/>
                <w:sz w:val="20"/>
                <w:szCs w:val="20"/>
              </w:rPr>
            </w:pPr>
            <w:r w:rsidRPr="004514AF">
              <w:rPr>
                <w:rFonts w:ascii="Cambria" w:hAnsi="Cambria" w:cstheme="minorHAnsi"/>
                <w:sz w:val="20"/>
                <w:szCs w:val="20"/>
              </w:rPr>
              <w:t>Optional comments or evidence</w:t>
            </w:r>
          </w:p>
        </w:tc>
      </w:tr>
    </w:tbl>
    <w:p w14:paraId="18FA6F8F" w14:textId="77777777" w:rsidR="00B16A6B" w:rsidRPr="004514AF" w:rsidRDefault="00B16A6B" w:rsidP="008B5ACF">
      <w:pPr>
        <w:rPr>
          <w:rFonts w:ascii="Cambria" w:hAnsi="Cambria" w:cstheme="minorHAnsi"/>
          <w:sz w:val="20"/>
          <w:szCs w:val="20"/>
        </w:rPr>
      </w:pPr>
    </w:p>
    <w:p w14:paraId="42E9EDE8" w14:textId="77777777" w:rsidR="008B5ACF" w:rsidRPr="004514AF" w:rsidRDefault="008B5ACF" w:rsidP="008B5ACF">
      <w:pPr>
        <w:ind w:left="-450" w:right="4"/>
        <w:rPr>
          <w:rFonts w:ascii="Cambria" w:hAnsi="Cambria"/>
          <w:b/>
          <w:color w:val="7B7B7B"/>
          <w:sz w:val="20"/>
          <w:szCs w:val="20"/>
        </w:rPr>
      </w:pPr>
      <w:r w:rsidRPr="004514AF">
        <w:rPr>
          <w:rFonts w:ascii="Cambria" w:hAnsi="Cambria"/>
          <w:b/>
          <w:color w:val="7B7B7B"/>
          <w:sz w:val="20"/>
          <w:szCs w:val="20"/>
        </w:rPr>
        <w:t>Construct 4: Professional Responsibility</w:t>
      </w:r>
    </w:p>
    <w:p w14:paraId="2358C249" w14:textId="77777777" w:rsidR="008B5ACF" w:rsidRPr="004514AF" w:rsidRDefault="008B5ACF" w:rsidP="008B5ACF">
      <w:pPr>
        <w:ind w:left="-450" w:right="-446"/>
        <w:rPr>
          <w:rFonts w:ascii="Cambria" w:hAnsi="Cambria"/>
          <w:b/>
          <w:sz w:val="20"/>
          <w:szCs w:val="20"/>
        </w:rPr>
      </w:pPr>
      <w:r w:rsidRPr="004514AF">
        <w:rPr>
          <w:rFonts w:ascii="Cambria" w:hAnsi="Cambria"/>
          <w:b/>
          <w:sz w:val="20"/>
          <w:szCs w:val="20"/>
        </w:rPr>
        <w:t>InTASC 9 – Professional Learning and Ethical Practice</w:t>
      </w:r>
      <w:r w:rsidRPr="004514AF">
        <w:rPr>
          <w:rFonts w:ascii="Cambria" w:hAnsi="Cambria"/>
          <w:sz w:val="20"/>
          <w:szCs w:val="20"/>
        </w:rPr>
        <w:t xml:space="preserve"> (Tagged to VDOE 6, VDOE 7, CAEP 1.1, CAEP CCT: Diversity)</w:t>
      </w:r>
    </w:p>
    <w:p w14:paraId="646CA20F" w14:textId="5187284C" w:rsidR="008B5ACF" w:rsidRDefault="008B5ACF" w:rsidP="004514AF">
      <w:pPr>
        <w:ind w:left="-450" w:right="-446"/>
        <w:rPr>
          <w:rFonts w:ascii="Cambria" w:hAnsi="Cambria"/>
          <w:sz w:val="20"/>
          <w:szCs w:val="20"/>
        </w:rPr>
      </w:pPr>
      <w:r w:rsidRPr="004514AF">
        <w:rPr>
          <w:rFonts w:ascii="Cambria" w:hAnsi="Cambria"/>
          <w:sz w:val="20"/>
          <w:szCs w:val="20"/>
        </w:rPr>
        <w:t>The candidate engages in ongoing professional learning and uses evidence to continually evaluate his or her practice, particularly the effects of teacher choices and actions on others (learners, families, other professionals, and the community), and adapts practice to meet the needs of each learner in an ethical and responsible manner.</w:t>
      </w:r>
    </w:p>
    <w:p w14:paraId="4921C958" w14:textId="77777777" w:rsidR="0049523E" w:rsidRPr="0049523E" w:rsidRDefault="0049523E" w:rsidP="004514AF">
      <w:pPr>
        <w:ind w:left="-450" w:right="-446"/>
        <w:rPr>
          <w:rFonts w:ascii="Cambria" w:hAnsi="Cambria"/>
          <w:sz w:val="20"/>
          <w:szCs w:val="20"/>
        </w:rPr>
      </w:pPr>
    </w:p>
    <w:tbl>
      <w:tblPr>
        <w:tblW w:w="13779" w:type="dxa"/>
        <w:tblInd w:w="-45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CellMar>
          <w:left w:w="0" w:type="dxa"/>
          <w:right w:w="0" w:type="dxa"/>
        </w:tblCellMar>
        <w:tblLook w:val="01E0" w:firstRow="1" w:lastRow="1" w:firstColumn="1" w:lastColumn="1" w:noHBand="0" w:noVBand="0"/>
      </w:tblPr>
      <w:tblGrid>
        <w:gridCol w:w="4500"/>
        <w:gridCol w:w="4770"/>
        <w:gridCol w:w="4500"/>
        <w:gridCol w:w="9"/>
      </w:tblGrid>
      <w:tr w:rsidR="009B327B" w:rsidRPr="009B327B" w14:paraId="2B05E907" w14:textId="77777777" w:rsidTr="00E050EA">
        <w:trPr>
          <w:gridAfter w:val="1"/>
          <w:wAfter w:w="9" w:type="dxa"/>
          <w:trHeight w:val="539"/>
        </w:trPr>
        <w:tc>
          <w:tcPr>
            <w:tcW w:w="4500" w:type="dxa"/>
            <w:tcBorders>
              <w:top w:val="single" w:sz="4" w:space="0" w:color="auto"/>
              <w:bottom w:val="single" w:sz="4" w:space="0" w:color="auto"/>
            </w:tcBorders>
          </w:tcPr>
          <w:p w14:paraId="369211A3" w14:textId="77777777" w:rsidR="008B5ACF" w:rsidRPr="004514AF" w:rsidRDefault="008B5ACF" w:rsidP="00E050EA">
            <w:pPr>
              <w:pStyle w:val="TableParagraph"/>
              <w:ind w:right="292"/>
              <w:jc w:val="center"/>
              <w:rPr>
                <w:rFonts w:ascii="Cambria" w:hAnsi="Cambria" w:cstheme="minorHAnsi"/>
                <w:b/>
                <w:sz w:val="20"/>
                <w:szCs w:val="20"/>
              </w:rPr>
            </w:pPr>
            <w:r w:rsidRPr="004514AF">
              <w:rPr>
                <w:rFonts w:ascii="Cambria" w:hAnsi="Cambria" w:cstheme="minorHAnsi"/>
                <w:b/>
                <w:sz w:val="20"/>
                <w:szCs w:val="20"/>
              </w:rPr>
              <w:t>Not Proficient</w:t>
            </w:r>
          </w:p>
          <w:p w14:paraId="1CBB5B2E" w14:textId="77777777" w:rsidR="008B5ACF" w:rsidRPr="004514AF" w:rsidRDefault="008B5ACF" w:rsidP="00E050EA">
            <w:pPr>
              <w:jc w:val="center"/>
              <w:rPr>
                <w:rFonts w:ascii="Cambria" w:hAnsi="Cambria" w:cstheme="minorHAnsi"/>
                <w:sz w:val="20"/>
                <w:szCs w:val="20"/>
              </w:rPr>
            </w:pPr>
            <w:r w:rsidRPr="004514AF">
              <w:rPr>
                <w:rFonts w:ascii="Cambria" w:hAnsi="Cambria" w:cstheme="minorHAnsi"/>
                <w:sz w:val="20"/>
                <w:szCs w:val="20"/>
              </w:rPr>
              <w:t>1</w:t>
            </w:r>
          </w:p>
        </w:tc>
        <w:tc>
          <w:tcPr>
            <w:tcW w:w="4770" w:type="dxa"/>
            <w:tcBorders>
              <w:top w:val="single" w:sz="4" w:space="0" w:color="auto"/>
              <w:bottom w:val="single" w:sz="4" w:space="0" w:color="auto"/>
            </w:tcBorders>
            <w:shd w:val="clear" w:color="auto" w:fill="E7E6E6"/>
          </w:tcPr>
          <w:p w14:paraId="5AA5B9B1" w14:textId="77777777" w:rsidR="008B5ACF" w:rsidRPr="004514AF" w:rsidRDefault="008B5ACF" w:rsidP="00E050EA">
            <w:pPr>
              <w:jc w:val="center"/>
              <w:rPr>
                <w:rFonts w:ascii="Cambria" w:hAnsi="Cambria" w:cstheme="minorHAnsi"/>
                <w:sz w:val="20"/>
                <w:szCs w:val="20"/>
              </w:rPr>
            </w:pPr>
            <w:r w:rsidRPr="004514AF">
              <w:rPr>
                <w:rFonts w:ascii="Cambria" w:hAnsi="Cambria" w:cstheme="minorHAnsi"/>
                <w:sz w:val="20"/>
                <w:szCs w:val="20"/>
              </w:rPr>
              <w:t>Proficient</w:t>
            </w:r>
          </w:p>
          <w:p w14:paraId="22D1AE2B" w14:textId="77777777" w:rsidR="008B5ACF" w:rsidRPr="004514AF" w:rsidRDefault="008B5ACF" w:rsidP="00E050EA">
            <w:pPr>
              <w:jc w:val="center"/>
              <w:rPr>
                <w:rFonts w:ascii="Cambria" w:hAnsi="Cambria" w:cstheme="minorHAnsi"/>
                <w:sz w:val="20"/>
                <w:szCs w:val="20"/>
              </w:rPr>
            </w:pPr>
            <w:r w:rsidRPr="004514AF">
              <w:rPr>
                <w:rFonts w:ascii="Cambria" w:hAnsi="Cambria" w:cstheme="minorHAnsi"/>
                <w:sz w:val="20"/>
                <w:szCs w:val="20"/>
              </w:rPr>
              <w:t>2</w:t>
            </w:r>
          </w:p>
        </w:tc>
        <w:tc>
          <w:tcPr>
            <w:tcW w:w="4500" w:type="dxa"/>
            <w:tcBorders>
              <w:top w:val="single" w:sz="4" w:space="0" w:color="auto"/>
              <w:bottom w:val="single" w:sz="4" w:space="0" w:color="auto"/>
            </w:tcBorders>
          </w:tcPr>
          <w:p w14:paraId="61136C8E" w14:textId="77777777" w:rsidR="008B5ACF" w:rsidRPr="004514AF" w:rsidRDefault="008B5ACF" w:rsidP="00E050EA">
            <w:pPr>
              <w:jc w:val="center"/>
              <w:rPr>
                <w:rFonts w:ascii="Cambria" w:hAnsi="Cambria" w:cstheme="minorHAnsi"/>
                <w:sz w:val="20"/>
                <w:szCs w:val="20"/>
              </w:rPr>
            </w:pPr>
            <w:r w:rsidRPr="004514AF">
              <w:rPr>
                <w:rFonts w:ascii="Cambria" w:hAnsi="Cambria" w:cstheme="minorHAnsi"/>
                <w:sz w:val="20"/>
                <w:szCs w:val="20"/>
              </w:rPr>
              <w:t>Highly Proficient</w:t>
            </w:r>
          </w:p>
          <w:p w14:paraId="4138619F" w14:textId="77777777" w:rsidR="008B5ACF" w:rsidRPr="004514AF" w:rsidRDefault="008B5ACF" w:rsidP="00E050EA">
            <w:pPr>
              <w:jc w:val="center"/>
              <w:rPr>
                <w:rFonts w:ascii="Cambria" w:hAnsi="Cambria" w:cstheme="minorHAnsi"/>
                <w:sz w:val="20"/>
                <w:szCs w:val="20"/>
              </w:rPr>
            </w:pPr>
            <w:r w:rsidRPr="004514AF">
              <w:rPr>
                <w:rFonts w:ascii="Cambria" w:hAnsi="Cambria" w:cstheme="minorHAnsi"/>
                <w:sz w:val="20"/>
                <w:szCs w:val="20"/>
              </w:rPr>
              <w:t>3</w:t>
            </w:r>
          </w:p>
        </w:tc>
      </w:tr>
      <w:tr w:rsidR="009B327B" w:rsidRPr="009B327B" w14:paraId="269B21C1" w14:textId="77777777" w:rsidTr="00E050EA">
        <w:trPr>
          <w:gridAfter w:val="1"/>
          <w:wAfter w:w="9" w:type="dxa"/>
          <w:trHeight w:val="1341"/>
        </w:trPr>
        <w:tc>
          <w:tcPr>
            <w:tcW w:w="4500" w:type="dxa"/>
            <w:tcBorders>
              <w:top w:val="single" w:sz="4" w:space="0" w:color="auto"/>
              <w:left w:val="single" w:sz="4" w:space="0" w:color="auto"/>
              <w:bottom w:val="single" w:sz="4" w:space="0" w:color="auto"/>
              <w:right w:val="single" w:sz="4" w:space="0" w:color="auto"/>
            </w:tcBorders>
          </w:tcPr>
          <w:p w14:paraId="63634DBA" w14:textId="77777777" w:rsidR="0049523E" w:rsidRPr="004514AF" w:rsidRDefault="008B5ACF" w:rsidP="0049523E">
            <w:pPr>
              <w:ind w:left="273" w:right="-446"/>
              <w:rPr>
                <w:rFonts w:ascii="Cambria" w:hAnsi="Cambria"/>
                <w:b/>
                <w:i/>
                <w:sz w:val="20"/>
                <w:szCs w:val="20"/>
              </w:rPr>
            </w:pPr>
            <w:r w:rsidRPr="004514AF">
              <w:rPr>
                <w:rFonts w:ascii="Cambria" w:hAnsi="Cambria" w:cstheme="minorHAnsi"/>
                <w:sz w:val="20"/>
                <w:szCs w:val="20"/>
              </w:rPr>
              <w:t>⃝ The evidence indicates that the Candidate did not participate in professional development; participated in professional development not relevant to needs identified through ethical and responsible self-reflection</w:t>
            </w:r>
            <w:r w:rsidR="0049523E">
              <w:rPr>
                <w:rFonts w:ascii="Cambria" w:hAnsi="Cambria" w:cstheme="minorHAnsi"/>
                <w:sz w:val="20"/>
                <w:szCs w:val="20"/>
              </w:rPr>
              <w:t xml:space="preserve">. </w:t>
            </w:r>
            <w:r w:rsidR="0049523E" w:rsidRPr="004514AF">
              <w:rPr>
                <w:rFonts w:ascii="Cambria" w:hAnsi="Cambria"/>
                <w:b/>
                <w:i/>
                <w:sz w:val="20"/>
                <w:szCs w:val="20"/>
              </w:rPr>
              <w:t>Key proficiencies: Professional development; self-reflection; ethical manner</w:t>
            </w:r>
          </w:p>
          <w:p w14:paraId="1CC98A56" w14:textId="73A9BB66" w:rsidR="008B5ACF" w:rsidRPr="004514AF" w:rsidRDefault="008B5ACF" w:rsidP="00E050EA">
            <w:pPr>
              <w:ind w:left="91" w:right="171"/>
              <w:rPr>
                <w:rFonts w:ascii="Cambria" w:hAnsi="Cambria" w:cstheme="minorHAnsi"/>
                <w:sz w:val="20"/>
                <w:szCs w:val="20"/>
              </w:rPr>
            </w:pPr>
          </w:p>
        </w:tc>
        <w:tc>
          <w:tcPr>
            <w:tcW w:w="4770" w:type="dxa"/>
            <w:tcBorders>
              <w:top w:val="single" w:sz="4" w:space="0" w:color="auto"/>
              <w:left w:val="single" w:sz="4" w:space="0" w:color="auto"/>
              <w:bottom w:val="single" w:sz="4" w:space="0" w:color="auto"/>
              <w:right w:val="single" w:sz="4" w:space="0" w:color="auto"/>
            </w:tcBorders>
            <w:shd w:val="clear" w:color="auto" w:fill="E7E6E6"/>
          </w:tcPr>
          <w:p w14:paraId="7ACCC215" w14:textId="77777777" w:rsidR="008B5ACF" w:rsidRPr="004514AF" w:rsidRDefault="008B5ACF" w:rsidP="00E050EA">
            <w:pPr>
              <w:ind w:left="189" w:right="172"/>
              <w:rPr>
                <w:rFonts w:ascii="Cambria" w:hAnsi="Cambria" w:cstheme="minorHAnsi"/>
                <w:sz w:val="20"/>
                <w:szCs w:val="20"/>
              </w:rPr>
            </w:pPr>
            <w:r w:rsidRPr="004514AF">
              <w:rPr>
                <w:rFonts w:ascii="Cambria" w:hAnsi="Cambria" w:cstheme="minorHAnsi"/>
                <w:sz w:val="20"/>
                <w:szCs w:val="20"/>
              </w:rPr>
              <w:t>⃝ The evidence indicates that the Candidate used self-reflection to identify professional development opportunities relevant to learning and applied activities in their teaching in an ethical and responsible manner.</w:t>
            </w:r>
          </w:p>
        </w:tc>
        <w:tc>
          <w:tcPr>
            <w:tcW w:w="4500" w:type="dxa"/>
            <w:tcBorders>
              <w:top w:val="single" w:sz="4" w:space="0" w:color="auto"/>
              <w:left w:val="single" w:sz="4" w:space="0" w:color="auto"/>
              <w:bottom w:val="single" w:sz="4" w:space="0" w:color="auto"/>
              <w:right w:val="single" w:sz="4" w:space="0" w:color="auto"/>
            </w:tcBorders>
          </w:tcPr>
          <w:p w14:paraId="1C3E8C5A" w14:textId="77777777" w:rsidR="008B5ACF" w:rsidRPr="004514AF" w:rsidRDefault="008B5ACF" w:rsidP="00E050EA">
            <w:pPr>
              <w:ind w:left="188" w:right="95"/>
              <w:rPr>
                <w:rFonts w:ascii="Cambria" w:hAnsi="Cambria" w:cstheme="minorHAnsi"/>
                <w:sz w:val="20"/>
                <w:szCs w:val="20"/>
              </w:rPr>
            </w:pPr>
            <w:r w:rsidRPr="004514AF">
              <w:rPr>
                <w:rFonts w:ascii="Cambria" w:hAnsi="Cambria" w:cstheme="minorHAnsi"/>
                <w:sz w:val="20"/>
                <w:szCs w:val="20"/>
              </w:rPr>
              <w:t>⃝ The evidence indicates that the Candidate consistently used self-reflection to identify professional development opportunities relevant to improving teaching and learning for specific groups of learners and successfully made systematic application of activities in their teaching in an ethical and responsible manner.</w:t>
            </w:r>
          </w:p>
        </w:tc>
      </w:tr>
      <w:tr w:rsidR="008B5ACF" w:rsidRPr="009B327B" w14:paraId="1D98B7EF" w14:textId="77777777" w:rsidTr="00E050EA">
        <w:trPr>
          <w:trHeight w:val="620"/>
        </w:trPr>
        <w:tc>
          <w:tcPr>
            <w:tcW w:w="13779" w:type="dxa"/>
            <w:gridSpan w:val="4"/>
            <w:tcBorders>
              <w:top w:val="single" w:sz="4" w:space="0" w:color="000000"/>
            </w:tcBorders>
          </w:tcPr>
          <w:p w14:paraId="286AA06A" w14:textId="77777777" w:rsidR="008B5ACF" w:rsidRPr="004514AF" w:rsidRDefault="008B5ACF" w:rsidP="00E050EA">
            <w:pPr>
              <w:pStyle w:val="TableParagraph"/>
              <w:ind w:left="106" w:right="107" w:hanging="1"/>
              <w:rPr>
                <w:rFonts w:ascii="Cambria" w:hAnsi="Cambria" w:cstheme="minorHAnsi"/>
                <w:sz w:val="20"/>
                <w:szCs w:val="20"/>
              </w:rPr>
            </w:pPr>
            <w:r w:rsidRPr="004514AF">
              <w:rPr>
                <w:rFonts w:ascii="Cambria" w:hAnsi="Cambria" w:cstheme="minorHAnsi"/>
                <w:sz w:val="20"/>
                <w:szCs w:val="20"/>
              </w:rPr>
              <w:t>Optional comments or evidence</w:t>
            </w:r>
          </w:p>
        </w:tc>
      </w:tr>
    </w:tbl>
    <w:p w14:paraId="06D512DC" w14:textId="77777777" w:rsidR="008B5ACF" w:rsidRPr="004514AF" w:rsidRDefault="008B5ACF" w:rsidP="008B5ACF">
      <w:pPr>
        <w:rPr>
          <w:rFonts w:ascii="Cambria" w:hAnsi="Cambria" w:cstheme="minorHAnsi"/>
          <w:b/>
          <w:sz w:val="20"/>
          <w:szCs w:val="20"/>
        </w:rPr>
      </w:pPr>
    </w:p>
    <w:p w14:paraId="56858AE0" w14:textId="77777777" w:rsidR="00B16A6B" w:rsidRDefault="00B16A6B" w:rsidP="008B5ACF">
      <w:pPr>
        <w:ind w:left="-450" w:right="-536"/>
        <w:rPr>
          <w:rFonts w:ascii="Cambria" w:hAnsi="Cambria"/>
          <w:b/>
          <w:sz w:val="20"/>
          <w:szCs w:val="20"/>
        </w:rPr>
      </w:pPr>
    </w:p>
    <w:p w14:paraId="2638FD7C" w14:textId="77777777" w:rsidR="0049523E" w:rsidRDefault="0049523E" w:rsidP="008B5ACF">
      <w:pPr>
        <w:ind w:left="-450" w:right="-536"/>
        <w:rPr>
          <w:rFonts w:ascii="Cambria" w:hAnsi="Cambria"/>
          <w:b/>
          <w:sz w:val="20"/>
          <w:szCs w:val="20"/>
        </w:rPr>
      </w:pPr>
    </w:p>
    <w:p w14:paraId="73E385C5" w14:textId="77777777" w:rsidR="0049523E" w:rsidRDefault="0049523E" w:rsidP="008B5ACF">
      <w:pPr>
        <w:ind w:left="-450" w:right="-536"/>
        <w:rPr>
          <w:rFonts w:ascii="Cambria" w:hAnsi="Cambria"/>
          <w:b/>
          <w:sz w:val="20"/>
          <w:szCs w:val="20"/>
        </w:rPr>
      </w:pPr>
    </w:p>
    <w:p w14:paraId="37413CE4" w14:textId="73613963" w:rsidR="008B5ACF" w:rsidRPr="004514AF" w:rsidRDefault="008B5ACF" w:rsidP="008B5ACF">
      <w:pPr>
        <w:ind w:left="-450" w:right="-536"/>
        <w:rPr>
          <w:rFonts w:ascii="Cambria" w:hAnsi="Cambria"/>
          <w:b/>
          <w:sz w:val="20"/>
          <w:szCs w:val="20"/>
        </w:rPr>
      </w:pPr>
      <w:r w:rsidRPr="004514AF">
        <w:rPr>
          <w:rFonts w:ascii="Cambria" w:hAnsi="Cambria"/>
          <w:b/>
          <w:sz w:val="20"/>
          <w:szCs w:val="20"/>
        </w:rPr>
        <w:lastRenderedPageBreak/>
        <w:t xml:space="preserve">InTASC 10 Leadership and Collaboration </w:t>
      </w:r>
      <w:r w:rsidRPr="004514AF">
        <w:rPr>
          <w:rFonts w:ascii="Cambria" w:hAnsi="Cambria"/>
          <w:sz w:val="20"/>
          <w:szCs w:val="20"/>
        </w:rPr>
        <w:t>(Tagged to VDOE 6, CAEP 1.1, CAEP 1.4, CAEP 1.5, CAEP CCT: Diversity, Technology)</w:t>
      </w:r>
    </w:p>
    <w:p w14:paraId="5CC9CECB" w14:textId="77777777" w:rsidR="008B5ACF" w:rsidRPr="004514AF" w:rsidRDefault="008B5ACF" w:rsidP="008B5ACF">
      <w:pPr>
        <w:ind w:left="-450" w:right="-536"/>
        <w:rPr>
          <w:rFonts w:ascii="Cambria" w:hAnsi="Cambria"/>
          <w:sz w:val="20"/>
          <w:szCs w:val="20"/>
        </w:rPr>
      </w:pPr>
      <w:r w:rsidRPr="004514AF">
        <w:rPr>
          <w:rFonts w:ascii="Cambria" w:hAnsi="Cambria"/>
          <w:sz w:val="20"/>
          <w:szCs w:val="20"/>
        </w:rPr>
        <w:t>The candidate seeks appropriate leadership roles and opportunities to take responsibility for learning, to collaborate with learners, families, colleagues, other school professionals, and community members using digital tools and resources, to ensure learner growth and to advance the profession.</w:t>
      </w:r>
    </w:p>
    <w:p w14:paraId="7FA111DE" w14:textId="77777777" w:rsidR="008B5ACF" w:rsidRPr="004514AF" w:rsidRDefault="008B5ACF" w:rsidP="008B5ACF">
      <w:pPr>
        <w:rPr>
          <w:rFonts w:ascii="Cambria" w:hAnsi="Cambria" w:cstheme="minorHAnsi"/>
          <w:sz w:val="20"/>
          <w:szCs w:val="20"/>
        </w:rPr>
      </w:pPr>
    </w:p>
    <w:tbl>
      <w:tblPr>
        <w:tblStyle w:val="TableGrid"/>
        <w:tblW w:w="13770" w:type="dxa"/>
        <w:tblInd w:w="-455" w:type="dxa"/>
        <w:tblLook w:val="04A0" w:firstRow="1" w:lastRow="0" w:firstColumn="1" w:lastColumn="0" w:noHBand="0" w:noVBand="1"/>
      </w:tblPr>
      <w:tblGrid>
        <w:gridCol w:w="4500"/>
        <w:gridCol w:w="4770"/>
        <w:gridCol w:w="4500"/>
      </w:tblGrid>
      <w:tr w:rsidR="009B327B" w:rsidRPr="009B327B" w14:paraId="0E7B83F5" w14:textId="77777777" w:rsidTr="00E050EA">
        <w:tc>
          <w:tcPr>
            <w:tcW w:w="4500" w:type="dxa"/>
          </w:tcPr>
          <w:p w14:paraId="61376F27" w14:textId="77777777" w:rsidR="008B5ACF" w:rsidRPr="004514AF" w:rsidRDefault="008B5ACF" w:rsidP="00E050EA">
            <w:pPr>
              <w:pStyle w:val="TableParagraph"/>
              <w:ind w:right="292"/>
              <w:jc w:val="center"/>
              <w:rPr>
                <w:rFonts w:ascii="Cambria" w:hAnsi="Cambria" w:cstheme="minorHAnsi"/>
                <w:b/>
                <w:sz w:val="20"/>
                <w:szCs w:val="20"/>
              </w:rPr>
            </w:pPr>
            <w:r w:rsidRPr="004514AF">
              <w:rPr>
                <w:rFonts w:ascii="Cambria" w:hAnsi="Cambria" w:cstheme="minorHAnsi"/>
                <w:b/>
                <w:sz w:val="20"/>
                <w:szCs w:val="20"/>
              </w:rPr>
              <w:t>Not Proficient</w:t>
            </w:r>
          </w:p>
          <w:p w14:paraId="26B00E9A" w14:textId="77777777" w:rsidR="008B5ACF" w:rsidRPr="004514AF" w:rsidRDefault="008B5ACF" w:rsidP="00E050EA">
            <w:pPr>
              <w:jc w:val="center"/>
              <w:rPr>
                <w:rFonts w:ascii="Cambria" w:hAnsi="Cambria" w:cstheme="minorHAnsi"/>
                <w:sz w:val="20"/>
                <w:szCs w:val="20"/>
              </w:rPr>
            </w:pPr>
            <w:r w:rsidRPr="004514AF">
              <w:rPr>
                <w:rFonts w:ascii="Cambria" w:hAnsi="Cambria" w:cstheme="minorHAnsi"/>
                <w:sz w:val="20"/>
                <w:szCs w:val="20"/>
              </w:rPr>
              <w:t>1</w:t>
            </w:r>
          </w:p>
        </w:tc>
        <w:tc>
          <w:tcPr>
            <w:tcW w:w="4770" w:type="dxa"/>
            <w:shd w:val="clear" w:color="auto" w:fill="EEECE1" w:themeFill="background2"/>
          </w:tcPr>
          <w:p w14:paraId="4B2CDED8" w14:textId="77777777" w:rsidR="008B5ACF" w:rsidRPr="004514AF" w:rsidRDefault="008B5ACF" w:rsidP="00E050EA">
            <w:pPr>
              <w:jc w:val="center"/>
              <w:rPr>
                <w:rFonts w:ascii="Cambria" w:hAnsi="Cambria" w:cstheme="minorHAnsi"/>
                <w:sz w:val="20"/>
                <w:szCs w:val="20"/>
              </w:rPr>
            </w:pPr>
            <w:r w:rsidRPr="004514AF">
              <w:rPr>
                <w:rFonts w:ascii="Cambria" w:hAnsi="Cambria" w:cstheme="minorHAnsi"/>
                <w:sz w:val="20"/>
                <w:szCs w:val="20"/>
              </w:rPr>
              <w:t>Proficient</w:t>
            </w:r>
          </w:p>
          <w:p w14:paraId="136DE774" w14:textId="77777777" w:rsidR="008B5ACF" w:rsidRPr="004514AF" w:rsidRDefault="008B5ACF" w:rsidP="00E050EA">
            <w:pPr>
              <w:jc w:val="center"/>
              <w:rPr>
                <w:rFonts w:ascii="Cambria" w:hAnsi="Cambria" w:cstheme="minorHAnsi"/>
                <w:sz w:val="20"/>
                <w:szCs w:val="20"/>
              </w:rPr>
            </w:pPr>
            <w:r w:rsidRPr="004514AF">
              <w:rPr>
                <w:rFonts w:ascii="Cambria" w:hAnsi="Cambria" w:cstheme="minorHAnsi"/>
                <w:sz w:val="20"/>
                <w:szCs w:val="20"/>
              </w:rPr>
              <w:t>2</w:t>
            </w:r>
          </w:p>
        </w:tc>
        <w:tc>
          <w:tcPr>
            <w:tcW w:w="4500" w:type="dxa"/>
          </w:tcPr>
          <w:p w14:paraId="7A54FE97" w14:textId="77777777" w:rsidR="008B5ACF" w:rsidRPr="004514AF" w:rsidRDefault="008B5ACF" w:rsidP="00E050EA">
            <w:pPr>
              <w:jc w:val="center"/>
              <w:rPr>
                <w:rFonts w:ascii="Cambria" w:hAnsi="Cambria" w:cstheme="minorHAnsi"/>
                <w:sz w:val="20"/>
                <w:szCs w:val="20"/>
              </w:rPr>
            </w:pPr>
            <w:r w:rsidRPr="004514AF">
              <w:rPr>
                <w:rFonts w:ascii="Cambria" w:hAnsi="Cambria" w:cstheme="minorHAnsi"/>
                <w:sz w:val="20"/>
                <w:szCs w:val="20"/>
              </w:rPr>
              <w:t>Highly Proficient</w:t>
            </w:r>
          </w:p>
          <w:p w14:paraId="29B7E290" w14:textId="77777777" w:rsidR="008B5ACF" w:rsidRPr="004514AF" w:rsidRDefault="008B5ACF" w:rsidP="00E050EA">
            <w:pPr>
              <w:jc w:val="center"/>
              <w:rPr>
                <w:rFonts w:ascii="Cambria" w:hAnsi="Cambria" w:cstheme="minorHAnsi"/>
                <w:sz w:val="20"/>
                <w:szCs w:val="20"/>
              </w:rPr>
            </w:pPr>
            <w:r w:rsidRPr="004514AF">
              <w:rPr>
                <w:rFonts w:ascii="Cambria" w:hAnsi="Cambria" w:cstheme="minorHAnsi"/>
                <w:sz w:val="20"/>
                <w:szCs w:val="20"/>
              </w:rPr>
              <w:t>3</w:t>
            </w:r>
          </w:p>
        </w:tc>
      </w:tr>
      <w:tr w:rsidR="009B327B" w:rsidRPr="009B327B" w14:paraId="18D9026D" w14:textId="77777777" w:rsidTr="00E050EA">
        <w:trPr>
          <w:trHeight w:val="1961"/>
        </w:trPr>
        <w:tc>
          <w:tcPr>
            <w:tcW w:w="4500" w:type="dxa"/>
          </w:tcPr>
          <w:p w14:paraId="33821915" w14:textId="77777777" w:rsidR="008B5ACF" w:rsidRPr="004514AF" w:rsidRDefault="008B5ACF" w:rsidP="0049523E">
            <w:pPr>
              <w:rPr>
                <w:rFonts w:ascii="Cambria" w:hAnsi="Cambria" w:cstheme="minorHAnsi"/>
                <w:sz w:val="20"/>
                <w:szCs w:val="20"/>
              </w:rPr>
            </w:pPr>
            <w:r w:rsidRPr="004514AF">
              <w:rPr>
                <w:rFonts w:ascii="Cambria" w:hAnsi="Cambria" w:cstheme="minorHAnsi"/>
                <w:sz w:val="20"/>
                <w:szCs w:val="20"/>
              </w:rPr>
              <w:t>⃝ The evidence indicates that the Candidate collaborated with colleagues on a limited basis (mentor/other school professionals/</w:t>
            </w:r>
          </w:p>
          <w:p w14:paraId="179C46AE" w14:textId="77777777" w:rsidR="0049523E" w:rsidRPr="004514AF" w:rsidRDefault="008B5ACF" w:rsidP="0049523E">
            <w:pPr>
              <w:ind w:right="-536"/>
              <w:rPr>
                <w:rFonts w:ascii="Cambria" w:hAnsi="Cambria"/>
                <w:b/>
                <w:i/>
                <w:sz w:val="20"/>
                <w:szCs w:val="20"/>
              </w:rPr>
            </w:pPr>
            <w:r w:rsidRPr="004514AF">
              <w:rPr>
                <w:rFonts w:ascii="Cambria" w:hAnsi="Cambria" w:cstheme="minorHAnsi"/>
                <w:sz w:val="20"/>
                <w:szCs w:val="20"/>
              </w:rPr>
              <w:t>Supervisors) and other stakeholders with little influence on classroom activities.</w:t>
            </w:r>
            <w:r w:rsidR="0049523E">
              <w:rPr>
                <w:rFonts w:ascii="Cambria" w:hAnsi="Cambria" w:cstheme="minorHAnsi"/>
                <w:sz w:val="20"/>
                <w:szCs w:val="20"/>
              </w:rPr>
              <w:t xml:space="preserve"> </w:t>
            </w:r>
            <w:r w:rsidR="0049523E" w:rsidRPr="004514AF">
              <w:rPr>
                <w:rFonts w:ascii="Cambria" w:hAnsi="Cambria"/>
                <w:b/>
                <w:i/>
                <w:sz w:val="20"/>
                <w:szCs w:val="20"/>
              </w:rPr>
              <w:t>Key Proficiencies: Collaboration; leadership</w:t>
            </w:r>
          </w:p>
          <w:p w14:paraId="2109149F" w14:textId="61504146" w:rsidR="008B5ACF" w:rsidRPr="004514AF" w:rsidRDefault="008B5ACF" w:rsidP="00E050EA">
            <w:pPr>
              <w:rPr>
                <w:rFonts w:ascii="Cambria" w:hAnsi="Cambria" w:cstheme="minorHAnsi"/>
                <w:sz w:val="20"/>
                <w:szCs w:val="20"/>
              </w:rPr>
            </w:pPr>
          </w:p>
        </w:tc>
        <w:tc>
          <w:tcPr>
            <w:tcW w:w="4770" w:type="dxa"/>
            <w:shd w:val="clear" w:color="auto" w:fill="EEECE1" w:themeFill="background2"/>
          </w:tcPr>
          <w:p w14:paraId="7468D101" w14:textId="77777777" w:rsidR="008B5ACF" w:rsidRPr="004514AF" w:rsidRDefault="008B5ACF" w:rsidP="00E050EA">
            <w:pPr>
              <w:rPr>
                <w:rFonts w:ascii="Cambria" w:hAnsi="Cambria" w:cstheme="minorHAnsi"/>
                <w:sz w:val="20"/>
                <w:szCs w:val="20"/>
              </w:rPr>
            </w:pPr>
            <w:r w:rsidRPr="004514AF">
              <w:rPr>
                <w:rFonts w:ascii="Cambria" w:hAnsi="Cambria" w:cstheme="minorHAnsi"/>
                <w:sz w:val="20"/>
                <w:szCs w:val="20"/>
              </w:rPr>
              <w:t>⃝ The evidence indicates that the Candidate collaborated on multiple occasions with learners and families, as well as colleagues (mentor/other school professionals/Supervisors) in leadership, school, and professional activities initiating, advocating, or leading activities in the classroom to improve and support learning for all.</w:t>
            </w:r>
          </w:p>
        </w:tc>
        <w:tc>
          <w:tcPr>
            <w:tcW w:w="4500" w:type="dxa"/>
          </w:tcPr>
          <w:p w14:paraId="74270ADF" w14:textId="77777777" w:rsidR="008B5ACF" w:rsidRPr="004514AF" w:rsidRDefault="008B5ACF" w:rsidP="00E050EA">
            <w:pPr>
              <w:rPr>
                <w:rFonts w:ascii="Cambria" w:hAnsi="Cambria" w:cstheme="minorHAnsi"/>
                <w:sz w:val="20"/>
                <w:szCs w:val="20"/>
              </w:rPr>
            </w:pPr>
            <w:r w:rsidRPr="004514AF">
              <w:rPr>
                <w:rFonts w:ascii="Cambria" w:hAnsi="Cambria" w:cstheme="minorHAnsi"/>
                <w:sz w:val="20"/>
                <w:szCs w:val="20"/>
              </w:rPr>
              <w:t>⃝ The evidence indicates that the Candidate collaborated on multiple occasions with learners and families, as well as colleagues (mentor/other school professionals/ Supervisors) in leadership activities to initiate, advocate, and/or lead activities with stakeholders to improve and support learning.</w:t>
            </w:r>
          </w:p>
        </w:tc>
      </w:tr>
    </w:tbl>
    <w:tbl>
      <w:tblPr>
        <w:tblW w:w="13770" w:type="dxa"/>
        <w:tblInd w:w="-45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CellMar>
          <w:left w:w="0" w:type="dxa"/>
          <w:right w:w="0" w:type="dxa"/>
        </w:tblCellMar>
        <w:tblLook w:val="01E0" w:firstRow="1" w:lastRow="1" w:firstColumn="1" w:lastColumn="1" w:noHBand="0" w:noVBand="0"/>
      </w:tblPr>
      <w:tblGrid>
        <w:gridCol w:w="13770"/>
      </w:tblGrid>
      <w:tr w:rsidR="008B5ACF" w:rsidRPr="009B327B" w14:paraId="7E71D7AB" w14:textId="77777777" w:rsidTr="00E050EA">
        <w:trPr>
          <w:trHeight w:val="620"/>
        </w:trPr>
        <w:tc>
          <w:tcPr>
            <w:tcW w:w="13770" w:type="dxa"/>
            <w:tcBorders>
              <w:top w:val="single" w:sz="4" w:space="0" w:color="000000"/>
            </w:tcBorders>
          </w:tcPr>
          <w:p w14:paraId="583EDB59" w14:textId="77777777" w:rsidR="008B5ACF" w:rsidRPr="004514AF" w:rsidRDefault="008B5ACF" w:rsidP="00E050EA">
            <w:pPr>
              <w:pStyle w:val="TableParagraph"/>
              <w:ind w:left="106" w:right="107" w:hanging="1"/>
              <w:rPr>
                <w:rFonts w:ascii="Cambria" w:hAnsi="Cambria" w:cstheme="minorHAnsi"/>
                <w:sz w:val="20"/>
                <w:szCs w:val="20"/>
              </w:rPr>
            </w:pPr>
            <w:r w:rsidRPr="004514AF">
              <w:rPr>
                <w:rFonts w:ascii="Cambria" w:hAnsi="Cambria" w:cstheme="minorHAnsi"/>
                <w:sz w:val="20"/>
                <w:szCs w:val="20"/>
              </w:rPr>
              <w:t>Optional comments or evidence</w:t>
            </w:r>
          </w:p>
        </w:tc>
      </w:tr>
    </w:tbl>
    <w:p w14:paraId="706BC25D" w14:textId="77777777" w:rsidR="008B5ACF" w:rsidRPr="004514AF" w:rsidRDefault="008B5ACF" w:rsidP="008B5ACF">
      <w:pPr>
        <w:rPr>
          <w:rFonts w:ascii="Cambria" w:hAnsi="Cambria" w:cstheme="minorHAnsi"/>
          <w:sz w:val="20"/>
          <w:szCs w:val="20"/>
        </w:rPr>
      </w:pPr>
    </w:p>
    <w:p w14:paraId="710C64BD" w14:textId="77777777" w:rsidR="008B5ACF" w:rsidRPr="004514AF" w:rsidRDefault="008B5ACF" w:rsidP="008B5ACF">
      <w:pPr>
        <w:rPr>
          <w:rFonts w:ascii="Cambria" w:hAnsi="Cambria" w:cstheme="minorHAnsi"/>
          <w:sz w:val="20"/>
          <w:szCs w:val="20"/>
        </w:rPr>
      </w:pPr>
    </w:p>
    <w:p w14:paraId="0381A9B7" w14:textId="77777777" w:rsidR="008B5ACF" w:rsidRPr="004514AF" w:rsidRDefault="008B5ACF" w:rsidP="008B5ACF">
      <w:pPr>
        <w:rPr>
          <w:rFonts w:ascii="Cambria" w:hAnsi="Cambria" w:cstheme="minorHAnsi"/>
          <w:sz w:val="20"/>
          <w:szCs w:val="20"/>
        </w:rPr>
      </w:pPr>
    </w:p>
    <w:p w14:paraId="2058791F" w14:textId="77777777" w:rsidR="008B5ACF" w:rsidRPr="004514AF" w:rsidRDefault="008B5ACF" w:rsidP="008B5ACF">
      <w:pPr>
        <w:rPr>
          <w:rFonts w:ascii="Cambria" w:hAnsi="Cambria" w:cstheme="minorHAnsi"/>
          <w:sz w:val="20"/>
          <w:szCs w:val="20"/>
        </w:rPr>
      </w:pPr>
    </w:p>
    <w:p w14:paraId="7D2B511B" w14:textId="77777777" w:rsidR="008B5ACF" w:rsidRPr="004514AF" w:rsidRDefault="008B5ACF" w:rsidP="008B5ACF">
      <w:pPr>
        <w:rPr>
          <w:rFonts w:ascii="Cambria" w:hAnsi="Cambria" w:cstheme="minorHAnsi"/>
          <w:sz w:val="20"/>
          <w:szCs w:val="20"/>
        </w:rPr>
      </w:pPr>
    </w:p>
    <w:tbl>
      <w:tblPr>
        <w:tblStyle w:val="TableGrid"/>
        <w:tblW w:w="0" w:type="auto"/>
        <w:tblLook w:val="04A0" w:firstRow="1" w:lastRow="0" w:firstColumn="1" w:lastColumn="0" w:noHBand="0" w:noVBand="1"/>
      </w:tblPr>
      <w:tblGrid>
        <w:gridCol w:w="5364"/>
        <w:gridCol w:w="5364"/>
      </w:tblGrid>
      <w:tr w:rsidR="009B327B" w:rsidRPr="009B327B" w14:paraId="1FF5614B" w14:textId="77777777" w:rsidTr="00E050EA">
        <w:tc>
          <w:tcPr>
            <w:tcW w:w="5364" w:type="dxa"/>
          </w:tcPr>
          <w:p w14:paraId="01D37784" w14:textId="77777777" w:rsidR="008B5ACF" w:rsidRPr="004514AF" w:rsidRDefault="008B5ACF" w:rsidP="00E050EA">
            <w:pPr>
              <w:ind w:right="-630"/>
              <w:rPr>
                <w:rFonts w:ascii="Cambria" w:hAnsi="Cambria" w:cs="Calibri Light"/>
                <w:sz w:val="20"/>
                <w:szCs w:val="20"/>
              </w:rPr>
            </w:pPr>
            <w:r w:rsidRPr="004514AF">
              <w:rPr>
                <w:rFonts w:ascii="Cambria" w:hAnsi="Cambria" w:cs="Calibri Light"/>
                <w:sz w:val="20"/>
                <w:szCs w:val="20"/>
              </w:rPr>
              <w:t xml:space="preserve">FACULTY USE ONLY </w:t>
            </w:r>
          </w:p>
        </w:tc>
        <w:tc>
          <w:tcPr>
            <w:tcW w:w="5364" w:type="dxa"/>
          </w:tcPr>
          <w:p w14:paraId="289CBC6D" w14:textId="77777777" w:rsidR="008B5ACF" w:rsidRPr="004514AF" w:rsidRDefault="008B5ACF" w:rsidP="00E050EA">
            <w:pPr>
              <w:ind w:right="-630"/>
              <w:rPr>
                <w:rFonts w:ascii="Cambria" w:hAnsi="Cambria" w:cs="Calibri Light"/>
                <w:sz w:val="20"/>
                <w:szCs w:val="20"/>
              </w:rPr>
            </w:pPr>
          </w:p>
        </w:tc>
      </w:tr>
      <w:tr w:rsidR="009B327B" w:rsidRPr="009B327B" w14:paraId="7B1FCA74" w14:textId="77777777" w:rsidTr="00E050EA">
        <w:trPr>
          <w:trHeight w:val="512"/>
        </w:trPr>
        <w:tc>
          <w:tcPr>
            <w:tcW w:w="5364" w:type="dxa"/>
          </w:tcPr>
          <w:p w14:paraId="23A22D80" w14:textId="77777777" w:rsidR="008B5ACF" w:rsidRPr="004514AF" w:rsidRDefault="008B5ACF" w:rsidP="00E050EA">
            <w:pPr>
              <w:ind w:right="-630"/>
              <w:rPr>
                <w:rFonts w:ascii="Cambria" w:hAnsi="Cambria" w:cs="Calibri Light"/>
                <w:sz w:val="20"/>
                <w:szCs w:val="20"/>
              </w:rPr>
            </w:pPr>
          </w:p>
        </w:tc>
        <w:tc>
          <w:tcPr>
            <w:tcW w:w="5364" w:type="dxa"/>
          </w:tcPr>
          <w:p w14:paraId="1FB84445" w14:textId="77777777" w:rsidR="008B5ACF" w:rsidRPr="004514AF" w:rsidRDefault="008B5ACF" w:rsidP="00E050EA">
            <w:pPr>
              <w:ind w:right="-630"/>
              <w:rPr>
                <w:rFonts w:ascii="Cambria" w:hAnsi="Cambria" w:cs="Calibri Light"/>
                <w:sz w:val="20"/>
                <w:szCs w:val="20"/>
              </w:rPr>
            </w:pPr>
            <w:r w:rsidRPr="004514AF">
              <w:rPr>
                <w:rFonts w:ascii="Cambria" w:hAnsi="Cambria"/>
                <w:bCs/>
                <w:sz w:val="20"/>
                <w:szCs w:val="20"/>
              </w:rPr>
              <w:t>Candidate was not evaluated due to extenuating circumstances that impeded the completion of this assessment.</w:t>
            </w:r>
          </w:p>
        </w:tc>
      </w:tr>
    </w:tbl>
    <w:p w14:paraId="0DA6B79C" w14:textId="77777777" w:rsidR="008B5ACF" w:rsidRPr="004514AF" w:rsidRDefault="008B5ACF" w:rsidP="008B5ACF">
      <w:pPr>
        <w:rPr>
          <w:rFonts w:ascii="Cambria" w:hAnsi="Cambria" w:cstheme="minorHAnsi"/>
          <w:sz w:val="20"/>
          <w:szCs w:val="20"/>
        </w:rPr>
      </w:pPr>
    </w:p>
    <w:p w14:paraId="4FDE8BB3" w14:textId="77777777" w:rsidR="008B5ACF" w:rsidRPr="004514AF" w:rsidRDefault="008B5ACF" w:rsidP="008B5ACF">
      <w:pPr>
        <w:rPr>
          <w:rFonts w:ascii="Cambria" w:hAnsi="Cambria"/>
          <w:sz w:val="20"/>
          <w:szCs w:val="20"/>
        </w:rPr>
      </w:pPr>
    </w:p>
    <w:p w14:paraId="27A23C6D" w14:textId="77777777" w:rsidR="008B5ACF" w:rsidRPr="004514AF" w:rsidRDefault="008B5ACF" w:rsidP="008B5ACF">
      <w:pPr>
        <w:rPr>
          <w:rFonts w:ascii="Cambria" w:hAnsi="Cambria"/>
          <w:sz w:val="20"/>
          <w:szCs w:val="20"/>
        </w:rPr>
      </w:pPr>
      <w:r w:rsidRPr="004514AF">
        <w:rPr>
          <w:rFonts w:ascii="Cambria" w:hAnsi="Cambria"/>
          <w:sz w:val="20"/>
          <w:szCs w:val="20"/>
        </w:rPr>
        <w:t>Some content adapted from the STAR Evaluation developed by Emporia State.</w:t>
      </w:r>
    </w:p>
    <w:p w14:paraId="43603B26" w14:textId="77777777" w:rsidR="008B5ACF" w:rsidRDefault="008B5ACF" w:rsidP="008B5ACF">
      <w:pPr>
        <w:rPr>
          <w:color w:val="000000"/>
          <w:sz w:val="29"/>
          <w:szCs w:val="29"/>
        </w:rPr>
      </w:pPr>
    </w:p>
    <w:p w14:paraId="3E8BD76D" w14:textId="27601F70" w:rsidR="008B5ACF" w:rsidRPr="008B5ACF" w:rsidRDefault="008B5ACF" w:rsidP="008B5ACF">
      <w:pPr>
        <w:tabs>
          <w:tab w:val="left" w:pos="627"/>
        </w:tabs>
        <w:rPr>
          <w:sz w:val="29"/>
          <w:szCs w:val="29"/>
        </w:rPr>
        <w:sectPr w:rsidR="008B5ACF" w:rsidRPr="008B5ACF" w:rsidSect="004514AF">
          <w:footerReference w:type="even" r:id="rId20"/>
          <w:footerReference w:type="default" r:id="rId21"/>
          <w:type w:val="continuous"/>
          <w:pgSz w:w="15840" w:h="12240" w:orient="landscape"/>
          <w:pgMar w:top="1440" w:right="1440" w:bottom="1440" w:left="1440" w:header="0" w:footer="763" w:gutter="0"/>
          <w:cols w:space="720"/>
          <w:docGrid w:linePitch="299"/>
        </w:sectPr>
      </w:pPr>
      <w:r>
        <w:rPr>
          <w:sz w:val="29"/>
          <w:szCs w:val="29"/>
        </w:rPr>
        <w:tab/>
      </w:r>
    </w:p>
    <w:p w14:paraId="4D88D84A" w14:textId="74E4107F" w:rsidR="00460F3B" w:rsidRPr="004514AF" w:rsidRDefault="009B327B" w:rsidP="004514AF">
      <w:pPr>
        <w:pBdr>
          <w:top w:val="single" w:sz="4" w:space="1" w:color="auto"/>
          <w:left w:val="single" w:sz="4" w:space="1" w:color="auto"/>
          <w:bottom w:val="single" w:sz="4" w:space="1" w:color="auto"/>
          <w:right w:val="single" w:sz="4" w:space="1" w:color="auto"/>
          <w:between w:val="nil"/>
        </w:pBdr>
        <w:shd w:val="clear" w:color="auto" w:fill="D9D9D9" w:themeFill="background1" w:themeFillShade="D9"/>
        <w:spacing w:before="9"/>
        <w:jc w:val="center"/>
        <w:rPr>
          <w:b/>
          <w:bCs/>
          <w:color w:val="000000"/>
          <w:sz w:val="29"/>
          <w:szCs w:val="29"/>
        </w:rPr>
      </w:pPr>
      <w:r w:rsidRPr="004514AF">
        <w:rPr>
          <w:b/>
          <w:bCs/>
          <w:color w:val="000000"/>
          <w:sz w:val="29"/>
          <w:szCs w:val="29"/>
        </w:rPr>
        <w:lastRenderedPageBreak/>
        <w:t>Appendix B</w:t>
      </w:r>
    </w:p>
    <w:p w14:paraId="6C59C23C" w14:textId="77777777" w:rsidR="009B327B" w:rsidRDefault="009B327B" w:rsidP="00BA27A0">
      <w:pPr>
        <w:pBdr>
          <w:top w:val="nil"/>
          <w:left w:val="nil"/>
          <w:bottom w:val="nil"/>
          <w:right w:val="nil"/>
          <w:between w:val="nil"/>
        </w:pBdr>
        <w:spacing w:before="9"/>
        <w:rPr>
          <w:color w:val="000000"/>
          <w:sz w:val="29"/>
          <w:szCs w:val="29"/>
        </w:rPr>
      </w:pPr>
    </w:p>
    <w:p w14:paraId="7EA508ED" w14:textId="5C88CF61" w:rsidR="009B327B" w:rsidRPr="00E050EA" w:rsidRDefault="009B327B" w:rsidP="009B327B">
      <w:pPr>
        <w:pStyle w:val="Heading1"/>
        <w:tabs>
          <w:tab w:val="left" w:pos="12150"/>
        </w:tabs>
        <w:spacing w:before="68"/>
        <w:ind w:left="0"/>
        <w:jc w:val="center"/>
      </w:pPr>
      <w:r w:rsidRPr="00E050EA">
        <w:t>INTERNSHIP OBSERVATION FORM</w:t>
      </w:r>
    </w:p>
    <w:p w14:paraId="633C5B01" w14:textId="7D09DE60" w:rsidR="009B327B" w:rsidRPr="004514AF" w:rsidRDefault="009B327B" w:rsidP="009B327B">
      <w:pPr>
        <w:spacing w:before="5" w:line="252" w:lineRule="auto"/>
        <w:jc w:val="center"/>
        <w:rPr>
          <w:w w:val="105"/>
        </w:rPr>
      </w:pPr>
      <w:r w:rsidRPr="004514AF">
        <w:rPr>
          <w:w w:val="105"/>
        </w:rPr>
        <w:t xml:space="preserve">Mason University College of Education and Human Development </w:t>
      </w:r>
    </w:p>
    <w:p w14:paraId="15B221D5" w14:textId="77777777" w:rsidR="009B327B" w:rsidRPr="004514AF" w:rsidRDefault="009B327B" w:rsidP="009B327B">
      <w:pPr>
        <w:spacing w:before="5" w:line="252" w:lineRule="auto"/>
        <w:jc w:val="center"/>
        <w:rPr>
          <w:w w:val="105"/>
        </w:rPr>
      </w:pPr>
      <w:r w:rsidRPr="004514AF">
        <w:rPr>
          <w:w w:val="105"/>
        </w:rPr>
        <w:t xml:space="preserve">Secondary Education Program </w:t>
      </w:r>
    </w:p>
    <w:p w14:paraId="1D7C2BE7" w14:textId="32F98949" w:rsidR="009B327B" w:rsidRPr="004514AF" w:rsidRDefault="009B327B" w:rsidP="009B327B">
      <w:pPr>
        <w:spacing w:before="5" w:line="252" w:lineRule="auto"/>
        <w:jc w:val="center"/>
      </w:pPr>
      <w:r w:rsidRPr="004514AF">
        <w:rPr>
          <w:w w:val="105"/>
        </w:rPr>
        <w:t>SEED 492/493/494/792/793/794/795</w:t>
      </w:r>
      <w:r w:rsidR="0056710A">
        <w:rPr>
          <w:w w:val="105"/>
        </w:rPr>
        <w:t>/796</w:t>
      </w:r>
      <w:r w:rsidRPr="004514AF">
        <w:rPr>
          <w:w w:val="105"/>
        </w:rPr>
        <w:t>: Internship in Secondary Education</w:t>
      </w:r>
    </w:p>
    <w:p w14:paraId="3FACFE08" w14:textId="4568FC56" w:rsidR="009B327B" w:rsidRPr="00E050EA" w:rsidRDefault="009B327B" w:rsidP="009B327B">
      <w:pPr>
        <w:pStyle w:val="BodyText"/>
        <w:spacing w:before="2"/>
        <w:ind w:left="117"/>
        <w:rPr>
          <w:rFonts w:ascii="Times New Roman" w:hAnsi="Times New Roman"/>
          <w:b w:val="0"/>
          <w:bCs/>
        </w:rPr>
      </w:pPr>
      <w:r w:rsidRPr="00E050EA">
        <w:rPr>
          <w:rFonts w:ascii="Times New Roman" w:hAnsi="Times New Roman"/>
          <w:b w:val="0"/>
          <w:bCs/>
        </w:rPr>
        <w:t xml:space="preserve">The </w:t>
      </w:r>
      <w:r w:rsidR="00C268C8">
        <w:rPr>
          <w:rFonts w:ascii="Times New Roman" w:hAnsi="Times New Roman"/>
          <w:b w:val="0"/>
          <w:bCs/>
        </w:rPr>
        <w:t xml:space="preserve">clinical coach </w:t>
      </w:r>
      <w:r w:rsidRPr="00E050EA">
        <w:rPr>
          <w:rFonts w:ascii="Times New Roman" w:hAnsi="Times New Roman"/>
          <w:b w:val="0"/>
          <w:bCs/>
        </w:rPr>
        <w:t xml:space="preserve">and the mentor teacher will each complete at least four observations throughout the internship. This form should be completed and discussed with the teacher candidate and uploaded to Blackboard under assignments. This observation, along with records of additional observations, will be used to inform the summative evaluation of the teacher. </w:t>
      </w:r>
    </w:p>
    <w:p w14:paraId="6A9A4CD3" w14:textId="77777777" w:rsidR="009B327B" w:rsidRPr="00E050EA" w:rsidRDefault="009B327B" w:rsidP="009B327B">
      <w:pPr>
        <w:pStyle w:val="BodyText"/>
        <w:spacing w:before="2"/>
        <w:ind w:left="117" w:right="465"/>
        <w:rPr>
          <w:rFonts w:ascii="Times New Roman" w:hAnsi="Times New Roman"/>
        </w:rPr>
      </w:pPr>
    </w:p>
    <w:p w14:paraId="3C822547" w14:textId="7E32CFD4" w:rsidR="009B327B" w:rsidRPr="00E050EA" w:rsidRDefault="009B327B" w:rsidP="009B327B">
      <w:pPr>
        <w:pStyle w:val="Heading2"/>
        <w:tabs>
          <w:tab w:val="left" w:pos="8037"/>
        </w:tabs>
        <w:spacing w:before="0" w:line="429" w:lineRule="auto"/>
        <w:ind w:left="117" w:right="126"/>
        <w:rPr>
          <w:rFonts w:ascii="Times New Roman" w:hAnsi="Times New Roman" w:cs="Times New Roman"/>
          <w:color w:val="auto"/>
          <w:w w:val="105"/>
          <w:sz w:val="24"/>
          <w:szCs w:val="24"/>
        </w:rPr>
      </w:pPr>
      <w:r w:rsidRPr="00E050EA">
        <w:rPr>
          <w:rFonts w:ascii="Times New Roman" w:hAnsi="Times New Roman" w:cs="Times New Roman"/>
          <w:color w:val="auto"/>
          <w:w w:val="105"/>
          <w:sz w:val="24"/>
          <w:szCs w:val="24"/>
        </w:rPr>
        <w:t>Name of</w:t>
      </w:r>
      <w:r w:rsidRPr="00E050EA">
        <w:rPr>
          <w:rFonts w:ascii="Times New Roman" w:hAnsi="Times New Roman" w:cs="Times New Roman"/>
          <w:color w:val="auto"/>
          <w:spacing w:val="-10"/>
          <w:w w:val="105"/>
          <w:sz w:val="24"/>
          <w:szCs w:val="24"/>
        </w:rPr>
        <w:t xml:space="preserve"> </w:t>
      </w:r>
      <w:r w:rsidRPr="00E050EA">
        <w:rPr>
          <w:rFonts w:ascii="Times New Roman" w:hAnsi="Times New Roman" w:cs="Times New Roman"/>
          <w:color w:val="auto"/>
          <w:w w:val="105"/>
          <w:sz w:val="24"/>
          <w:szCs w:val="24"/>
        </w:rPr>
        <w:t>Candidate</w:t>
      </w:r>
      <w:r w:rsidRPr="00E050EA">
        <w:rPr>
          <w:rFonts w:ascii="Times New Roman" w:hAnsi="Times New Roman" w:cs="Times New Roman"/>
          <w:color w:val="auto"/>
          <w:w w:val="105"/>
          <w:sz w:val="24"/>
          <w:szCs w:val="24"/>
          <w:u w:val="single"/>
        </w:rPr>
        <w:t xml:space="preserve">                                             </w:t>
      </w:r>
      <w:r w:rsidRPr="00E050EA">
        <w:rPr>
          <w:rFonts w:ascii="Times New Roman" w:hAnsi="Times New Roman" w:cs="Times New Roman"/>
          <w:color w:val="auto"/>
          <w:w w:val="105"/>
          <w:sz w:val="24"/>
          <w:szCs w:val="24"/>
        </w:rPr>
        <w:t xml:space="preserve">Date </w:t>
      </w:r>
      <w:r w:rsidRPr="00E050EA">
        <w:rPr>
          <w:rFonts w:ascii="Times New Roman" w:hAnsi="Times New Roman" w:cs="Times New Roman"/>
          <w:color w:val="auto"/>
          <w:w w:val="105"/>
          <w:sz w:val="24"/>
          <w:szCs w:val="24"/>
          <w:u w:val="single"/>
        </w:rPr>
        <w:t xml:space="preserve">      </w:t>
      </w:r>
      <w:r w:rsidRPr="00E050EA">
        <w:rPr>
          <w:rFonts w:ascii="Times New Roman" w:hAnsi="Times New Roman" w:cs="Times New Roman"/>
          <w:color w:val="auto"/>
          <w:w w:val="105"/>
          <w:sz w:val="24"/>
          <w:szCs w:val="24"/>
          <w:u w:val="single"/>
        </w:rPr>
        <w:tab/>
      </w:r>
      <w:r w:rsidRPr="00E050EA">
        <w:rPr>
          <w:rFonts w:ascii="Times New Roman" w:hAnsi="Times New Roman" w:cs="Times New Roman"/>
          <w:color w:val="auto"/>
          <w:w w:val="105"/>
          <w:sz w:val="24"/>
          <w:szCs w:val="24"/>
          <w:u w:val="single"/>
        </w:rPr>
        <w:tab/>
      </w:r>
      <w:r w:rsidRPr="00E050EA">
        <w:rPr>
          <w:rFonts w:ascii="Times New Roman" w:hAnsi="Times New Roman" w:cs="Times New Roman"/>
          <w:color w:val="auto"/>
          <w:w w:val="105"/>
          <w:sz w:val="24"/>
          <w:szCs w:val="24"/>
          <w:u w:val="single"/>
        </w:rPr>
        <w:tab/>
      </w:r>
      <w:r w:rsidRPr="00E050EA">
        <w:rPr>
          <w:rFonts w:ascii="Times New Roman" w:hAnsi="Times New Roman" w:cs="Times New Roman"/>
          <w:color w:val="auto"/>
          <w:w w:val="105"/>
          <w:sz w:val="24"/>
          <w:szCs w:val="24"/>
          <w:u w:val="single"/>
        </w:rPr>
        <w:tab/>
      </w:r>
    </w:p>
    <w:p w14:paraId="1EB65150" w14:textId="1428B83F" w:rsidR="009B327B" w:rsidRPr="00C268C8" w:rsidRDefault="009B327B" w:rsidP="00C268C8">
      <w:pPr>
        <w:pStyle w:val="Heading2"/>
        <w:tabs>
          <w:tab w:val="left" w:pos="8037"/>
        </w:tabs>
        <w:spacing w:before="0" w:line="429" w:lineRule="auto"/>
        <w:ind w:left="117" w:right="126"/>
        <w:rPr>
          <w:rFonts w:ascii="Times New Roman" w:hAnsi="Times New Roman" w:cs="Times New Roman"/>
          <w:b/>
          <w:color w:val="auto"/>
          <w:sz w:val="24"/>
          <w:szCs w:val="24"/>
          <w:u w:val="single"/>
        </w:rPr>
      </w:pPr>
      <w:r w:rsidRPr="00E050EA">
        <w:rPr>
          <w:rFonts w:ascii="Times New Roman" w:hAnsi="Times New Roman" w:cs="Times New Roman"/>
          <w:color w:val="auto"/>
          <w:w w:val="105"/>
          <w:sz w:val="24"/>
          <w:szCs w:val="24"/>
        </w:rPr>
        <w:t>School:</w:t>
      </w:r>
      <w:r w:rsidRPr="00E050EA">
        <w:rPr>
          <w:rFonts w:ascii="Times New Roman" w:hAnsi="Times New Roman" w:cs="Times New Roman"/>
          <w:color w:val="auto"/>
          <w:w w:val="105"/>
          <w:sz w:val="24"/>
          <w:szCs w:val="24"/>
          <w:u w:val="single"/>
        </w:rPr>
        <w:t xml:space="preserve">                                                       </w:t>
      </w:r>
      <w:r w:rsidRPr="00E050EA">
        <w:rPr>
          <w:rFonts w:ascii="Times New Roman" w:hAnsi="Times New Roman" w:cs="Times New Roman"/>
          <w:color w:val="auto"/>
          <w:w w:val="105"/>
          <w:sz w:val="24"/>
          <w:szCs w:val="24"/>
        </w:rPr>
        <w:t xml:space="preserve">          Grade/Content:</w:t>
      </w:r>
      <w:r w:rsidRPr="00E050EA">
        <w:rPr>
          <w:rFonts w:ascii="Times New Roman" w:hAnsi="Times New Roman" w:cs="Times New Roman"/>
          <w:color w:val="auto"/>
          <w:w w:val="105"/>
          <w:sz w:val="24"/>
          <w:szCs w:val="24"/>
          <w:u w:val="single"/>
        </w:rPr>
        <w:t xml:space="preserve">   </w:t>
      </w:r>
      <w:r w:rsidRPr="00E050EA">
        <w:rPr>
          <w:rFonts w:ascii="Times New Roman" w:hAnsi="Times New Roman" w:cs="Times New Roman"/>
          <w:color w:val="auto"/>
          <w:w w:val="105"/>
          <w:sz w:val="24"/>
          <w:szCs w:val="24"/>
          <w:u w:val="single"/>
        </w:rPr>
        <w:tab/>
      </w:r>
      <w:r w:rsidRPr="00E050EA">
        <w:rPr>
          <w:rFonts w:ascii="Times New Roman" w:hAnsi="Times New Roman" w:cs="Times New Roman"/>
          <w:color w:val="auto"/>
          <w:w w:val="105"/>
          <w:sz w:val="24"/>
          <w:szCs w:val="24"/>
        </w:rPr>
        <w:tab/>
      </w:r>
      <w:r w:rsidRPr="00E050EA">
        <w:rPr>
          <w:rFonts w:ascii="Times New Roman" w:hAnsi="Times New Roman" w:cs="Times New Roman"/>
          <w:color w:val="auto"/>
          <w:w w:val="105"/>
          <w:sz w:val="24"/>
          <w:szCs w:val="24"/>
        </w:rPr>
        <w:tab/>
      </w:r>
      <w:r w:rsidRPr="00E050EA">
        <w:rPr>
          <w:rFonts w:ascii="Times New Roman" w:hAnsi="Times New Roman" w:cs="Times New Roman"/>
          <w:color w:val="auto"/>
          <w:sz w:val="24"/>
          <w:szCs w:val="24"/>
        </w:rPr>
        <w:t>Semester/Year</w:t>
      </w:r>
      <w:r w:rsidRPr="00E050EA">
        <w:rPr>
          <w:rFonts w:ascii="Times New Roman" w:hAnsi="Times New Roman" w:cs="Times New Roman"/>
          <w:color w:val="auto"/>
          <w:sz w:val="24"/>
          <w:szCs w:val="24"/>
          <w:u w:val="single"/>
        </w:rPr>
        <w:t xml:space="preserve">    </w:t>
      </w:r>
      <w:r w:rsidRPr="00E050EA">
        <w:rPr>
          <w:rFonts w:ascii="Times New Roman" w:hAnsi="Times New Roman" w:cs="Times New Roman"/>
          <w:color w:val="auto"/>
          <w:sz w:val="24"/>
          <w:szCs w:val="24"/>
          <w:u w:val="single"/>
        </w:rPr>
        <w:tab/>
      </w:r>
      <w:r w:rsidRPr="00E050EA">
        <w:rPr>
          <w:rFonts w:ascii="Times New Roman" w:hAnsi="Times New Roman" w:cs="Times New Roman"/>
          <w:color w:val="auto"/>
          <w:sz w:val="24"/>
          <w:szCs w:val="24"/>
          <w:u w:val="single"/>
        </w:rPr>
        <w:tab/>
        <w:t xml:space="preserve">   </w:t>
      </w:r>
    </w:p>
    <w:tbl>
      <w:tblPr>
        <w:tblStyle w:val="TableGrid"/>
        <w:tblW w:w="0" w:type="auto"/>
        <w:tblLook w:val="04A0" w:firstRow="1" w:lastRow="0" w:firstColumn="1" w:lastColumn="0" w:noHBand="0" w:noVBand="1"/>
      </w:tblPr>
      <w:tblGrid>
        <w:gridCol w:w="6509"/>
        <w:gridCol w:w="6441"/>
      </w:tblGrid>
      <w:tr w:rsidR="009B327B" w:rsidRPr="00E050EA" w14:paraId="48422E38" w14:textId="77777777" w:rsidTr="00E050EA">
        <w:tc>
          <w:tcPr>
            <w:tcW w:w="14226" w:type="dxa"/>
            <w:gridSpan w:val="2"/>
            <w:shd w:val="clear" w:color="auto" w:fill="auto"/>
          </w:tcPr>
          <w:p w14:paraId="535A3F7B" w14:textId="77777777" w:rsidR="009B327B" w:rsidRPr="00E050EA" w:rsidRDefault="009B327B" w:rsidP="00E050EA">
            <w:pPr>
              <w:pStyle w:val="Heading1"/>
              <w:spacing w:before="10"/>
              <w:ind w:left="0"/>
              <w:outlineLvl w:val="0"/>
              <w:rPr>
                <w:rFonts w:ascii="Times New Roman" w:hAnsi="Times New Roman" w:cs="Times New Roman"/>
              </w:rPr>
            </w:pPr>
            <w:r w:rsidRPr="00E050EA">
              <w:t>What I observed….</w:t>
            </w:r>
          </w:p>
        </w:tc>
      </w:tr>
      <w:tr w:rsidR="009B327B" w:rsidRPr="00E050EA" w14:paraId="0FA60C85" w14:textId="77777777" w:rsidTr="00E050EA">
        <w:tc>
          <w:tcPr>
            <w:tcW w:w="7118" w:type="dxa"/>
            <w:shd w:val="clear" w:color="auto" w:fill="auto"/>
          </w:tcPr>
          <w:p w14:paraId="2DF400B2" w14:textId="77777777" w:rsidR="009B327B" w:rsidRPr="00E050EA" w:rsidRDefault="009B327B" w:rsidP="00E050EA">
            <w:pPr>
              <w:pStyle w:val="Heading1"/>
              <w:spacing w:before="10"/>
              <w:ind w:left="0"/>
              <w:outlineLvl w:val="0"/>
              <w:rPr>
                <w:rFonts w:ascii="Times New Roman" w:hAnsi="Times New Roman" w:cs="Times New Roman"/>
                <w:b w:val="0"/>
              </w:rPr>
            </w:pPr>
            <w:r w:rsidRPr="00E050EA">
              <w:rPr>
                <w:rFonts w:ascii="Segoe UI Symbol" w:eastAsia="MS Gothic" w:hAnsi="Segoe UI Symbol" w:cs="Segoe UI Symbol"/>
                <w:b w:val="0"/>
                <w:color w:val="000000"/>
              </w:rPr>
              <w:t>☐</w:t>
            </w:r>
            <w:r w:rsidRPr="00E050EA">
              <w:rPr>
                <w:rFonts w:eastAsia="MS Gothic"/>
                <w:b w:val="0"/>
                <w:color w:val="000000"/>
              </w:rPr>
              <w:t xml:space="preserve"> Lesson is developmentally appropriate and challenging (InTASC 1)</w:t>
            </w:r>
          </w:p>
        </w:tc>
        <w:tc>
          <w:tcPr>
            <w:tcW w:w="7108" w:type="dxa"/>
            <w:shd w:val="clear" w:color="auto" w:fill="auto"/>
          </w:tcPr>
          <w:p w14:paraId="04CB8B27" w14:textId="77777777" w:rsidR="009B327B" w:rsidRPr="00E050EA" w:rsidRDefault="009B327B" w:rsidP="00E050EA">
            <w:pPr>
              <w:pStyle w:val="Heading1"/>
              <w:spacing w:before="10"/>
              <w:ind w:left="0"/>
              <w:outlineLvl w:val="0"/>
              <w:rPr>
                <w:rFonts w:ascii="Times New Roman" w:hAnsi="Times New Roman" w:cs="Times New Roman"/>
                <w:b w:val="0"/>
              </w:rPr>
            </w:pPr>
            <w:r w:rsidRPr="00E050EA">
              <w:rPr>
                <w:rFonts w:ascii="Segoe UI Symbol" w:eastAsia="MS Gothic" w:hAnsi="Segoe UI Symbol" w:cs="Segoe UI Symbol"/>
                <w:b w:val="0"/>
                <w:color w:val="000000"/>
              </w:rPr>
              <w:t>☐</w:t>
            </w:r>
            <w:r w:rsidRPr="00E050EA">
              <w:rPr>
                <w:rFonts w:eastAsia="MS Gothic"/>
                <w:b w:val="0"/>
                <w:color w:val="000000"/>
              </w:rPr>
              <w:t xml:space="preserve"> Welcoming and safe learning environment for all students and teachers (InTASC 3)</w:t>
            </w:r>
          </w:p>
        </w:tc>
      </w:tr>
      <w:tr w:rsidR="009B327B" w:rsidRPr="00E050EA" w14:paraId="312F2E0B" w14:textId="77777777" w:rsidTr="00E050EA">
        <w:tc>
          <w:tcPr>
            <w:tcW w:w="7118" w:type="dxa"/>
            <w:shd w:val="clear" w:color="auto" w:fill="auto"/>
          </w:tcPr>
          <w:p w14:paraId="703B0A61" w14:textId="77777777" w:rsidR="009B327B" w:rsidRPr="00E050EA" w:rsidRDefault="009B327B" w:rsidP="00E050EA">
            <w:pPr>
              <w:pStyle w:val="Heading1"/>
              <w:spacing w:before="10"/>
              <w:ind w:left="0"/>
              <w:outlineLvl w:val="0"/>
              <w:rPr>
                <w:rFonts w:ascii="Times New Roman" w:hAnsi="Times New Roman" w:cs="Times New Roman"/>
                <w:b w:val="0"/>
              </w:rPr>
            </w:pPr>
            <w:r w:rsidRPr="00E050EA">
              <w:rPr>
                <w:rFonts w:ascii="Segoe UI Symbol" w:eastAsia="MS Gothic" w:hAnsi="Segoe UI Symbol" w:cs="Segoe UI Symbol"/>
                <w:b w:val="0"/>
                <w:color w:val="000000"/>
              </w:rPr>
              <w:t>☐</w:t>
            </w:r>
            <w:r w:rsidRPr="00E050EA">
              <w:rPr>
                <w:rFonts w:eastAsia="MS Gothic"/>
                <w:b w:val="0"/>
                <w:color w:val="000000"/>
              </w:rPr>
              <w:t xml:space="preserve"> Rigorous learning goals  (InTASC 1, 7)</w:t>
            </w:r>
          </w:p>
        </w:tc>
        <w:tc>
          <w:tcPr>
            <w:tcW w:w="7108" w:type="dxa"/>
            <w:shd w:val="clear" w:color="auto" w:fill="auto"/>
          </w:tcPr>
          <w:p w14:paraId="240A10B1" w14:textId="77777777" w:rsidR="009B327B" w:rsidRPr="00E050EA" w:rsidRDefault="009B327B" w:rsidP="00E050EA">
            <w:pPr>
              <w:pStyle w:val="Heading1"/>
              <w:spacing w:before="10"/>
              <w:ind w:left="0"/>
              <w:outlineLvl w:val="0"/>
              <w:rPr>
                <w:rFonts w:ascii="Times New Roman" w:hAnsi="Times New Roman" w:cs="Times New Roman"/>
                <w:b w:val="0"/>
              </w:rPr>
            </w:pPr>
            <w:r w:rsidRPr="00E050EA">
              <w:rPr>
                <w:rFonts w:ascii="Segoe UI Symbol" w:eastAsia="MS Gothic" w:hAnsi="Segoe UI Symbol" w:cs="Segoe UI Symbol"/>
                <w:b w:val="0"/>
                <w:color w:val="000000"/>
              </w:rPr>
              <w:t>☐</w:t>
            </w:r>
            <w:r w:rsidRPr="00E050EA">
              <w:rPr>
                <w:rFonts w:eastAsia="MS Gothic"/>
                <w:b w:val="0"/>
                <w:color w:val="000000"/>
              </w:rPr>
              <w:t xml:space="preserve"> Various learning strategies are implemented (InTASC 8)</w:t>
            </w:r>
          </w:p>
        </w:tc>
      </w:tr>
      <w:tr w:rsidR="009B327B" w:rsidRPr="00E050EA" w14:paraId="2B0886B4" w14:textId="77777777" w:rsidTr="00E050EA">
        <w:tc>
          <w:tcPr>
            <w:tcW w:w="7118" w:type="dxa"/>
            <w:shd w:val="clear" w:color="auto" w:fill="auto"/>
          </w:tcPr>
          <w:p w14:paraId="7A062A5E" w14:textId="77777777" w:rsidR="009B327B" w:rsidRPr="00E050EA" w:rsidRDefault="009B327B" w:rsidP="00E050EA">
            <w:pPr>
              <w:pStyle w:val="Heading1"/>
              <w:spacing w:before="10"/>
              <w:ind w:left="0"/>
              <w:outlineLvl w:val="0"/>
              <w:rPr>
                <w:rFonts w:ascii="Times New Roman" w:hAnsi="Times New Roman" w:cs="Times New Roman"/>
                <w:b w:val="0"/>
              </w:rPr>
            </w:pPr>
            <w:r w:rsidRPr="00E050EA">
              <w:rPr>
                <w:rFonts w:ascii="Segoe UI Symbol" w:eastAsia="MS Gothic" w:hAnsi="Segoe UI Symbol" w:cs="Segoe UI Symbol"/>
                <w:b w:val="0"/>
                <w:color w:val="000000"/>
              </w:rPr>
              <w:t>☐</w:t>
            </w:r>
            <w:r w:rsidRPr="00E050EA">
              <w:rPr>
                <w:rFonts w:eastAsia="MS Gothic"/>
                <w:b w:val="0"/>
                <w:color w:val="000000"/>
              </w:rPr>
              <w:t xml:space="preserve"> Learning outcomes communicated to students (InTASC 6)</w:t>
            </w:r>
          </w:p>
        </w:tc>
        <w:tc>
          <w:tcPr>
            <w:tcW w:w="7108" w:type="dxa"/>
            <w:shd w:val="clear" w:color="auto" w:fill="auto"/>
          </w:tcPr>
          <w:p w14:paraId="59945833" w14:textId="77777777" w:rsidR="009B327B" w:rsidRPr="00E050EA" w:rsidRDefault="009B327B" w:rsidP="00E050EA">
            <w:pPr>
              <w:pStyle w:val="Heading1"/>
              <w:spacing w:before="10"/>
              <w:ind w:left="0"/>
              <w:outlineLvl w:val="0"/>
              <w:rPr>
                <w:rFonts w:ascii="Times New Roman" w:hAnsi="Times New Roman" w:cs="Times New Roman"/>
                <w:b w:val="0"/>
              </w:rPr>
            </w:pPr>
            <w:r w:rsidRPr="00E050EA">
              <w:rPr>
                <w:rFonts w:ascii="Segoe UI Symbol" w:eastAsia="MS Gothic" w:hAnsi="Segoe UI Symbol" w:cs="Segoe UI Symbol"/>
                <w:b w:val="0"/>
                <w:color w:val="000000"/>
              </w:rPr>
              <w:t>☐</w:t>
            </w:r>
            <w:r w:rsidRPr="00E050EA">
              <w:rPr>
                <w:rFonts w:eastAsia="MS Gothic"/>
                <w:b w:val="0"/>
                <w:color w:val="000000"/>
              </w:rPr>
              <w:t xml:space="preserve"> Instructional technology (InTASC 5, 6, 7, 8)</w:t>
            </w:r>
          </w:p>
        </w:tc>
      </w:tr>
      <w:tr w:rsidR="009B327B" w:rsidRPr="00E050EA" w14:paraId="104747A5" w14:textId="77777777" w:rsidTr="00E050EA">
        <w:tc>
          <w:tcPr>
            <w:tcW w:w="7118" w:type="dxa"/>
            <w:shd w:val="clear" w:color="auto" w:fill="auto"/>
          </w:tcPr>
          <w:p w14:paraId="012469A2" w14:textId="77777777" w:rsidR="009B327B" w:rsidRPr="00E050EA" w:rsidRDefault="009B327B" w:rsidP="00E050EA">
            <w:pPr>
              <w:pStyle w:val="Heading1"/>
              <w:spacing w:before="10"/>
              <w:ind w:left="0"/>
              <w:outlineLvl w:val="0"/>
              <w:rPr>
                <w:rFonts w:ascii="Times New Roman" w:hAnsi="Times New Roman" w:cs="Times New Roman"/>
                <w:b w:val="0"/>
              </w:rPr>
            </w:pPr>
            <w:r w:rsidRPr="00E050EA">
              <w:rPr>
                <w:rFonts w:ascii="Segoe UI Symbol" w:eastAsia="MS Gothic" w:hAnsi="Segoe UI Symbol" w:cs="Segoe UI Symbol"/>
                <w:b w:val="0"/>
                <w:color w:val="000000"/>
              </w:rPr>
              <w:t>☐</w:t>
            </w:r>
            <w:r w:rsidRPr="00E050EA">
              <w:rPr>
                <w:rFonts w:eastAsia="MS Gothic"/>
                <w:b w:val="0"/>
                <w:color w:val="000000"/>
              </w:rPr>
              <w:t xml:space="preserve"> Accurate presentation of content (InTASC 4)</w:t>
            </w:r>
          </w:p>
        </w:tc>
        <w:tc>
          <w:tcPr>
            <w:tcW w:w="7108" w:type="dxa"/>
            <w:shd w:val="clear" w:color="auto" w:fill="auto"/>
          </w:tcPr>
          <w:p w14:paraId="6CF50ED7" w14:textId="77777777" w:rsidR="009B327B" w:rsidRPr="00E050EA" w:rsidRDefault="009B327B" w:rsidP="00E050EA">
            <w:pPr>
              <w:pStyle w:val="Heading1"/>
              <w:spacing w:before="10"/>
              <w:ind w:left="0"/>
              <w:outlineLvl w:val="0"/>
              <w:rPr>
                <w:rFonts w:ascii="Times New Roman" w:hAnsi="Times New Roman" w:cs="Times New Roman"/>
                <w:b w:val="0"/>
              </w:rPr>
            </w:pPr>
            <w:r w:rsidRPr="00E050EA">
              <w:rPr>
                <w:rFonts w:ascii="Segoe UI Symbol" w:eastAsia="MS Gothic" w:hAnsi="Segoe UI Symbol" w:cs="Segoe UI Symbol"/>
                <w:b w:val="0"/>
                <w:color w:val="000000"/>
              </w:rPr>
              <w:t>☐</w:t>
            </w:r>
            <w:r w:rsidRPr="00E050EA">
              <w:rPr>
                <w:rFonts w:eastAsia="MS Gothic"/>
                <w:b w:val="0"/>
                <w:color w:val="000000"/>
              </w:rPr>
              <w:t xml:space="preserve"> Learning material and activities connected and relevant to students (InTASC 7)</w:t>
            </w:r>
          </w:p>
        </w:tc>
      </w:tr>
      <w:tr w:rsidR="009B327B" w:rsidRPr="00E050EA" w14:paraId="4CB04C42" w14:textId="77777777" w:rsidTr="00E050EA">
        <w:tc>
          <w:tcPr>
            <w:tcW w:w="7118" w:type="dxa"/>
            <w:shd w:val="clear" w:color="auto" w:fill="auto"/>
          </w:tcPr>
          <w:p w14:paraId="1994356C" w14:textId="77777777" w:rsidR="009B327B" w:rsidRPr="00E050EA" w:rsidRDefault="009B327B" w:rsidP="00E050EA">
            <w:pPr>
              <w:pStyle w:val="Heading1"/>
              <w:spacing w:before="10"/>
              <w:ind w:left="0"/>
              <w:outlineLvl w:val="0"/>
              <w:rPr>
                <w:rFonts w:ascii="Times New Roman" w:hAnsi="Times New Roman" w:cs="Times New Roman"/>
                <w:b w:val="0"/>
              </w:rPr>
            </w:pPr>
            <w:r w:rsidRPr="00E050EA">
              <w:rPr>
                <w:rFonts w:ascii="Segoe UI Symbol" w:eastAsia="MS Gothic" w:hAnsi="Segoe UI Symbol" w:cs="Segoe UI Symbol"/>
                <w:b w:val="0"/>
                <w:color w:val="000000"/>
              </w:rPr>
              <w:t>☐</w:t>
            </w:r>
            <w:r w:rsidRPr="00E050EA">
              <w:rPr>
                <w:rFonts w:eastAsia="MS Gothic"/>
                <w:b w:val="0"/>
                <w:color w:val="000000"/>
              </w:rPr>
              <w:t xml:space="preserve"> All or most students engaged in learning  (InTASC 3, 7, 8)</w:t>
            </w:r>
          </w:p>
        </w:tc>
        <w:tc>
          <w:tcPr>
            <w:tcW w:w="7108" w:type="dxa"/>
            <w:shd w:val="clear" w:color="auto" w:fill="auto"/>
          </w:tcPr>
          <w:p w14:paraId="65D237B7" w14:textId="77777777" w:rsidR="009B327B" w:rsidRPr="00E050EA" w:rsidRDefault="009B327B" w:rsidP="00E050EA">
            <w:pPr>
              <w:pStyle w:val="Heading1"/>
              <w:spacing w:before="10"/>
              <w:ind w:left="0"/>
              <w:outlineLvl w:val="0"/>
              <w:rPr>
                <w:rFonts w:ascii="Times New Roman" w:hAnsi="Times New Roman" w:cs="Times New Roman"/>
                <w:b w:val="0"/>
              </w:rPr>
            </w:pPr>
            <w:r w:rsidRPr="00E050EA">
              <w:rPr>
                <w:rFonts w:ascii="Segoe UI Symbol" w:eastAsia="MS Gothic" w:hAnsi="Segoe UI Symbol" w:cs="Segoe UI Symbol"/>
                <w:b w:val="0"/>
                <w:color w:val="000000"/>
              </w:rPr>
              <w:t>☐</w:t>
            </w:r>
            <w:r w:rsidRPr="00E050EA">
              <w:rPr>
                <w:rFonts w:eastAsia="MS Gothic"/>
                <w:b w:val="0"/>
                <w:color w:val="000000"/>
              </w:rPr>
              <w:t xml:space="preserve"> Classroom management strategies  (InTASC 3)</w:t>
            </w:r>
          </w:p>
        </w:tc>
      </w:tr>
      <w:tr w:rsidR="009B327B" w:rsidRPr="00E050EA" w14:paraId="18C24FCF" w14:textId="77777777" w:rsidTr="00E050EA">
        <w:tc>
          <w:tcPr>
            <w:tcW w:w="7118" w:type="dxa"/>
            <w:shd w:val="clear" w:color="auto" w:fill="auto"/>
          </w:tcPr>
          <w:p w14:paraId="226A6595" w14:textId="77777777" w:rsidR="009B327B" w:rsidRPr="00E050EA" w:rsidRDefault="009B327B" w:rsidP="00E050EA">
            <w:pPr>
              <w:pStyle w:val="Heading1"/>
              <w:spacing w:before="10"/>
              <w:ind w:left="0"/>
              <w:outlineLvl w:val="0"/>
              <w:rPr>
                <w:rFonts w:ascii="Times New Roman" w:hAnsi="Times New Roman" w:cs="Times New Roman"/>
                <w:b w:val="0"/>
              </w:rPr>
            </w:pPr>
            <w:r w:rsidRPr="00E050EA">
              <w:rPr>
                <w:rFonts w:ascii="Segoe UI Symbol" w:eastAsia="MS Gothic" w:hAnsi="Segoe UI Symbol" w:cs="Segoe UI Symbol"/>
                <w:b w:val="0"/>
                <w:color w:val="000000"/>
              </w:rPr>
              <w:t>☐</w:t>
            </w:r>
            <w:r w:rsidRPr="00E050EA">
              <w:rPr>
                <w:rFonts w:eastAsia="MS Gothic"/>
                <w:b w:val="0"/>
                <w:color w:val="000000"/>
              </w:rPr>
              <w:t xml:space="preserve"> Students collaborating ((InTASC 3, 5, 7, 8)</w:t>
            </w:r>
          </w:p>
        </w:tc>
        <w:tc>
          <w:tcPr>
            <w:tcW w:w="7108" w:type="dxa"/>
            <w:shd w:val="clear" w:color="auto" w:fill="auto"/>
          </w:tcPr>
          <w:p w14:paraId="66C7C44B" w14:textId="77777777" w:rsidR="009B327B" w:rsidRPr="00E050EA" w:rsidRDefault="009B327B" w:rsidP="00E050EA">
            <w:pPr>
              <w:pStyle w:val="Heading1"/>
              <w:spacing w:before="10"/>
              <w:ind w:left="0"/>
              <w:outlineLvl w:val="0"/>
              <w:rPr>
                <w:rFonts w:ascii="Times New Roman" w:hAnsi="Times New Roman" w:cs="Times New Roman"/>
                <w:b w:val="0"/>
              </w:rPr>
            </w:pPr>
            <w:r w:rsidRPr="00E050EA">
              <w:rPr>
                <w:rFonts w:ascii="Segoe UI Symbol" w:eastAsia="MS Gothic" w:hAnsi="Segoe UI Symbol" w:cs="Segoe UI Symbol"/>
                <w:b w:val="0"/>
                <w:color w:val="000000"/>
              </w:rPr>
              <w:t>☐</w:t>
            </w:r>
            <w:r w:rsidRPr="00E050EA">
              <w:rPr>
                <w:rFonts w:eastAsia="MS Gothic"/>
                <w:b w:val="0"/>
                <w:color w:val="000000"/>
              </w:rPr>
              <w:t xml:space="preserve"> Real life application of content (InTASC 5)</w:t>
            </w:r>
          </w:p>
        </w:tc>
      </w:tr>
      <w:tr w:rsidR="009B327B" w:rsidRPr="00E050EA" w14:paraId="578B9FCE" w14:textId="77777777" w:rsidTr="00E050EA">
        <w:tc>
          <w:tcPr>
            <w:tcW w:w="7118" w:type="dxa"/>
            <w:shd w:val="clear" w:color="auto" w:fill="auto"/>
          </w:tcPr>
          <w:p w14:paraId="717C7484" w14:textId="77777777" w:rsidR="009B327B" w:rsidRPr="00E050EA" w:rsidRDefault="009B327B" w:rsidP="00E050EA">
            <w:pPr>
              <w:pStyle w:val="Heading1"/>
              <w:spacing w:before="10"/>
              <w:ind w:left="0"/>
              <w:outlineLvl w:val="0"/>
              <w:rPr>
                <w:rFonts w:ascii="Times New Roman" w:hAnsi="Times New Roman" w:cs="Times New Roman"/>
                <w:b w:val="0"/>
              </w:rPr>
            </w:pPr>
            <w:r w:rsidRPr="00E050EA">
              <w:rPr>
                <w:rFonts w:ascii="Segoe UI Symbol" w:eastAsia="MS Gothic" w:hAnsi="Segoe UI Symbol" w:cs="Segoe UI Symbol"/>
                <w:b w:val="0"/>
                <w:color w:val="000000"/>
              </w:rPr>
              <w:t>☐</w:t>
            </w:r>
            <w:r w:rsidRPr="00E050EA">
              <w:rPr>
                <w:rFonts w:eastAsia="MS Gothic"/>
                <w:b w:val="0"/>
                <w:color w:val="000000"/>
              </w:rPr>
              <w:t xml:space="preserve"> Students engaged in critical thinking/problem solving (InTASC 5, 8)</w:t>
            </w:r>
          </w:p>
        </w:tc>
        <w:tc>
          <w:tcPr>
            <w:tcW w:w="7108" w:type="dxa"/>
            <w:shd w:val="clear" w:color="auto" w:fill="auto"/>
          </w:tcPr>
          <w:p w14:paraId="4E8ECE42" w14:textId="77777777" w:rsidR="009B327B" w:rsidRPr="00E050EA" w:rsidRDefault="009B327B" w:rsidP="00E050EA">
            <w:pPr>
              <w:pStyle w:val="Heading1"/>
              <w:spacing w:before="10"/>
              <w:ind w:left="0"/>
              <w:outlineLvl w:val="0"/>
              <w:rPr>
                <w:rFonts w:ascii="Times New Roman" w:hAnsi="Times New Roman" w:cs="Times New Roman"/>
                <w:b w:val="0"/>
              </w:rPr>
            </w:pPr>
            <w:r w:rsidRPr="00E050EA">
              <w:rPr>
                <w:rFonts w:ascii="Segoe UI Symbol" w:eastAsia="MS Gothic" w:hAnsi="Segoe UI Symbol" w:cs="Segoe UI Symbol"/>
                <w:b w:val="0"/>
                <w:color w:val="000000"/>
              </w:rPr>
              <w:t>☐</w:t>
            </w:r>
            <w:r w:rsidRPr="00E050EA">
              <w:rPr>
                <w:rFonts w:eastAsia="MS Gothic"/>
                <w:b w:val="0"/>
                <w:color w:val="000000"/>
              </w:rPr>
              <w:t xml:space="preserve"> Effective use of instructional time (InTASC 3)</w:t>
            </w:r>
          </w:p>
        </w:tc>
      </w:tr>
      <w:tr w:rsidR="009B327B" w:rsidRPr="00E050EA" w14:paraId="48578720" w14:textId="77777777" w:rsidTr="00E050EA">
        <w:tc>
          <w:tcPr>
            <w:tcW w:w="7118" w:type="dxa"/>
            <w:shd w:val="clear" w:color="auto" w:fill="auto"/>
          </w:tcPr>
          <w:p w14:paraId="227E75E8" w14:textId="77777777" w:rsidR="009B327B" w:rsidRPr="00E050EA" w:rsidRDefault="009B327B" w:rsidP="00E050EA">
            <w:pPr>
              <w:pStyle w:val="Heading1"/>
              <w:spacing w:before="10"/>
              <w:ind w:left="0"/>
              <w:outlineLvl w:val="0"/>
              <w:rPr>
                <w:rFonts w:ascii="Times New Roman" w:hAnsi="Times New Roman" w:cs="Times New Roman"/>
                <w:b w:val="0"/>
              </w:rPr>
            </w:pPr>
            <w:r w:rsidRPr="00E050EA">
              <w:rPr>
                <w:rFonts w:ascii="Segoe UI Symbol" w:eastAsia="MS Gothic" w:hAnsi="Segoe UI Symbol" w:cs="Segoe UI Symbol"/>
                <w:b w:val="0"/>
                <w:color w:val="000000"/>
              </w:rPr>
              <w:t>☐</w:t>
            </w:r>
            <w:r w:rsidRPr="00E050EA">
              <w:rPr>
                <w:rFonts w:eastAsia="MS Gothic"/>
                <w:b w:val="0"/>
                <w:color w:val="000000"/>
              </w:rPr>
              <w:t xml:space="preserve"> Differentiation ((InTASC 1, 2, 4, 5, 7)</w:t>
            </w:r>
          </w:p>
        </w:tc>
        <w:tc>
          <w:tcPr>
            <w:tcW w:w="7108" w:type="dxa"/>
            <w:shd w:val="clear" w:color="auto" w:fill="auto"/>
          </w:tcPr>
          <w:p w14:paraId="687E177A" w14:textId="77777777" w:rsidR="009B327B" w:rsidRPr="00E050EA" w:rsidRDefault="009B327B" w:rsidP="00E050EA">
            <w:pPr>
              <w:pStyle w:val="Heading1"/>
              <w:spacing w:before="10"/>
              <w:ind w:left="0"/>
              <w:outlineLvl w:val="0"/>
              <w:rPr>
                <w:rFonts w:ascii="Times New Roman" w:hAnsi="Times New Roman" w:cs="Times New Roman"/>
                <w:b w:val="0"/>
              </w:rPr>
            </w:pPr>
            <w:r w:rsidRPr="00E050EA">
              <w:rPr>
                <w:rFonts w:ascii="Segoe UI Symbol" w:eastAsia="MS Gothic" w:hAnsi="Segoe UI Symbol" w:cs="Segoe UI Symbol"/>
                <w:b w:val="0"/>
                <w:color w:val="000000"/>
              </w:rPr>
              <w:t>☐</w:t>
            </w:r>
            <w:r w:rsidRPr="00E050EA">
              <w:rPr>
                <w:rFonts w:eastAsia="MS Gothic"/>
                <w:b w:val="0"/>
                <w:color w:val="000000"/>
              </w:rPr>
              <w:t xml:space="preserve"> Teacher provides positive, timely feedback (InTASC 3, 6)</w:t>
            </w:r>
          </w:p>
        </w:tc>
      </w:tr>
      <w:tr w:rsidR="009B327B" w:rsidRPr="00E050EA" w14:paraId="651B605E" w14:textId="77777777" w:rsidTr="00E050EA">
        <w:tc>
          <w:tcPr>
            <w:tcW w:w="7118" w:type="dxa"/>
            <w:shd w:val="clear" w:color="auto" w:fill="auto"/>
          </w:tcPr>
          <w:p w14:paraId="60E7AE5D" w14:textId="77777777" w:rsidR="009B327B" w:rsidRPr="00E050EA" w:rsidRDefault="009B327B" w:rsidP="00E050EA">
            <w:pPr>
              <w:pStyle w:val="Heading1"/>
              <w:spacing w:before="10"/>
              <w:ind w:left="0"/>
              <w:outlineLvl w:val="0"/>
              <w:rPr>
                <w:rFonts w:ascii="Times New Roman" w:hAnsi="Times New Roman" w:cs="Times New Roman"/>
                <w:b w:val="0"/>
              </w:rPr>
            </w:pPr>
            <w:r w:rsidRPr="00E050EA">
              <w:rPr>
                <w:rFonts w:ascii="Segoe UI Symbol" w:eastAsia="MS Gothic" w:hAnsi="Segoe UI Symbol" w:cs="Segoe UI Symbol"/>
                <w:b w:val="0"/>
                <w:color w:val="000000"/>
              </w:rPr>
              <w:t>☐</w:t>
            </w:r>
            <w:r w:rsidRPr="00E050EA">
              <w:rPr>
                <w:rFonts w:eastAsia="MS Gothic"/>
                <w:b w:val="0"/>
                <w:color w:val="000000"/>
              </w:rPr>
              <w:t xml:space="preserve"> Teacher effectively questions students (InTASC 6)</w:t>
            </w:r>
          </w:p>
        </w:tc>
        <w:tc>
          <w:tcPr>
            <w:tcW w:w="7108" w:type="dxa"/>
            <w:shd w:val="clear" w:color="auto" w:fill="auto"/>
          </w:tcPr>
          <w:p w14:paraId="33191A86" w14:textId="5CA44051" w:rsidR="009B327B" w:rsidRPr="00E050EA" w:rsidRDefault="009B327B" w:rsidP="00E050EA">
            <w:pPr>
              <w:pStyle w:val="Heading1"/>
              <w:spacing w:before="10"/>
              <w:ind w:left="0"/>
              <w:outlineLvl w:val="0"/>
              <w:rPr>
                <w:rFonts w:ascii="Times New Roman" w:hAnsi="Times New Roman" w:cs="Times New Roman"/>
                <w:b w:val="0"/>
              </w:rPr>
            </w:pPr>
            <w:r w:rsidRPr="00E050EA">
              <w:rPr>
                <w:rFonts w:ascii="Segoe UI Symbol" w:eastAsia="MS Gothic" w:hAnsi="Segoe UI Symbol" w:cs="Segoe UI Symbol"/>
                <w:b w:val="0"/>
                <w:color w:val="000000"/>
              </w:rPr>
              <w:t>☐</w:t>
            </w:r>
            <w:r w:rsidRPr="00E050EA">
              <w:rPr>
                <w:rFonts w:eastAsia="MS Gothic"/>
                <w:b w:val="0"/>
                <w:color w:val="000000"/>
              </w:rPr>
              <w:t xml:space="preserve"> Uses formative assessment</w:t>
            </w:r>
            <w:r w:rsidR="00F543B7">
              <w:rPr>
                <w:rFonts w:eastAsia="MS Gothic"/>
                <w:b w:val="0"/>
                <w:color w:val="000000"/>
              </w:rPr>
              <w:t>s</w:t>
            </w:r>
            <w:r w:rsidRPr="00E050EA">
              <w:rPr>
                <w:rFonts w:eastAsia="MS Gothic"/>
                <w:b w:val="0"/>
                <w:color w:val="000000"/>
              </w:rPr>
              <w:t xml:space="preserve"> to monitor learning (InTASC 6)</w:t>
            </w:r>
          </w:p>
        </w:tc>
      </w:tr>
      <w:tr w:rsidR="009B327B" w:rsidRPr="00E050EA" w14:paraId="762465CA" w14:textId="77777777" w:rsidTr="00E050EA">
        <w:tc>
          <w:tcPr>
            <w:tcW w:w="7118" w:type="dxa"/>
            <w:shd w:val="clear" w:color="auto" w:fill="auto"/>
          </w:tcPr>
          <w:p w14:paraId="664CE03F" w14:textId="77777777" w:rsidR="009B327B" w:rsidRPr="00E050EA" w:rsidRDefault="009B327B" w:rsidP="00E050EA">
            <w:pPr>
              <w:pStyle w:val="Heading1"/>
              <w:spacing w:before="10"/>
              <w:ind w:left="0"/>
              <w:outlineLvl w:val="0"/>
              <w:rPr>
                <w:rFonts w:ascii="Times New Roman" w:hAnsi="Times New Roman" w:cs="Times New Roman"/>
                <w:b w:val="0"/>
              </w:rPr>
            </w:pPr>
            <w:r w:rsidRPr="00E050EA">
              <w:rPr>
                <w:rFonts w:ascii="Segoe UI Symbol" w:eastAsia="MS Gothic" w:hAnsi="Segoe UI Symbol" w:cs="Segoe UI Symbol"/>
                <w:b w:val="0"/>
                <w:color w:val="000000"/>
              </w:rPr>
              <w:t>☐</w:t>
            </w:r>
            <w:r w:rsidRPr="00E050EA">
              <w:rPr>
                <w:rFonts w:eastAsia="MS Gothic"/>
                <w:b w:val="0"/>
                <w:color w:val="000000"/>
              </w:rPr>
              <w:t xml:space="preserve"> Other</w:t>
            </w:r>
          </w:p>
        </w:tc>
        <w:tc>
          <w:tcPr>
            <w:tcW w:w="7108" w:type="dxa"/>
            <w:shd w:val="clear" w:color="auto" w:fill="auto"/>
          </w:tcPr>
          <w:p w14:paraId="2E43B285" w14:textId="77777777" w:rsidR="009B327B" w:rsidRPr="00E050EA" w:rsidRDefault="009B327B" w:rsidP="00E050EA">
            <w:pPr>
              <w:pStyle w:val="Heading1"/>
              <w:spacing w:before="10"/>
              <w:ind w:left="0"/>
              <w:outlineLvl w:val="0"/>
              <w:rPr>
                <w:rFonts w:ascii="Times New Roman" w:hAnsi="Times New Roman" w:cs="Times New Roman"/>
                <w:b w:val="0"/>
              </w:rPr>
            </w:pPr>
            <w:r w:rsidRPr="00E050EA">
              <w:rPr>
                <w:rFonts w:eastAsia="MS Gothic"/>
                <w:b w:val="0"/>
                <w:color w:val="000000"/>
              </w:rPr>
              <w:t xml:space="preserve"> </w:t>
            </w:r>
            <w:r w:rsidRPr="00E050EA">
              <w:rPr>
                <w:rFonts w:ascii="Segoe UI Symbol" w:eastAsia="MS Gothic" w:hAnsi="Segoe UI Symbol" w:cs="Segoe UI Symbol"/>
                <w:b w:val="0"/>
                <w:color w:val="000000"/>
              </w:rPr>
              <w:t>☐</w:t>
            </w:r>
            <w:r w:rsidRPr="00E050EA">
              <w:rPr>
                <w:rFonts w:eastAsia="MS Gothic"/>
                <w:b w:val="0"/>
                <w:color w:val="000000"/>
              </w:rPr>
              <w:t xml:space="preserve"> Other</w:t>
            </w:r>
          </w:p>
        </w:tc>
      </w:tr>
    </w:tbl>
    <w:p w14:paraId="6D61EF8A" w14:textId="19C61854" w:rsidR="009B327B" w:rsidRDefault="009B327B" w:rsidP="009B327B">
      <w:pPr>
        <w:pStyle w:val="Heading1"/>
        <w:spacing w:before="10"/>
        <w:ind w:left="0"/>
        <w:jc w:val="center"/>
      </w:pPr>
    </w:p>
    <w:p w14:paraId="5FA013BF" w14:textId="77777777" w:rsidR="00E050EA" w:rsidRPr="00703FBF" w:rsidRDefault="00E050EA" w:rsidP="004514AF"/>
    <w:tbl>
      <w:tblPr>
        <w:tblStyle w:val="TableGrid"/>
        <w:tblW w:w="0" w:type="auto"/>
        <w:tblInd w:w="117" w:type="dxa"/>
        <w:tblLook w:val="04A0" w:firstRow="1" w:lastRow="0" w:firstColumn="1" w:lastColumn="0" w:noHBand="0" w:noVBand="1"/>
      </w:tblPr>
      <w:tblGrid>
        <w:gridCol w:w="6422"/>
        <w:gridCol w:w="6411"/>
      </w:tblGrid>
      <w:tr w:rsidR="009B327B" w:rsidRPr="009B327B" w14:paraId="7FA2133A" w14:textId="77777777" w:rsidTr="00E050EA">
        <w:tc>
          <w:tcPr>
            <w:tcW w:w="7171" w:type="dxa"/>
          </w:tcPr>
          <w:p w14:paraId="612F7665" w14:textId="77777777" w:rsidR="009B327B" w:rsidRPr="009B327B" w:rsidRDefault="009B327B" w:rsidP="00E050EA">
            <w:pPr>
              <w:pStyle w:val="Heading1"/>
              <w:spacing w:before="10"/>
              <w:jc w:val="center"/>
              <w:outlineLvl w:val="0"/>
              <w:rPr>
                <w:rFonts w:ascii="Times New Roman" w:hAnsi="Times New Roman" w:cs="Times New Roman"/>
              </w:rPr>
            </w:pPr>
            <w:r w:rsidRPr="009B327B">
              <w:rPr>
                <w:rFonts w:ascii="Times New Roman" w:hAnsi="Times New Roman" w:cs="Times New Roman"/>
              </w:rPr>
              <w:lastRenderedPageBreak/>
              <w:t>What are students doing?</w:t>
            </w:r>
          </w:p>
        </w:tc>
        <w:tc>
          <w:tcPr>
            <w:tcW w:w="7172" w:type="dxa"/>
          </w:tcPr>
          <w:p w14:paraId="74DDE4DE" w14:textId="77777777" w:rsidR="009B327B" w:rsidRPr="009B327B" w:rsidRDefault="009B327B" w:rsidP="00E050EA">
            <w:pPr>
              <w:pStyle w:val="Heading1"/>
              <w:spacing w:before="10"/>
              <w:jc w:val="center"/>
              <w:outlineLvl w:val="0"/>
              <w:rPr>
                <w:rFonts w:ascii="Times New Roman" w:hAnsi="Times New Roman" w:cs="Times New Roman"/>
              </w:rPr>
            </w:pPr>
            <w:r w:rsidRPr="009B327B">
              <w:rPr>
                <w:rFonts w:ascii="Times New Roman" w:hAnsi="Times New Roman" w:cs="Times New Roman"/>
              </w:rPr>
              <w:t>What is the teacher doing?</w:t>
            </w:r>
          </w:p>
        </w:tc>
      </w:tr>
      <w:tr w:rsidR="009B327B" w:rsidRPr="009B327B" w14:paraId="2265E24A" w14:textId="77777777" w:rsidTr="00E050EA">
        <w:tc>
          <w:tcPr>
            <w:tcW w:w="7171" w:type="dxa"/>
          </w:tcPr>
          <w:p w14:paraId="07C89E92" w14:textId="77777777" w:rsidR="009B327B" w:rsidRPr="009B327B" w:rsidRDefault="009B327B" w:rsidP="00E050EA">
            <w:pPr>
              <w:pStyle w:val="Heading1"/>
              <w:spacing w:before="10"/>
              <w:ind w:left="0"/>
              <w:outlineLvl w:val="0"/>
              <w:rPr>
                <w:rFonts w:ascii="Times New Roman" w:hAnsi="Times New Roman" w:cs="Times New Roman"/>
              </w:rPr>
            </w:pPr>
          </w:p>
          <w:p w14:paraId="3677FC50" w14:textId="77777777" w:rsidR="009B327B" w:rsidRPr="009B327B" w:rsidRDefault="009B327B" w:rsidP="00E050EA">
            <w:pPr>
              <w:pStyle w:val="Heading1"/>
              <w:spacing w:before="10"/>
              <w:ind w:left="0"/>
              <w:outlineLvl w:val="0"/>
              <w:rPr>
                <w:rFonts w:ascii="Times New Roman" w:hAnsi="Times New Roman" w:cs="Times New Roman"/>
              </w:rPr>
            </w:pPr>
          </w:p>
          <w:p w14:paraId="34176886" w14:textId="77777777" w:rsidR="009B327B" w:rsidRPr="009B327B" w:rsidRDefault="009B327B" w:rsidP="00E050EA">
            <w:pPr>
              <w:pStyle w:val="Heading1"/>
              <w:spacing w:before="10"/>
              <w:ind w:left="0"/>
              <w:outlineLvl w:val="0"/>
              <w:rPr>
                <w:rFonts w:ascii="Times New Roman" w:hAnsi="Times New Roman" w:cs="Times New Roman"/>
              </w:rPr>
            </w:pPr>
          </w:p>
          <w:p w14:paraId="01119FE5" w14:textId="77777777" w:rsidR="009B327B" w:rsidRPr="009B327B" w:rsidRDefault="009B327B" w:rsidP="00E050EA">
            <w:pPr>
              <w:pStyle w:val="Heading1"/>
              <w:spacing w:before="10"/>
              <w:ind w:left="0"/>
              <w:outlineLvl w:val="0"/>
              <w:rPr>
                <w:rFonts w:ascii="Times New Roman" w:hAnsi="Times New Roman" w:cs="Times New Roman"/>
              </w:rPr>
            </w:pPr>
          </w:p>
          <w:p w14:paraId="1C2FC50C" w14:textId="77777777" w:rsidR="009B327B" w:rsidRPr="009B327B" w:rsidRDefault="009B327B" w:rsidP="00E050EA">
            <w:pPr>
              <w:pStyle w:val="Heading1"/>
              <w:spacing w:before="10"/>
              <w:ind w:left="0"/>
              <w:outlineLvl w:val="0"/>
              <w:rPr>
                <w:rFonts w:ascii="Times New Roman" w:hAnsi="Times New Roman" w:cs="Times New Roman"/>
              </w:rPr>
            </w:pPr>
          </w:p>
          <w:p w14:paraId="6FA72151" w14:textId="77777777" w:rsidR="009B327B" w:rsidRPr="009B327B" w:rsidRDefault="009B327B" w:rsidP="00E050EA">
            <w:pPr>
              <w:pStyle w:val="Heading1"/>
              <w:spacing w:before="10"/>
              <w:ind w:left="0"/>
              <w:outlineLvl w:val="0"/>
              <w:rPr>
                <w:rFonts w:ascii="Times New Roman" w:hAnsi="Times New Roman" w:cs="Times New Roman"/>
              </w:rPr>
            </w:pPr>
          </w:p>
          <w:p w14:paraId="79B62276" w14:textId="77777777" w:rsidR="009B327B" w:rsidRPr="009B327B" w:rsidRDefault="009B327B" w:rsidP="00E050EA">
            <w:pPr>
              <w:pStyle w:val="Heading1"/>
              <w:spacing w:before="10"/>
              <w:ind w:left="0"/>
              <w:outlineLvl w:val="0"/>
              <w:rPr>
                <w:rFonts w:ascii="Times New Roman" w:hAnsi="Times New Roman" w:cs="Times New Roman"/>
              </w:rPr>
            </w:pPr>
          </w:p>
          <w:p w14:paraId="5B54FF07" w14:textId="77777777" w:rsidR="009B327B" w:rsidRPr="009B327B" w:rsidRDefault="009B327B" w:rsidP="00E050EA">
            <w:pPr>
              <w:pStyle w:val="Heading1"/>
              <w:spacing w:before="10"/>
              <w:ind w:left="0"/>
              <w:outlineLvl w:val="0"/>
              <w:rPr>
                <w:rFonts w:ascii="Times New Roman" w:hAnsi="Times New Roman" w:cs="Times New Roman"/>
              </w:rPr>
            </w:pPr>
          </w:p>
          <w:p w14:paraId="66C89A9D" w14:textId="77777777" w:rsidR="009B327B" w:rsidRPr="009B327B" w:rsidRDefault="009B327B" w:rsidP="00E050EA">
            <w:pPr>
              <w:pStyle w:val="Heading1"/>
              <w:spacing w:before="10"/>
              <w:ind w:left="0"/>
              <w:outlineLvl w:val="0"/>
              <w:rPr>
                <w:rFonts w:ascii="Times New Roman" w:hAnsi="Times New Roman" w:cs="Times New Roman"/>
              </w:rPr>
            </w:pPr>
          </w:p>
        </w:tc>
        <w:tc>
          <w:tcPr>
            <w:tcW w:w="7172" w:type="dxa"/>
          </w:tcPr>
          <w:p w14:paraId="38E06887" w14:textId="77777777" w:rsidR="009B327B" w:rsidRPr="009B327B" w:rsidRDefault="009B327B" w:rsidP="00E050EA">
            <w:pPr>
              <w:pStyle w:val="Heading1"/>
              <w:spacing w:before="10"/>
              <w:ind w:left="0"/>
              <w:outlineLvl w:val="0"/>
              <w:rPr>
                <w:rFonts w:ascii="Times New Roman" w:hAnsi="Times New Roman" w:cs="Times New Roman"/>
              </w:rPr>
            </w:pPr>
          </w:p>
          <w:p w14:paraId="1416E7AD" w14:textId="77777777" w:rsidR="009B327B" w:rsidRPr="009B327B" w:rsidRDefault="009B327B" w:rsidP="00E050EA">
            <w:pPr>
              <w:pStyle w:val="Heading1"/>
              <w:spacing w:before="10"/>
              <w:ind w:left="0"/>
              <w:outlineLvl w:val="0"/>
              <w:rPr>
                <w:rFonts w:ascii="Times New Roman" w:hAnsi="Times New Roman" w:cs="Times New Roman"/>
              </w:rPr>
            </w:pPr>
          </w:p>
          <w:p w14:paraId="4DC28926" w14:textId="77777777" w:rsidR="009B327B" w:rsidRPr="009B327B" w:rsidRDefault="009B327B" w:rsidP="00E050EA">
            <w:pPr>
              <w:pStyle w:val="Heading1"/>
              <w:spacing w:before="10"/>
              <w:ind w:left="0"/>
              <w:outlineLvl w:val="0"/>
              <w:rPr>
                <w:rFonts w:ascii="Times New Roman" w:hAnsi="Times New Roman" w:cs="Times New Roman"/>
              </w:rPr>
            </w:pPr>
          </w:p>
          <w:p w14:paraId="3B146493" w14:textId="77777777" w:rsidR="009B327B" w:rsidRPr="009B327B" w:rsidRDefault="009B327B" w:rsidP="00E050EA">
            <w:pPr>
              <w:pStyle w:val="Heading1"/>
              <w:spacing w:before="10"/>
              <w:ind w:left="0"/>
              <w:outlineLvl w:val="0"/>
              <w:rPr>
                <w:rFonts w:ascii="Times New Roman" w:hAnsi="Times New Roman" w:cs="Times New Roman"/>
              </w:rPr>
            </w:pPr>
          </w:p>
          <w:p w14:paraId="18633937" w14:textId="77777777" w:rsidR="009B327B" w:rsidRPr="009B327B" w:rsidRDefault="009B327B" w:rsidP="00E050EA">
            <w:pPr>
              <w:pStyle w:val="Heading1"/>
              <w:spacing w:before="10"/>
              <w:ind w:left="0"/>
              <w:outlineLvl w:val="0"/>
              <w:rPr>
                <w:rFonts w:ascii="Times New Roman" w:hAnsi="Times New Roman" w:cs="Times New Roman"/>
              </w:rPr>
            </w:pPr>
          </w:p>
          <w:p w14:paraId="3196B658" w14:textId="77777777" w:rsidR="009B327B" w:rsidRPr="009B327B" w:rsidRDefault="009B327B" w:rsidP="00E050EA">
            <w:pPr>
              <w:pStyle w:val="Heading1"/>
              <w:spacing w:before="10"/>
              <w:ind w:left="0"/>
              <w:outlineLvl w:val="0"/>
              <w:rPr>
                <w:rFonts w:ascii="Times New Roman" w:hAnsi="Times New Roman" w:cs="Times New Roman"/>
              </w:rPr>
            </w:pPr>
          </w:p>
          <w:p w14:paraId="7DDE0CC1" w14:textId="77777777" w:rsidR="009B327B" w:rsidRPr="009B327B" w:rsidRDefault="009B327B" w:rsidP="00E050EA">
            <w:pPr>
              <w:pStyle w:val="Heading1"/>
              <w:spacing w:before="10"/>
              <w:ind w:left="0"/>
              <w:outlineLvl w:val="0"/>
              <w:rPr>
                <w:rFonts w:ascii="Times New Roman" w:hAnsi="Times New Roman" w:cs="Times New Roman"/>
              </w:rPr>
            </w:pPr>
          </w:p>
          <w:p w14:paraId="4A9C508F" w14:textId="77777777" w:rsidR="009B327B" w:rsidRPr="009B327B" w:rsidRDefault="009B327B" w:rsidP="00E050EA">
            <w:pPr>
              <w:pStyle w:val="Heading1"/>
              <w:spacing w:before="10"/>
              <w:ind w:left="0"/>
              <w:outlineLvl w:val="0"/>
              <w:rPr>
                <w:rFonts w:ascii="Times New Roman" w:hAnsi="Times New Roman" w:cs="Times New Roman"/>
              </w:rPr>
            </w:pPr>
          </w:p>
          <w:p w14:paraId="69CB4EF2" w14:textId="77777777" w:rsidR="009B327B" w:rsidRPr="009B327B" w:rsidRDefault="009B327B" w:rsidP="00E050EA">
            <w:pPr>
              <w:pStyle w:val="Heading1"/>
              <w:spacing w:before="10"/>
              <w:ind w:left="0"/>
              <w:outlineLvl w:val="0"/>
              <w:rPr>
                <w:rFonts w:ascii="Times New Roman" w:hAnsi="Times New Roman" w:cs="Times New Roman"/>
              </w:rPr>
            </w:pPr>
          </w:p>
          <w:p w14:paraId="37A08151" w14:textId="77777777" w:rsidR="009B327B" w:rsidRPr="009B327B" w:rsidRDefault="009B327B" w:rsidP="00E050EA">
            <w:pPr>
              <w:pStyle w:val="Heading1"/>
              <w:spacing w:before="10"/>
              <w:ind w:left="0"/>
              <w:outlineLvl w:val="0"/>
              <w:rPr>
                <w:rFonts w:ascii="Times New Roman" w:hAnsi="Times New Roman" w:cs="Times New Roman"/>
              </w:rPr>
            </w:pPr>
          </w:p>
          <w:p w14:paraId="238DCD61" w14:textId="77777777" w:rsidR="009B327B" w:rsidRPr="009B327B" w:rsidRDefault="009B327B" w:rsidP="00E050EA">
            <w:pPr>
              <w:pStyle w:val="Heading1"/>
              <w:spacing w:before="10"/>
              <w:ind w:left="0"/>
              <w:outlineLvl w:val="0"/>
              <w:rPr>
                <w:rFonts w:ascii="Times New Roman" w:hAnsi="Times New Roman" w:cs="Times New Roman"/>
              </w:rPr>
            </w:pPr>
          </w:p>
          <w:p w14:paraId="120CCA9F" w14:textId="77777777" w:rsidR="009B327B" w:rsidRPr="009B327B" w:rsidRDefault="009B327B" w:rsidP="00E050EA">
            <w:pPr>
              <w:pStyle w:val="Heading1"/>
              <w:spacing w:before="10"/>
              <w:ind w:left="0"/>
              <w:outlineLvl w:val="0"/>
              <w:rPr>
                <w:rFonts w:ascii="Times New Roman" w:hAnsi="Times New Roman" w:cs="Times New Roman"/>
              </w:rPr>
            </w:pPr>
          </w:p>
          <w:p w14:paraId="6D7C020C" w14:textId="77777777" w:rsidR="009B327B" w:rsidRPr="009B327B" w:rsidRDefault="009B327B" w:rsidP="00E050EA">
            <w:pPr>
              <w:pStyle w:val="Heading1"/>
              <w:spacing w:before="10"/>
              <w:ind w:left="0"/>
              <w:outlineLvl w:val="0"/>
              <w:rPr>
                <w:rFonts w:ascii="Times New Roman" w:hAnsi="Times New Roman" w:cs="Times New Roman"/>
              </w:rPr>
            </w:pPr>
          </w:p>
          <w:p w14:paraId="49677E52" w14:textId="77777777" w:rsidR="009B327B" w:rsidRPr="009B327B" w:rsidRDefault="009B327B" w:rsidP="00E050EA">
            <w:pPr>
              <w:pStyle w:val="Heading1"/>
              <w:spacing w:before="10"/>
              <w:ind w:left="0"/>
              <w:outlineLvl w:val="0"/>
              <w:rPr>
                <w:rFonts w:ascii="Times New Roman" w:hAnsi="Times New Roman" w:cs="Times New Roman"/>
              </w:rPr>
            </w:pPr>
          </w:p>
        </w:tc>
      </w:tr>
    </w:tbl>
    <w:p w14:paraId="39A6E3D6" w14:textId="77777777" w:rsidR="009B327B" w:rsidRPr="009B327B" w:rsidRDefault="009B327B" w:rsidP="009B327B">
      <w:pPr>
        <w:rPr>
          <w:b/>
          <w:sz w:val="24"/>
          <w:szCs w:val="24"/>
        </w:rPr>
      </w:pPr>
    </w:p>
    <w:p w14:paraId="527F5000" w14:textId="77777777" w:rsidR="009B327B" w:rsidRPr="009B327B" w:rsidRDefault="009B327B" w:rsidP="009B327B">
      <w:pPr>
        <w:rPr>
          <w:b/>
          <w:sz w:val="24"/>
          <w:szCs w:val="24"/>
        </w:rPr>
      </w:pPr>
    </w:p>
    <w:p w14:paraId="792CDFDF" w14:textId="77777777" w:rsidR="009B327B" w:rsidRPr="009B327B" w:rsidRDefault="009B327B" w:rsidP="009B327B">
      <w:pPr>
        <w:rPr>
          <w:b/>
          <w:sz w:val="24"/>
          <w:szCs w:val="24"/>
        </w:rPr>
      </w:pPr>
    </w:p>
    <w:p w14:paraId="49955FFA" w14:textId="74E42200" w:rsidR="009B327B" w:rsidRPr="009B327B" w:rsidRDefault="00C268C8" w:rsidP="009B327B">
      <w:pPr>
        <w:rPr>
          <w:b/>
          <w:sz w:val="24"/>
          <w:szCs w:val="24"/>
        </w:rPr>
      </w:pPr>
      <w:r>
        <w:rPr>
          <w:b/>
          <w:sz w:val="24"/>
          <w:szCs w:val="24"/>
        </w:rPr>
        <w:t>General Comments/Strengths:</w:t>
      </w:r>
    </w:p>
    <w:p w14:paraId="028FDE4E" w14:textId="77777777" w:rsidR="009B327B" w:rsidRPr="009B327B" w:rsidRDefault="009B327B" w:rsidP="009B327B">
      <w:pPr>
        <w:pStyle w:val="BodyText"/>
        <w:rPr>
          <w:rFonts w:ascii="Times New Roman" w:hAnsi="Times New Roman"/>
          <w:b w:val="0"/>
        </w:rPr>
      </w:pPr>
    </w:p>
    <w:p w14:paraId="15A0AB65" w14:textId="77777777" w:rsidR="00E050EA" w:rsidRPr="009B327B" w:rsidRDefault="00E050EA" w:rsidP="009B327B">
      <w:pPr>
        <w:pStyle w:val="BodyText"/>
        <w:rPr>
          <w:rFonts w:ascii="Times New Roman" w:hAnsi="Times New Roman"/>
          <w:b w:val="0"/>
        </w:rPr>
      </w:pPr>
    </w:p>
    <w:p w14:paraId="673D7EA8" w14:textId="77777777" w:rsidR="00E050EA" w:rsidRPr="009B327B" w:rsidRDefault="00E050EA" w:rsidP="009B327B">
      <w:pPr>
        <w:pStyle w:val="BodyText"/>
        <w:rPr>
          <w:rFonts w:ascii="Times New Roman" w:hAnsi="Times New Roman"/>
          <w:b w:val="0"/>
        </w:rPr>
      </w:pPr>
    </w:p>
    <w:p w14:paraId="51ED54D9" w14:textId="77777777" w:rsidR="009B327B" w:rsidRPr="009B327B" w:rsidRDefault="009B327B" w:rsidP="009B327B">
      <w:pPr>
        <w:spacing w:before="183"/>
        <w:rPr>
          <w:b/>
          <w:sz w:val="24"/>
          <w:szCs w:val="24"/>
        </w:rPr>
      </w:pPr>
    </w:p>
    <w:p w14:paraId="18DCFB66" w14:textId="77777777" w:rsidR="009B327B" w:rsidRPr="009B327B" w:rsidRDefault="009B327B" w:rsidP="009B327B">
      <w:pPr>
        <w:spacing w:before="183"/>
        <w:rPr>
          <w:b/>
          <w:sz w:val="24"/>
          <w:szCs w:val="24"/>
        </w:rPr>
      </w:pPr>
      <w:r w:rsidRPr="009B327B">
        <w:rPr>
          <w:b/>
          <w:sz w:val="24"/>
          <w:szCs w:val="24"/>
        </w:rPr>
        <w:t>Questions to reflect on:</w:t>
      </w:r>
    </w:p>
    <w:p w14:paraId="07B76BF3" w14:textId="77777777" w:rsidR="009B327B" w:rsidRPr="009B327B" w:rsidRDefault="009B327B" w:rsidP="009B327B">
      <w:pPr>
        <w:rPr>
          <w:sz w:val="24"/>
          <w:szCs w:val="24"/>
        </w:rPr>
      </w:pPr>
    </w:p>
    <w:p w14:paraId="22B510C3" w14:textId="4FDBF59E" w:rsidR="009B327B" w:rsidRDefault="009B327B" w:rsidP="009B327B">
      <w:pPr>
        <w:spacing w:before="183"/>
        <w:ind w:left="117"/>
        <w:rPr>
          <w:b/>
          <w:sz w:val="24"/>
          <w:szCs w:val="24"/>
        </w:rPr>
      </w:pPr>
    </w:p>
    <w:p w14:paraId="1750C742" w14:textId="77777777" w:rsidR="009B327B" w:rsidRPr="009B327B" w:rsidRDefault="009B327B" w:rsidP="009B327B">
      <w:pPr>
        <w:spacing w:before="183"/>
        <w:ind w:left="117"/>
        <w:rPr>
          <w:b/>
          <w:sz w:val="24"/>
          <w:szCs w:val="24"/>
        </w:rPr>
      </w:pPr>
    </w:p>
    <w:p w14:paraId="10F8EE38" w14:textId="77777777" w:rsidR="009B327B" w:rsidRPr="009B327B" w:rsidRDefault="009B327B" w:rsidP="009B327B">
      <w:pPr>
        <w:spacing w:before="183"/>
        <w:ind w:left="117"/>
        <w:rPr>
          <w:sz w:val="24"/>
          <w:szCs w:val="24"/>
        </w:rPr>
      </w:pPr>
      <w:r w:rsidRPr="009B327B">
        <w:rPr>
          <w:b/>
          <w:sz w:val="24"/>
          <w:szCs w:val="24"/>
        </w:rPr>
        <w:t xml:space="preserve">Observer Printed Name _________________________________ </w:t>
      </w:r>
    </w:p>
    <w:p w14:paraId="40B6F71C" w14:textId="7C7ED51A" w:rsidR="009B327B" w:rsidRPr="009B327B" w:rsidRDefault="009B327B" w:rsidP="009B327B">
      <w:pPr>
        <w:sectPr w:rsidR="009B327B" w:rsidRPr="009B327B" w:rsidSect="004514AF">
          <w:pgSz w:w="15840" w:h="12240" w:orient="landscape"/>
          <w:pgMar w:top="1440" w:right="1440" w:bottom="1440" w:left="1440" w:header="0" w:footer="763" w:gutter="0"/>
          <w:cols w:space="720"/>
          <w:docGrid w:linePitch="299"/>
        </w:sectPr>
      </w:pPr>
    </w:p>
    <w:p w14:paraId="4062A8ED" w14:textId="23F7662A" w:rsidR="004F3033" w:rsidRPr="004F4190" w:rsidRDefault="00E050EA" w:rsidP="004F3033">
      <w:pPr>
        <w:pBdr>
          <w:top w:val="single" w:sz="4" w:space="1" w:color="auto"/>
          <w:left w:val="single" w:sz="4" w:space="1" w:color="auto"/>
          <w:bottom w:val="single" w:sz="4" w:space="1" w:color="auto"/>
          <w:right w:val="single" w:sz="4" w:space="1" w:color="auto"/>
          <w:between w:val="nil"/>
        </w:pBdr>
        <w:shd w:val="clear" w:color="auto" w:fill="D9D9D9" w:themeFill="background1" w:themeFillShade="D9"/>
        <w:spacing w:before="9"/>
        <w:jc w:val="center"/>
        <w:rPr>
          <w:b/>
          <w:bCs/>
          <w:color w:val="000000"/>
          <w:sz w:val="29"/>
          <w:szCs w:val="29"/>
        </w:rPr>
      </w:pPr>
      <w:r w:rsidRPr="004F4190">
        <w:rPr>
          <w:b/>
          <w:bCs/>
          <w:color w:val="000000"/>
          <w:sz w:val="29"/>
          <w:szCs w:val="29"/>
        </w:rPr>
        <w:lastRenderedPageBreak/>
        <w:t xml:space="preserve">Appendix </w:t>
      </w:r>
      <w:r>
        <w:rPr>
          <w:b/>
          <w:bCs/>
          <w:color w:val="000000"/>
          <w:sz w:val="29"/>
          <w:szCs w:val="29"/>
        </w:rPr>
        <w:t>C</w:t>
      </w:r>
    </w:p>
    <w:p w14:paraId="71536D43" w14:textId="65171978" w:rsidR="009B327B" w:rsidRDefault="009B327B" w:rsidP="00BA27A0">
      <w:pPr>
        <w:pStyle w:val="Heading1"/>
        <w:spacing w:line="242" w:lineRule="auto"/>
        <w:ind w:left="4107" w:right="591" w:hanging="3483"/>
        <w:rPr>
          <w:sz w:val="10"/>
          <w:szCs w:val="10"/>
        </w:rPr>
      </w:pPr>
    </w:p>
    <w:p w14:paraId="52281EF3" w14:textId="5FADF649" w:rsidR="004F3033" w:rsidRDefault="004F3033" w:rsidP="004F3033">
      <w:pPr>
        <w:tabs>
          <w:tab w:val="left" w:pos="9900"/>
        </w:tabs>
        <w:spacing w:line="273" w:lineRule="auto"/>
        <w:ind w:right="-60"/>
        <w:jc w:val="center"/>
        <w:rPr>
          <w:b/>
          <w:sz w:val="24"/>
          <w:szCs w:val="24"/>
        </w:rPr>
      </w:pPr>
      <w:r>
        <w:rPr>
          <w:b/>
          <w:sz w:val="24"/>
          <w:szCs w:val="24"/>
        </w:rPr>
        <w:t>LESSON PLAN OVERVIEW</w:t>
      </w:r>
    </w:p>
    <w:p w14:paraId="423903FC" w14:textId="7EB9A0BA" w:rsidR="004F3033" w:rsidRDefault="004F3033" w:rsidP="004F3033"/>
    <w:p w14:paraId="3DCBE54A" w14:textId="77777777" w:rsidR="004F3033" w:rsidRDefault="004F3033" w:rsidP="004F3033">
      <w:pPr>
        <w:rPr>
          <w:rFonts w:ascii="Palatino" w:hAnsi="Palatino"/>
          <w:b/>
          <w:bCs/>
        </w:rPr>
      </w:pPr>
    </w:p>
    <w:p w14:paraId="17952D8E" w14:textId="77777777" w:rsidR="004F3033" w:rsidRDefault="004F3033" w:rsidP="004F3033">
      <w:pPr>
        <w:rPr>
          <w:rFonts w:ascii="Palatino" w:hAnsi="Palatino"/>
          <w:b/>
          <w:bCs/>
        </w:rPr>
      </w:pPr>
    </w:p>
    <w:p w14:paraId="740AAB89" w14:textId="2FCE4761" w:rsidR="004F3033" w:rsidRDefault="004F3033" w:rsidP="004F3033">
      <w:pPr>
        <w:rPr>
          <w:rFonts w:ascii="Palatino" w:hAnsi="Palatino"/>
        </w:rPr>
      </w:pPr>
      <w:r w:rsidRPr="00DF213B">
        <w:rPr>
          <w:rFonts w:ascii="Palatino" w:hAnsi="Palatino"/>
          <w:b/>
          <w:bCs/>
        </w:rPr>
        <w:t>Intern:</w:t>
      </w:r>
      <w:r>
        <w:rPr>
          <w:rFonts w:ascii="Palatino" w:hAnsi="Palatino"/>
        </w:rPr>
        <w:t xml:space="preserve">  __________________________________________</w:t>
      </w:r>
    </w:p>
    <w:p w14:paraId="5863AE63" w14:textId="77777777" w:rsidR="004F3033" w:rsidRDefault="004F3033" w:rsidP="004F3033">
      <w:pPr>
        <w:rPr>
          <w:rFonts w:ascii="Franklin Gothic Book" w:hAnsi="Franklin Gothic Book"/>
          <w:color w:val="000000"/>
          <w:shd w:val="clear" w:color="auto" w:fill="FFFFFF"/>
        </w:rPr>
      </w:pPr>
    </w:p>
    <w:p w14:paraId="0326037B" w14:textId="77777777" w:rsidR="004F3033" w:rsidRDefault="004F3033" w:rsidP="004F3033">
      <w:pPr>
        <w:rPr>
          <w:rFonts w:ascii="Franklin Gothic Book" w:hAnsi="Franklin Gothic Book"/>
          <w:color w:val="000000"/>
          <w:shd w:val="clear" w:color="auto" w:fill="FFFFFF"/>
        </w:rPr>
      </w:pPr>
      <w:r>
        <w:rPr>
          <w:rFonts w:ascii="Franklin Gothic Book" w:hAnsi="Franklin Gothic Book"/>
          <w:color w:val="000000"/>
          <w:shd w:val="clear" w:color="auto" w:fill="FFFFFF"/>
        </w:rPr>
        <w:t>Check which lesson plan this is for:</w:t>
      </w:r>
    </w:p>
    <w:p w14:paraId="64602E4B" w14:textId="77777777" w:rsidR="004F3033" w:rsidRDefault="004F3033" w:rsidP="004F3033">
      <w:pPr>
        <w:rPr>
          <w:rFonts w:ascii="Franklin Gothic Book" w:hAnsi="Franklin Gothic Book"/>
          <w:color w:val="000000"/>
          <w:shd w:val="clear" w:color="auto" w:fill="FFFFFF"/>
        </w:rPr>
      </w:pPr>
    </w:p>
    <w:p w14:paraId="58DCDE52" w14:textId="77777777" w:rsidR="004F3033" w:rsidRDefault="004F3033" w:rsidP="004F3033">
      <w:pPr>
        <w:rPr>
          <w:rFonts w:ascii="Franklin Gothic Book" w:hAnsi="Franklin Gothic Book"/>
          <w:color w:val="000000"/>
          <w:shd w:val="clear" w:color="auto" w:fill="FFFFFF"/>
        </w:rPr>
      </w:pPr>
      <w:r>
        <w:rPr>
          <w:rFonts w:ascii="Franklin Gothic Book" w:hAnsi="Franklin Gothic Book"/>
          <w:color w:val="000000"/>
          <w:shd w:val="clear" w:color="auto" w:fill="FFFFFF"/>
        </w:rPr>
        <w:t>______ Observation #1</w:t>
      </w:r>
    </w:p>
    <w:p w14:paraId="2C49CFEC" w14:textId="77777777" w:rsidR="004F3033" w:rsidRDefault="004F3033" w:rsidP="004F3033">
      <w:pPr>
        <w:rPr>
          <w:rFonts w:ascii="Franklin Gothic Book" w:hAnsi="Franklin Gothic Book"/>
          <w:color w:val="000000"/>
          <w:shd w:val="clear" w:color="auto" w:fill="FFFFFF"/>
        </w:rPr>
      </w:pPr>
      <w:r>
        <w:rPr>
          <w:rFonts w:ascii="Franklin Gothic Book" w:hAnsi="Franklin Gothic Book"/>
          <w:color w:val="000000"/>
          <w:shd w:val="clear" w:color="auto" w:fill="FFFFFF"/>
        </w:rPr>
        <w:t>______ Observation #2</w:t>
      </w:r>
    </w:p>
    <w:p w14:paraId="26BA6C4C" w14:textId="77777777" w:rsidR="004F3033" w:rsidRDefault="004F3033" w:rsidP="004F3033">
      <w:pPr>
        <w:rPr>
          <w:rFonts w:ascii="Franklin Gothic Book" w:hAnsi="Franklin Gothic Book"/>
          <w:color w:val="000000"/>
          <w:shd w:val="clear" w:color="auto" w:fill="FFFFFF"/>
        </w:rPr>
      </w:pPr>
      <w:r>
        <w:rPr>
          <w:rFonts w:ascii="Franklin Gothic Book" w:hAnsi="Franklin Gothic Book"/>
          <w:color w:val="000000"/>
          <w:shd w:val="clear" w:color="auto" w:fill="FFFFFF"/>
        </w:rPr>
        <w:t>______ Observation #3</w:t>
      </w:r>
    </w:p>
    <w:p w14:paraId="58D97819" w14:textId="77777777" w:rsidR="004F3033" w:rsidRDefault="004F3033" w:rsidP="004F3033">
      <w:pPr>
        <w:rPr>
          <w:rFonts w:ascii="Palatino" w:hAnsi="Palatino"/>
        </w:rPr>
      </w:pPr>
      <w:r>
        <w:rPr>
          <w:rFonts w:ascii="Franklin Gothic Book" w:hAnsi="Franklin Gothic Book"/>
          <w:color w:val="000000"/>
          <w:shd w:val="clear" w:color="auto" w:fill="FFFFFF"/>
        </w:rPr>
        <w:t>______ Observation #4</w:t>
      </w:r>
    </w:p>
    <w:p w14:paraId="29E144C7" w14:textId="77777777" w:rsidR="004F3033" w:rsidRDefault="004F3033" w:rsidP="004F3033">
      <w:pPr>
        <w:rPr>
          <w:rFonts w:ascii="Palatino" w:hAnsi="Palatino"/>
        </w:rPr>
      </w:pPr>
    </w:p>
    <w:p w14:paraId="42185D23" w14:textId="77777777" w:rsidR="004F3033" w:rsidRDefault="004F3033" w:rsidP="004F3033">
      <w:pPr>
        <w:rPr>
          <w:rFonts w:ascii="Palatino" w:hAnsi="Palatino"/>
        </w:rPr>
      </w:pPr>
      <w:r w:rsidRPr="00DF213B">
        <w:rPr>
          <w:rFonts w:ascii="Palatino" w:hAnsi="Palatino"/>
          <w:b/>
          <w:bCs/>
        </w:rPr>
        <w:t>Lesson Outline for Clinical Coach Observation on</w:t>
      </w:r>
      <w:r>
        <w:rPr>
          <w:rFonts w:ascii="Palatino" w:hAnsi="Palatino"/>
        </w:rPr>
        <w:t xml:space="preserve"> _______________________________.</w:t>
      </w:r>
    </w:p>
    <w:p w14:paraId="3BB9CF32" w14:textId="77777777" w:rsidR="004F3033" w:rsidRDefault="004F3033" w:rsidP="004F3033">
      <w:pPr>
        <w:rPr>
          <w:rFonts w:ascii="Palatino" w:hAnsi="Palatino"/>
        </w:rPr>
      </w:pPr>
    </w:p>
    <w:p w14:paraId="624E95F1" w14:textId="77777777" w:rsidR="004F3033" w:rsidRDefault="004F3033" w:rsidP="004F3033">
      <w:pPr>
        <w:rPr>
          <w:rFonts w:ascii="Palatino" w:hAnsi="Palatino"/>
        </w:rPr>
      </w:pPr>
      <w:r>
        <w:rPr>
          <w:rFonts w:ascii="Palatino" w:hAnsi="Palatino"/>
        </w:rPr>
        <w:t>At least two days prior to the observed lesson, please write responses to the following questions about your plan and upload to Blackboard.  Schedule a brief meeting (via zoom, telephone or in person) with your clinical coach to discuss the plan so that you will have the opportunity to receive feedback and make changes before you teach. NOTE: the longest response should be to #3; include details and specifics.</w:t>
      </w:r>
    </w:p>
    <w:p w14:paraId="6506812A" w14:textId="77777777" w:rsidR="001A73D0" w:rsidRDefault="001A73D0" w:rsidP="001A73D0">
      <w:pPr>
        <w:rPr>
          <w:rFonts w:ascii="Palatino" w:hAnsi="Palatino"/>
        </w:rPr>
      </w:pPr>
    </w:p>
    <w:p w14:paraId="45961C9F" w14:textId="77777777" w:rsidR="001A73D0" w:rsidRDefault="001A73D0" w:rsidP="001A73D0">
      <w:pPr>
        <w:pStyle w:val="ListParagraph"/>
        <w:widowControl/>
        <w:numPr>
          <w:ilvl w:val="0"/>
          <w:numId w:val="16"/>
        </w:numPr>
        <w:autoSpaceDE/>
        <w:autoSpaceDN/>
        <w:spacing w:before="0"/>
        <w:contextualSpacing/>
        <w:rPr>
          <w:rFonts w:ascii="Palatino" w:hAnsi="Palatino"/>
        </w:rPr>
      </w:pPr>
      <w:r w:rsidRPr="00AE1678">
        <w:rPr>
          <w:rFonts w:ascii="Palatino" w:hAnsi="Palatino"/>
          <w:b/>
          <w:bCs/>
        </w:rPr>
        <w:t xml:space="preserve">What is the context of the lesson you will teach?  </w:t>
      </w:r>
      <w:r>
        <w:rPr>
          <w:rFonts w:ascii="Palatino" w:hAnsi="Palatino"/>
        </w:rPr>
        <w:t>[In other words, how does this lesson fit with what has come before and what will come after?  Is this the introduction of new concepts and skills?  A review of or practice with previous learning?  A form of assessment?]</w:t>
      </w:r>
    </w:p>
    <w:p w14:paraId="2AD4DCF9" w14:textId="77777777" w:rsidR="001A73D0" w:rsidRDefault="001A73D0" w:rsidP="001A73D0">
      <w:pPr>
        <w:pStyle w:val="ListParagraph"/>
        <w:rPr>
          <w:rFonts w:ascii="Palatino" w:hAnsi="Palatino"/>
        </w:rPr>
      </w:pPr>
    </w:p>
    <w:p w14:paraId="432E14CC" w14:textId="77777777" w:rsidR="001A73D0" w:rsidRDefault="001A73D0" w:rsidP="001A73D0">
      <w:pPr>
        <w:pStyle w:val="ListParagraph"/>
        <w:widowControl/>
        <w:numPr>
          <w:ilvl w:val="0"/>
          <w:numId w:val="16"/>
        </w:numPr>
        <w:autoSpaceDE/>
        <w:autoSpaceDN/>
        <w:spacing w:before="0"/>
        <w:contextualSpacing/>
        <w:rPr>
          <w:rFonts w:ascii="Palatino" w:hAnsi="Palatino"/>
        </w:rPr>
      </w:pPr>
      <w:r w:rsidRPr="00AE1678">
        <w:rPr>
          <w:rFonts w:ascii="Palatino" w:hAnsi="Palatino"/>
          <w:b/>
          <w:bCs/>
        </w:rPr>
        <w:t>What are the key concepts and skills that will be the focus of the lesson?</w:t>
      </w:r>
      <w:r>
        <w:rPr>
          <w:rFonts w:ascii="Palatino" w:hAnsi="Palatino"/>
        </w:rPr>
        <w:t xml:space="preserve">  </w:t>
      </w:r>
      <w:r w:rsidRPr="002D6640">
        <w:rPr>
          <w:rFonts w:ascii="Palatino" w:hAnsi="Palatino"/>
          <w:b/>
          <w:bCs/>
        </w:rPr>
        <w:t>What are the learning objectives?</w:t>
      </w:r>
      <w:r>
        <w:rPr>
          <w:rFonts w:ascii="Palatino" w:hAnsi="Palatino"/>
        </w:rPr>
        <w:t xml:space="preserve">  [What will students know and be able to do at the end of the lesson?]</w:t>
      </w:r>
    </w:p>
    <w:p w14:paraId="59E0B5DE" w14:textId="77777777" w:rsidR="001A73D0" w:rsidRPr="00DF213B" w:rsidRDefault="001A73D0" w:rsidP="001A73D0">
      <w:pPr>
        <w:rPr>
          <w:rFonts w:ascii="Palatino" w:hAnsi="Palatino"/>
        </w:rPr>
      </w:pPr>
    </w:p>
    <w:p w14:paraId="1CADE4BC" w14:textId="77777777" w:rsidR="001A73D0" w:rsidRDefault="001A73D0" w:rsidP="001A73D0">
      <w:pPr>
        <w:pStyle w:val="ListParagraph"/>
        <w:widowControl/>
        <w:numPr>
          <w:ilvl w:val="0"/>
          <w:numId w:val="16"/>
        </w:numPr>
        <w:autoSpaceDE/>
        <w:autoSpaceDN/>
        <w:spacing w:before="0"/>
        <w:contextualSpacing/>
        <w:rPr>
          <w:rFonts w:ascii="Palatino" w:hAnsi="Palatino"/>
        </w:rPr>
      </w:pPr>
      <w:r w:rsidRPr="00DF213B">
        <w:rPr>
          <w:rFonts w:ascii="Palatino" w:hAnsi="Palatino"/>
          <w:b/>
          <w:bCs/>
        </w:rPr>
        <w:t xml:space="preserve">What is the agenda for the lesson?  </w:t>
      </w:r>
      <w:r>
        <w:rPr>
          <w:rFonts w:ascii="Palatino" w:hAnsi="Palatino"/>
        </w:rPr>
        <w:t>[In other words, what are the steps or components of the lesson?  What will you do?  What will students do?  How long do you anticipate each step taking? Include anticipated time for each part of the lesson.] *Your agenda should include interactive, student-focused activities.</w:t>
      </w:r>
    </w:p>
    <w:p w14:paraId="562CC707" w14:textId="77777777" w:rsidR="001A73D0" w:rsidRPr="00A47EEC" w:rsidRDefault="001A73D0" w:rsidP="001A73D0">
      <w:pPr>
        <w:pStyle w:val="ListParagraph"/>
        <w:rPr>
          <w:rFonts w:ascii="Palatino" w:hAnsi="Palatino"/>
          <w:b/>
          <w:bCs/>
        </w:rPr>
      </w:pPr>
    </w:p>
    <w:p w14:paraId="0EDC435E" w14:textId="77777777" w:rsidR="001A73D0" w:rsidRDefault="001A73D0" w:rsidP="001A73D0">
      <w:pPr>
        <w:pStyle w:val="ListParagraph"/>
        <w:widowControl/>
        <w:numPr>
          <w:ilvl w:val="0"/>
          <w:numId w:val="16"/>
        </w:numPr>
        <w:autoSpaceDE/>
        <w:autoSpaceDN/>
        <w:spacing w:before="0"/>
        <w:contextualSpacing/>
        <w:rPr>
          <w:rFonts w:ascii="Palatino" w:hAnsi="Palatino"/>
        </w:rPr>
      </w:pPr>
      <w:r w:rsidRPr="00A47EEC">
        <w:rPr>
          <w:rFonts w:ascii="Palatino" w:hAnsi="Palatino"/>
          <w:b/>
          <w:bCs/>
        </w:rPr>
        <w:t>What resources will the lesson involve?</w:t>
      </w:r>
      <w:r>
        <w:rPr>
          <w:rFonts w:ascii="Palatino" w:hAnsi="Palatino"/>
        </w:rPr>
        <w:t xml:space="preserve"> What slides will you use?  Handouts?  (Include these when you send the lesson overview to your coach.)</w:t>
      </w:r>
    </w:p>
    <w:p w14:paraId="33112F3C" w14:textId="77777777" w:rsidR="001A73D0" w:rsidRPr="00DF213B" w:rsidRDefault="001A73D0" w:rsidP="001A73D0">
      <w:pPr>
        <w:rPr>
          <w:rFonts w:ascii="Palatino" w:hAnsi="Palatino"/>
        </w:rPr>
      </w:pPr>
    </w:p>
    <w:p w14:paraId="354DF294" w14:textId="77777777" w:rsidR="001A73D0" w:rsidRDefault="001A73D0" w:rsidP="001A73D0">
      <w:pPr>
        <w:pStyle w:val="ListParagraph"/>
        <w:widowControl/>
        <w:numPr>
          <w:ilvl w:val="0"/>
          <w:numId w:val="16"/>
        </w:numPr>
        <w:autoSpaceDE/>
        <w:autoSpaceDN/>
        <w:spacing w:before="0"/>
        <w:contextualSpacing/>
        <w:rPr>
          <w:rFonts w:ascii="Palatino" w:hAnsi="Palatino"/>
        </w:rPr>
      </w:pPr>
      <w:r w:rsidRPr="00DF213B">
        <w:rPr>
          <w:rFonts w:ascii="Palatino" w:hAnsi="Palatino"/>
          <w:b/>
          <w:bCs/>
        </w:rPr>
        <w:t>What assessment (formative or summative) will be associated with this lesson?</w:t>
      </w:r>
      <w:r>
        <w:rPr>
          <w:rFonts w:ascii="Palatino" w:hAnsi="Palatino"/>
        </w:rPr>
        <w:t xml:space="preserve"> [In other words, how will you know students “got it”?] This might be part of the lesson or in a later class.  If using a rubric, please include.</w:t>
      </w:r>
    </w:p>
    <w:p w14:paraId="0A5FF32F" w14:textId="77777777" w:rsidR="001A73D0" w:rsidRPr="00DF213B" w:rsidRDefault="001A73D0" w:rsidP="001A73D0">
      <w:pPr>
        <w:rPr>
          <w:rFonts w:ascii="Palatino" w:hAnsi="Palatino"/>
        </w:rPr>
      </w:pPr>
    </w:p>
    <w:p w14:paraId="1E00F644" w14:textId="77777777" w:rsidR="001A73D0" w:rsidRPr="00AE1678" w:rsidRDefault="001A73D0" w:rsidP="001A73D0">
      <w:pPr>
        <w:pStyle w:val="ListParagraph"/>
        <w:widowControl/>
        <w:numPr>
          <w:ilvl w:val="0"/>
          <w:numId w:val="16"/>
        </w:numPr>
        <w:autoSpaceDE/>
        <w:autoSpaceDN/>
        <w:spacing w:before="0"/>
        <w:contextualSpacing/>
        <w:rPr>
          <w:rFonts w:ascii="Palatino" w:hAnsi="Palatino"/>
        </w:rPr>
      </w:pPr>
      <w:r>
        <w:rPr>
          <w:rFonts w:ascii="Palatino" w:hAnsi="Palatino"/>
          <w:b/>
          <w:bCs/>
        </w:rPr>
        <w:t>What questions or concerns do you have going into this lesson?</w:t>
      </w:r>
    </w:p>
    <w:p w14:paraId="3257F97B" w14:textId="510167D8" w:rsidR="004F3033" w:rsidRDefault="004F3033" w:rsidP="004F3033"/>
    <w:p w14:paraId="3DF99958" w14:textId="2B7C9093" w:rsidR="004F3033" w:rsidRDefault="004F3033" w:rsidP="004F3033"/>
    <w:p w14:paraId="64C31571" w14:textId="2B1A792D" w:rsidR="004F3033" w:rsidRDefault="004F3033" w:rsidP="004F3033"/>
    <w:p w14:paraId="31A7871E" w14:textId="02F76697" w:rsidR="004F3033" w:rsidRDefault="004F3033" w:rsidP="004F3033"/>
    <w:p w14:paraId="1C840973" w14:textId="106B2FFC" w:rsidR="004F3033" w:rsidRDefault="004F3033" w:rsidP="004F3033"/>
    <w:p w14:paraId="7B1C9AA7" w14:textId="77777777" w:rsidR="004F3033" w:rsidRDefault="004F3033" w:rsidP="004F3033"/>
    <w:p w14:paraId="51349DBE" w14:textId="77777777" w:rsidR="004F3033" w:rsidRPr="004F3033" w:rsidRDefault="004F3033" w:rsidP="004F3033"/>
    <w:p w14:paraId="6F148721" w14:textId="316AFCB1" w:rsidR="00E050EA" w:rsidRPr="004F4190" w:rsidRDefault="00E050EA" w:rsidP="00E050EA">
      <w:pPr>
        <w:pBdr>
          <w:top w:val="single" w:sz="4" w:space="1" w:color="auto"/>
          <w:left w:val="single" w:sz="4" w:space="1" w:color="auto"/>
          <w:bottom w:val="single" w:sz="4" w:space="1" w:color="auto"/>
          <w:right w:val="single" w:sz="4" w:space="1" w:color="auto"/>
          <w:between w:val="nil"/>
        </w:pBdr>
        <w:shd w:val="clear" w:color="auto" w:fill="D9D9D9" w:themeFill="background1" w:themeFillShade="D9"/>
        <w:spacing w:before="9"/>
        <w:jc w:val="center"/>
        <w:rPr>
          <w:b/>
          <w:bCs/>
          <w:color w:val="000000"/>
          <w:sz w:val="29"/>
          <w:szCs w:val="29"/>
        </w:rPr>
      </w:pPr>
      <w:r w:rsidRPr="004F4190">
        <w:rPr>
          <w:b/>
          <w:bCs/>
          <w:color w:val="000000"/>
          <w:sz w:val="29"/>
          <w:szCs w:val="29"/>
        </w:rPr>
        <w:t xml:space="preserve">Appendix </w:t>
      </w:r>
      <w:r>
        <w:rPr>
          <w:b/>
          <w:bCs/>
          <w:color w:val="000000"/>
          <w:sz w:val="29"/>
          <w:szCs w:val="29"/>
        </w:rPr>
        <w:t>D</w:t>
      </w:r>
    </w:p>
    <w:p w14:paraId="55F1035D" w14:textId="77777777" w:rsidR="00460F3B" w:rsidRDefault="00460F3B" w:rsidP="00BA27A0">
      <w:pPr>
        <w:pBdr>
          <w:top w:val="nil"/>
          <w:left w:val="nil"/>
          <w:bottom w:val="nil"/>
          <w:right w:val="nil"/>
          <w:between w:val="nil"/>
        </w:pBdr>
        <w:spacing w:before="1"/>
        <w:rPr>
          <w:color w:val="000000"/>
          <w:sz w:val="16"/>
          <w:szCs w:val="16"/>
        </w:rPr>
      </w:pPr>
    </w:p>
    <w:p w14:paraId="3F5B0F9F" w14:textId="77777777" w:rsidR="00460F3B" w:rsidRPr="004514AF" w:rsidRDefault="00F15239" w:rsidP="00EB69CD">
      <w:pPr>
        <w:pStyle w:val="Heading1"/>
        <w:spacing w:before="90"/>
        <w:ind w:left="2160"/>
      </w:pPr>
      <w:r w:rsidRPr="004514AF">
        <w:t>TOTAL CANDIDATE’S WEEKLY HOURS LOG</w:t>
      </w:r>
    </w:p>
    <w:p w14:paraId="49E07368" w14:textId="77777777" w:rsidR="00E050EA" w:rsidRPr="004514AF" w:rsidRDefault="00E050EA">
      <w:pPr>
        <w:spacing w:before="5" w:line="252" w:lineRule="auto"/>
        <w:jc w:val="center"/>
        <w:rPr>
          <w:w w:val="105"/>
          <w:sz w:val="19"/>
          <w:szCs w:val="19"/>
        </w:rPr>
      </w:pPr>
      <w:r w:rsidRPr="004514AF">
        <w:rPr>
          <w:w w:val="105"/>
          <w:sz w:val="19"/>
          <w:szCs w:val="19"/>
        </w:rPr>
        <w:t>Mason University College of Education and Human Development</w:t>
      </w:r>
    </w:p>
    <w:p w14:paraId="42B83040" w14:textId="77777777" w:rsidR="00E050EA" w:rsidRPr="004514AF" w:rsidRDefault="00E050EA">
      <w:pPr>
        <w:spacing w:before="5" w:line="252" w:lineRule="auto"/>
        <w:jc w:val="center"/>
        <w:rPr>
          <w:w w:val="105"/>
          <w:sz w:val="19"/>
          <w:szCs w:val="19"/>
        </w:rPr>
      </w:pPr>
      <w:r w:rsidRPr="004514AF">
        <w:rPr>
          <w:w w:val="105"/>
          <w:sz w:val="19"/>
          <w:szCs w:val="19"/>
        </w:rPr>
        <w:t>Secondary Education Program</w:t>
      </w:r>
    </w:p>
    <w:p w14:paraId="2F1FEE6D" w14:textId="5C2AF558" w:rsidR="00E050EA" w:rsidRPr="004514AF" w:rsidRDefault="00E050EA">
      <w:pPr>
        <w:spacing w:before="5" w:line="252" w:lineRule="auto"/>
        <w:jc w:val="center"/>
        <w:rPr>
          <w:w w:val="105"/>
          <w:sz w:val="19"/>
          <w:szCs w:val="19"/>
        </w:rPr>
      </w:pPr>
      <w:r w:rsidRPr="004514AF">
        <w:rPr>
          <w:w w:val="105"/>
          <w:sz w:val="19"/>
          <w:szCs w:val="19"/>
        </w:rPr>
        <w:t>SEED 492/493/494/792/793/794/795</w:t>
      </w:r>
      <w:r w:rsidR="0056710A">
        <w:rPr>
          <w:w w:val="105"/>
          <w:sz w:val="19"/>
          <w:szCs w:val="19"/>
        </w:rPr>
        <w:t>/796</w:t>
      </w:r>
      <w:r w:rsidRPr="004514AF">
        <w:rPr>
          <w:w w:val="105"/>
          <w:sz w:val="19"/>
          <w:szCs w:val="19"/>
        </w:rPr>
        <w:t>: Internship in Secondary Education</w:t>
      </w:r>
    </w:p>
    <w:p w14:paraId="77C60913" w14:textId="77777777" w:rsidR="00E050EA" w:rsidRPr="004514AF" w:rsidRDefault="00E050EA" w:rsidP="00E050EA">
      <w:pPr>
        <w:spacing w:before="5" w:line="252" w:lineRule="auto"/>
        <w:jc w:val="center"/>
        <w:rPr>
          <w:sz w:val="19"/>
          <w:szCs w:val="19"/>
        </w:rPr>
      </w:pPr>
    </w:p>
    <w:tbl>
      <w:tblPr>
        <w:tblStyle w:val="af7"/>
        <w:tblW w:w="9613"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8"/>
        <w:gridCol w:w="2315"/>
        <w:gridCol w:w="2340"/>
        <w:gridCol w:w="2252"/>
        <w:gridCol w:w="1708"/>
      </w:tblGrid>
      <w:tr w:rsidR="00791589" w14:paraId="748F20C2" w14:textId="77777777" w:rsidTr="004514AF">
        <w:trPr>
          <w:trHeight w:val="500"/>
        </w:trPr>
        <w:tc>
          <w:tcPr>
            <w:tcW w:w="998" w:type="dxa"/>
          </w:tcPr>
          <w:p w14:paraId="01B34D64" w14:textId="77777777" w:rsidR="00460F3B" w:rsidRDefault="00F15239" w:rsidP="00BA27A0">
            <w:pPr>
              <w:pBdr>
                <w:top w:val="nil"/>
                <w:left w:val="nil"/>
                <w:bottom w:val="nil"/>
                <w:right w:val="nil"/>
                <w:between w:val="nil"/>
              </w:pBdr>
              <w:spacing w:before="5"/>
              <w:ind w:left="105"/>
              <w:rPr>
                <w:color w:val="000000"/>
                <w:sz w:val="21"/>
                <w:szCs w:val="21"/>
              </w:rPr>
            </w:pPr>
            <w:r>
              <w:rPr>
                <w:color w:val="000000"/>
                <w:sz w:val="21"/>
                <w:szCs w:val="21"/>
              </w:rPr>
              <w:t>Week</w:t>
            </w:r>
          </w:p>
        </w:tc>
        <w:tc>
          <w:tcPr>
            <w:tcW w:w="2315" w:type="dxa"/>
          </w:tcPr>
          <w:p w14:paraId="381CC0CA" w14:textId="76041B14" w:rsidR="00460F3B" w:rsidRDefault="00F15239" w:rsidP="004514AF">
            <w:pPr>
              <w:pBdr>
                <w:top w:val="nil"/>
                <w:left w:val="nil"/>
                <w:bottom w:val="nil"/>
                <w:right w:val="nil"/>
                <w:between w:val="nil"/>
              </w:pBdr>
              <w:spacing w:before="5"/>
              <w:ind w:left="100"/>
              <w:rPr>
                <w:color w:val="000000"/>
                <w:sz w:val="21"/>
                <w:szCs w:val="21"/>
              </w:rPr>
            </w:pPr>
            <w:r>
              <w:rPr>
                <w:color w:val="000000"/>
                <w:sz w:val="21"/>
                <w:szCs w:val="21"/>
              </w:rPr>
              <w:t>Indirect Teaching</w:t>
            </w:r>
            <w:r w:rsidR="00791589">
              <w:rPr>
                <w:color w:val="000000"/>
                <w:sz w:val="21"/>
                <w:szCs w:val="21"/>
              </w:rPr>
              <w:t xml:space="preserve"> </w:t>
            </w:r>
            <w:r>
              <w:rPr>
                <w:color w:val="000000"/>
                <w:sz w:val="21"/>
                <w:szCs w:val="21"/>
              </w:rPr>
              <w:t>Hours</w:t>
            </w:r>
          </w:p>
        </w:tc>
        <w:tc>
          <w:tcPr>
            <w:tcW w:w="2340" w:type="dxa"/>
          </w:tcPr>
          <w:p w14:paraId="6595E2F1" w14:textId="168FC747" w:rsidR="00460F3B" w:rsidRDefault="00F15239" w:rsidP="004514AF">
            <w:pPr>
              <w:pBdr>
                <w:top w:val="nil"/>
                <w:left w:val="nil"/>
                <w:bottom w:val="nil"/>
                <w:right w:val="nil"/>
                <w:between w:val="nil"/>
              </w:pBdr>
              <w:spacing w:before="5"/>
              <w:ind w:left="100"/>
              <w:rPr>
                <w:color w:val="000000"/>
                <w:sz w:val="21"/>
                <w:szCs w:val="21"/>
              </w:rPr>
            </w:pPr>
            <w:r>
              <w:rPr>
                <w:color w:val="000000"/>
                <w:sz w:val="21"/>
                <w:szCs w:val="21"/>
              </w:rPr>
              <w:t>Direct Teaching</w:t>
            </w:r>
            <w:r w:rsidR="00791589">
              <w:rPr>
                <w:color w:val="000000"/>
                <w:sz w:val="21"/>
                <w:szCs w:val="21"/>
              </w:rPr>
              <w:t xml:space="preserve"> </w:t>
            </w:r>
            <w:r>
              <w:rPr>
                <w:color w:val="000000"/>
                <w:sz w:val="21"/>
                <w:szCs w:val="21"/>
              </w:rPr>
              <w:t>Hours</w:t>
            </w:r>
          </w:p>
        </w:tc>
        <w:tc>
          <w:tcPr>
            <w:tcW w:w="2252" w:type="dxa"/>
          </w:tcPr>
          <w:p w14:paraId="423025B2" w14:textId="77777777" w:rsidR="00460F3B" w:rsidRDefault="00F15239" w:rsidP="00BA27A0">
            <w:pPr>
              <w:pBdr>
                <w:top w:val="nil"/>
                <w:left w:val="nil"/>
                <w:bottom w:val="nil"/>
                <w:right w:val="nil"/>
                <w:between w:val="nil"/>
              </w:pBdr>
              <w:spacing w:before="5"/>
              <w:ind w:left="100"/>
              <w:rPr>
                <w:color w:val="000000"/>
                <w:sz w:val="21"/>
                <w:szCs w:val="21"/>
              </w:rPr>
            </w:pPr>
            <w:r>
              <w:rPr>
                <w:color w:val="000000"/>
                <w:sz w:val="21"/>
                <w:szCs w:val="21"/>
              </w:rPr>
              <w:t>Other</w:t>
            </w:r>
          </w:p>
        </w:tc>
        <w:tc>
          <w:tcPr>
            <w:tcW w:w="1708" w:type="dxa"/>
          </w:tcPr>
          <w:p w14:paraId="4C22F7F4" w14:textId="77777777" w:rsidR="00460F3B" w:rsidRDefault="00F15239" w:rsidP="00BA27A0">
            <w:pPr>
              <w:pBdr>
                <w:top w:val="nil"/>
                <w:left w:val="nil"/>
                <w:bottom w:val="nil"/>
                <w:right w:val="nil"/>
                <w:between w:val="nil"/>
              </w:pBdr>
              <w:spacing w:before="5"/>
              <w:ind w:left="105"/>
              <w:rPr>
                <w:color w:val="000000"/>
                <w:sz w:val="21"/>
                <w:szCs w:val="21"/>
              </w:rPr>
            </w:pPr>
            <w:r>
              <w:rPr>
                <w:color w:val="000000"/>
                <w:sz w:val="21"/>
                <w:szCs w:val="21"/>
              </w:rPr>
              <w:t>Total Hours</w:t>
            </w:r>
          </w:p>
        </w:tc>
      </w:tr>
      <w:tr w:rsidR="00791589" w14:paraId="15AE2EE6" w14:textId="77777777" w:rsidTr="004514AF">
        <w:trPr>
          <w:trHeight w:val="500"/>
        </w:trPr>
        <w:tc>
          <w:tcPr>
            <w:tcW w:w="998" w:type="dxa"/>
          </w:tcPr>
          <w:p w14:paraId="31E89981" w14:textId="77777777" w:rsidR="00460F3B" w:rsidRDefault="00F15239" w:rsidP="00BA27A0">
            <w:pPr>
              <w:pBdr>
                <w:top w:val="nil"/>
                <w:left w:val="nil"/>
                <w:bottom w:val="nil"/>
                <w:right w:val="nil"/>
                <w:between w:val="nil"/>
              </w:pBdr>
              <w:spacing w:before="10"/>
              <w:ind w:left="105"/>
              <w:rPr>
                <w:b/>
                <w:color w:val="000000"/>
                <w:sz w:val="21"/>
                <w:szCs w:val="21"/>
              </w:rPr>
            </w:pPr>
            <w:r>
              <w:rPr>
                <w:b/>
                <w:color w:val="000000"/>
                <w:sz w:val="21"/>
                <w:szCs w:val="21"/>
              </w:rPr>
              <w:t>1</w:t>
            </w:r>
          </w:p>
        </w:tc>
        <w:tc>
          <w:tcPr>
            <w:tcW w:w="2315" w:type="dxa"/>
          </w:tcPr>
          <w:p w14:paraId="4355BA69" w14:textId="77777777" w:rsidR="00460F3B" w:rsidRDefault="00460F3B" w:rsidP="00BA27A0">
            <w:pPr>
              <w:pBdr>
                <w:top w:val="nil"/>
                <w:left w:val="nil"/>
                <w:bottom w:val="nil"/>
                <w:right w:val="nil"/>
                <w:between w:val="nil"/>
              </w:pBdr>
              <w:rPr>
                <w:color w:val="000000"/>
              </w:rPr>
            </w:pPr>
          </w:p>
        </w:tc>
        <w:tc>
          <w:tcPr>
            <w:tcW w:w="2340" w:type="dxa"/>
          </w:tcPr>
          <w:p w14:paraId="4ADD3219" w14:textId="77777777" w:rsidR="00460F3B" w:rsidRDefault="00460F3B" w:rsidP="00BA27A0">
            <w:pPr>
              <w:pBdr>
                <w:top w:val="nil"/>
                <w:left w:val="nil"/>
                <w:bottom w:val="nil"/>
                <w:right w:val="nil"/>
                <w:between w:val="nil"/>
              </w:pBdr>
              <w:rPr>
                <w:color w:val="000000"/>
              </w:rPr>
            </w:pPr>
          </w:p>
        </w:tc>
        <w:tc>
          <w:tcPr>
            <w:tcW w:w="2252" w:type="dxa"/>
          </w:tcPr>
          <w:p w14:paraId="22D7CEC3" w14:textId="77777777" w:rsidR="00460F3B" w:rsidRDefault="00460F3B" w:rsidP="00BA27A0">
            <w:pPr>
              <w:pBdr>
                <w:top w:val="nil"/>
                <w:left w:val="nil"/>
                <w:bottom w:val="nil"/>
                <w:right w:val="nil"/>
                <w:between w:val="nil"/>
              </w:pBdr>
              <w:rPr>
                <w:color w:val="000000"/>
              </w:rPr>
            </w:pPr>
          </w:p>
        </w:tc>
        <w:tc>
          <w:tcPr>
            <w:tcW w:w="1708" w:type="dxa"/>
          </w:tcPr>
          <w:p w14:paraId="4C23D4F9" w14:textId="77777777" w:rsidR="00460F3B" w:rsidRDefault="00460F3B" w:rsidP="00BA27A0">
            <w:pPr>
              <w:pBdr>
                <w:top w:val="nil"/>
                <w:left w:val="nil"/>
                <w:bottom w:val="nil"/>
                <w:right w:val="nil"/>
                <w:between w:val="nil"/>
              </w:pBdr>
              <w:rPr>
                <w:color w:val="000000"/>
              </w:rPr>
            </w:pPr>
          </w:p>
        </w:tc>
      </w:tr>
      <w:tr w:rsidR="00791589" w14:paraId="45954EE7" w14:textId="77777777" w:rsidTr="004514AF">
        <w:trPr>
          <w:trHeight w:val="500"/>
        </w:trPr>
        <w:tc>
          <w:tcPr>
            <w:tcW w:w="998" w:type="dxa"/>
          </w:tcPr>
          <w:p w14:paraId="5649EA3F" w14:textId="77777777" w:rsidR="00460F3B" w:rsidRDefault="00F15239" w:rsidP="00BA27A0">
            <w:pPr>
              <w:pBdr>
                <w:top w:val="nil"/>
                <w:left w:val="nil"/>
                <w:bottom w:val="nil"/>
                <w:right w:val="nil"/>
                <w:between w:val="nil"/>
              </w:pBdr>
              <w:spacing w:before="5"/>
              <w:ind w:left="105"/>
              <w:rPr>
                <w:b/>
                <w:color w:val="000000"/>
                <w:sz w:val="21"/>
                <w:szCs w:val="21"/>
              </w:rPr>
            </w:pPr>
            <w:r>
              <w:rPr>
                <w:b/>
                <w:color w:val="000000"/>
                <w:sz w:val="21"/>
                <w:szCs w:val="21"/>
              </w:rPr>
              <w:t>2</w:t>
            </w:r>
          </w:p>
        </w:tc>
        <w:tc>
          <w:tcPr>
            <w:tcW w:w="2315" w:type="dxa"/>
          </w:tcPr>
          <w:p w14:paraId="6CAC51AB" w14:textId="77777777" w:rsidR="00460F3B" w:rsidRDefault="00460F3B" w:rsidP="00BA27A0">
            <w:pPr>
              <w:pBdr>
                <w:top w:val="nil"/>
                <w:left w:val="nil"/>
                <w:bottom w:val="nil"/>
                <w:right w:val="nil"/>
                <w:between w:val="nil"/>
              </w:pBdr>
              <w:rPr>
                <w:color w:val="000000"/>
              </w:rPr>
            </w:pPr>
          </w:p>
        </w:tc>
        <w:tc>
          <w:tcPr>
            <w:tcW w:w="2340" w:type="dxa"/>
          </w:tcPr>
          <w:p w14:paraId="29C604B5" w14:textId="77777777" w:rsidR="00460F3B" w:rsidRDefault="00460F3B" w:rsidP="00BA27A0">
            <w:pPr>
              <w:pBdr>
                <w:top w:val="nil"/>
                <w:left w:val="nil"/>
                <w:bottom w:val="nil"/>
                <w:right w:val="nil"/>
                <w:between w:val="nil"/>
              </w:pBdr>
              <w:rPr>
                <w:color w:val="000000"/>
              </w:rPr>
            </w:pPr>
          </w:p>
        </w:tc>
        <w:tc>
          <w:tcPr>
            <w:tcW w:w="2252" w:type="dxa"/>
          </w:tcPr>
          <w:p w14:paraId="2CAF69B3" w14:textId="77777777" w:rsidR="00460F3B" w:rsidRDefault="00460F3B" w:rsidP="00BA27A0">
            <w:pPr>
              <w:pBdr>
                <w:top w:val="nil"/>
                <w:left w:val="nil"/>
                <w:bottom w:val="nil"/>
                <w:right w:val="nil"/>
                <w:between w:val="nil"/>
              </w:pBdr>
              <w:rPr>
                <w:color w:val="000000"/>
              </w:rPr>
            </w:pPr>
          </w:p>
        </w:tc>
        <w:tc>
          <w:tcPr>
            <w:tcW w:w="1708" w:type="dxa"/>
          </w:tcPr>
          <w:p w14:paraId="6076B89D" w14:textId="77777777" w:rsidR="00460F3B" w:rsidRDefault="00460F3B" w:rsidP="00BA27A0">
            <w:pPr>
              <w:pBdr>
                <w:top w:val="nil"/>
                <w:left w:val="nil"/>
                <w:bottom w:val="nil"/>
                <w:right w:val="nil"/>
                <w:between w:val="nil"/>
              </w:pBdr>
              <w:rPr>
                <w:color w:val="000000"/>
              </w:rPr>
            </w:pPr>
          </w:p>
        </w:tc>
      </w:tr>
      <w:tr w:rsidR="00791589" w14:paraId="1BD32367" w14:textId="77777777" w:rsidTr="004514AF">
        <w:trPr>
          <w:trHeight w:val="500"/>
        </w:trPr>
        <w:tc>
          <w:tcPr>
            <w:tcW w:w="998" w:type="dxa"/>
          </w:tcPr>
          <w:p w14:paraId="0C00D507" w14:textId="77777777" w:rsidR="00460F3B" w:rsidRDefault="00F15239" w:rsidP="00BA27A0">
            <w:pPr>
              <w:pBdr>
                <w:top w:val="nil"/>
                <w:left w:val="nil"/>
                <w:bottom w:val="nil"/>
                <w:right w:val="nil"/>
                <w:between w:val="nil"/>
              </w:pBdr>
              <w:spacing w:before="10"/>
              <w:ind w:left="105"/>
              <w:rPr>
                <w:b/>
                <w:color w:val="000000"/>
                <w:sz w:val="21"/>
                <w:szCs w:val="21"/>
              </w:rPr>
            </w:pPr>
            <w:r>
              <w:rPr>
                <w:b/>
                <w:color w:val="000000"/>
                <w:sz w:val="21"/>
                <w:szCs w:val="21"/>
              </w:rPr>
              <w:t>3</w:t>
            </w:r>
          </w:p>
        </w:tc>
        <w:tc>
          <w:tcPr>
            <w:tcW w:w="2315" w:type="dxa"/>
          </w:tcPr>
          <w:p w14:paraId="16F9309B" w14:textId="77777777" w:rsidR="00460F3B" w:rsidRDefault="00460F3B" w:rsidP="00BA27A0">
            <w:pPr>
              <w:pBdr>
                <w:top w:val="nil"/>
                <w:left w:val="nil"/>
                <w:bottom w:val="nil"/>
                <w:right w:val="nil"/>
                <w:between w:val="nil"/>
              </w:pBdr>
              <w:rPr>
                <w:color w:val="000000"/>
              </w:rPr>
            </w:pPr>
          </w:p>
        </w:tc>
        <w:tc>
          <w:tcPr>
            <w:tcW w:w="2340" w:type="dxa"/>
          </w:tcPr>
          <w:p w14:paraId="70CA7396" w14:textId="77777777" w:rsidR="00460F3B" w:rsidRDefault="00460F3B" w:rsidP="00BA27A0">
            <w:pPr>
              <w:pBdr>
                <w:top w:val="nil"/>
                <w:left w:val="nil"/>
                <w:bottom w:val="nil"/>
                <w:right w:val="nil"/>
                <w:between w:val="nil"/>
              </w:pBdr>
              <w:rPr>
                <w:color w:val="000000"/>
              </w:rPr>
            </w:pPr>
          </w:p>
        </w:tc>
        <w:tc>
          <w:tcPr>
            <w:tcW w:w="2252" w:type="dxa"/>
          </w:tcPr>
          <w:p w14:paraId="21C1340F" w14:textId="77777777" w:rsidR="00460F3B" w:rsidRDefault="00460F3B" w:rsidP="00BA27A0">
            <w:pPr>
              <w:pBdr>
                <w:top w:val="nil"/>
                <w:left w:val="nil"/>
                <w:bottom w:val="nil"/>
                <w:right w:val="nil"/>
                <w:between w:val="nil"/>
              </w:pBdr>
              <w:rPr>
                <w:color w:val="000000"/>
              </w:rPr>
            </w:pPr>
          </w:p>
        </w:tc>
        <w:tc>
          <w:tcPr>
            <w:tcW w:w="1708" w:type="dxa"/>
          </w:tcPr>
          <w:p w14:paraId="0BF6F2F4" w14:textId="77777777" w:rsidR="00460F3B" w:rsidRDefault="00460F3B" w:rsidP="00BA27A0">
            <w:pPr>
              <w:pBdr>
                <w:top w:val="nil"/>
                <w:left w:val="nil"/>
                <w:bottom w:val="nil"/>
                <w:right w:val="nil"/>
                <w:between w:val="nil"/>
              </w:pBdr>
              <w:rPr>
                <w:color w:val="000000"/>
              </w:rPr>
            </w:pPr>
          </w:p>
        </w:tc>
      </w:tr>
      <w:tr w:rsidR="00791589" w14:paraId="0432DCDA" w14:textId="77777777" w:rsidTr="004514AF">
        <w:trPr>
          <w:trHeight w:val="500"/>
        </w:trPr>
        <w:tc>
          <w:tcPr>
            <w:tcW w:w="998" w:type="dxa"/>
          </w:tcPr>
          <w:p w14:paraId="0E01F911" w14:textId="77777777" w:rsidR="00460F3B" w:rsidRDefault="00F15239" w:rsidP="00BA27A0">
            <w:pPr>
              <w:pBdr>
                <w:top w:val="nil"/>
                <w:left w:val="nil"/>
                <w:bottom w:val="nil"/>
                <w:right w:val="nil"/>
                <w:between w:val="nil"/>
              </w:pBdr>
              <w:spacing w:before="5"/>
              <w:ind w:left="105"/>
              <w:rPr>
                <w:b/>
                <w:color w:val="000000"/>
                <w:sz w:val="21"/>
                <w:szCs w:val="21"/>
              </w:rPr>
            </w:pPr>
            <w:r>
              <w:rPr>
                <w:b/>
                <w:color w:val="000000"/>
                <w:sz w:val="21"/>
                <w:szCs w:val="21"/>
              </w:rPr>
              <w:t>4</w:t>
            </w:r>
          </w:p>
        </w:tc>
        <w:tc>
          <w:tcPr>
            <w:tcW w:w="2315" w:type="dxa"/>
          </w:tcPr>
          <w:p w14:paraId="7CBCC20F" w14:textId="77777777" w:rsidR="00460F3B" w:rsidRDefault="00460F3B" w:rsidP="00BA27A0">
            <w:pPr>
              <w:pBdr>
                <w:top w:val="nil"/>
                <w:left w:val="nil"/>
                <w:bottom w:val="nil"/>
                <w:right w:val="nil"/>
                <w:between w:val="nil"/>
              </w:pBdr>
              <w:rPr>
                <w:color w:val="000000"/>
              </w:rPr>
            </w:pPr>
          </w:p>
        </w:tc>
        <w:tc>
          <w:tcPr>
            <w:tcW w:w="2340" w:type="dxa"/>
          </w:tcPr>
          <w:p w14:paraId="706DC530" w14:textId="77777777" w:rsidR="00460F3B" w:rsidRDefault="00460F3B" w:rsidP="00BA27A0">
            <w:pPr>
              <w:pBdr>
                <w:top w:val="nil"/>
                <w:left w:val="nil"/>
                <w:bottom w:val="nil"/>
                <w:right w:val="nil"/>
                <w:between w:val="nil"/>
              </w:pBdr>
              <w:rPr>
                <w:color w:val="000000"/>
              </w:rPr>
            </w:pPr>
          </w:p>
        </w:tc>
        <w:tc>
          <w:tcPr>
            <w:tcW w:w="2252" w:type="dxa"/>
          </w:tcPr>
          <w:p w14:paraId="3E32B980" w14:textId="77777777" w:rsidR="00460F3B" w:rsidRDefault="00460F3B" w:rsidP="00BA27A0">
            <w:pPr>
              <w:pBdr>
                <w:top w:val="nil"/>
                <w:left w:val="nil"/>
                <w:bottom w:val="nil"/>
                <w:right w:val="nil"/>
                <w:between w:val="nil"/>
              </w:pBdr>
              <w:rPr>
                <w:color w:val="000000"/>
              </w:rPr>
            </w:pPr>
          </w:p>
        </w:tc>
        <w:tc>
          <w:tcPr>
            <w:tcW w:w="1708" w:type="dxa"/>
          </w:tcPr>
          <w:p w14:paraId="3B032F1A" w14:textId="77777777" w:rsidR="00460F3B" w:rsidRDefault="00460F3B" w:rsidP="00BA27A0">
            <w:pPr>
              <w:pBdr>
                <w:top w:val="nil"/>
                <w:left w:val="nil"/>
                <w:bottom w:val="nil"/>
                <w:right w:val="nil"/>
                <w:between w:val="nil"/>
              </w:pBdr>
              <w:rPr>
                <w:color w:val="000000"/>
              </w:rPr>
            </w:pPr>
          </w:p>
        </w:tc>
      </w:tr>
      <w:tr w:rsidR="00791589" w14:paraId="15FFB73B" w14:textId="77777777" w:rsidTr="004514AF">
        <w:trPr>
          <w:trHeight w:val="500"/>
        </w:trPr>
        <w:tc>
          <w:tcPr>
            <w:tcW w:w="998" w:type="dxa"/>
          </w:tcPr>
          <w:p w14:paraId="2E4F59F5" w14:textId="77777777" w:rsidR="00460F3B" w:rsidRDefault="00F15239" w:rsidP="00BA27A0">
            <w:pPr>
              <w:pBdr>
                <w:top w:val="nil"/>
                <w:left w:val="nil"/>
                <w:bottom w:val="nil"/>
                <w:right w:val="nil"/>
                <w:between w:val="nil"/>
              </w:pBdr>
              <w:spacing w:before="10"/>
              <w:ind w:left="105"/>
              <w:rPr>
                <w:b/>
                <w:color w:val="000000"/>
                <w:sz w:val="21"/>
                <w:szCs w:val="21"/>
              </w:rPr>
            </w:pPr>
            <w:r>
              <w:rPr>
                <w:b/>
                <w:color w:val="000000"/>
                <w:sz w:val="21"/>
                <w:szCs w:val="21"/>
              </w:rPr>
              <w:t>5</w:t>
            </w:r>
          </w:p>
        </w:tc>
        <w:tc>
          <w:tcPr>
            <w:tcW w:w="2315" w:type="dxa"/>
          </w:tcPr>
          <w:p w14:paraId="353ADFC6" w14:textId="77777777" w:rsidR="00460F3B" w:rsidRDefault="00460F3B" w:rsidP="00BA27A0">
            <w:pPr>
              <w:pBdr>
                <w:top w:val="nil"/>
                <w:left w:val="nil"/>
                <w:bottom w:val="nil"/>
                <w:right w:val="nil"/>
                <w:between w:val="nil"/>
              </w:pBdr>
              <w:rPr>
                <w:color w:val="000000"/>
              </w:rPr>
            </w:pPr>
          </w:p>
        </w:tc>
        <w:tc>
          <w:tcPr>
            <w:tcW w:w="2340" w:type="dxa"/>
          </w:tcPr>
          <w:p w14:paraId="2EA78B9E" w14:textId="77777777" w:rsidR="00460F3B" w:rsidRDefault="00460F3B" w:rsidP="00BA27A0">
            <w:pPr>
              <w:pBdr>
                <w:top w:val="nil"/>
                <w:left w:val="nil"/>
                <w:bottom w:val="nil"/>
                <w:right w:val="nil"/>
                <w:between w:val="nil"/>
              </w:pBdr>
              <w:rPr>
                <w:color w:val="000000"/>
              </w:rPr>
            </w:pPr>
          </w:p>
        </w:tc>
        <w:tc>
          <w:tcPr>
            <w:tcW w:w="2252" w:type="dxa"/>
          </w:tcPr>
          <w:p w14:paraId="6CA3FA52" w14:textId="77777777" w:rsidR="00460F3B" w:rsidRDefault="00460F3B" w:rsidP="00BA27A0">
            <w:pPr>
              <w:pBdr>
                <w:top w:val="nil"/>
                <w:left w:val="nil"/>
                <w:bottom w:val="nil"/>
                <w:right w:val="nil"/>
                <w:between w:val="nil"/>
              </w:pBdr>
              <w:rPr>
                <w:color w:val="000000"/>
              </w:rPr>
            </w:pPr>
          </w:p>
        </w:tc>
        <w:tc>
          <w:tcPr>
            <w:tcW w:w="1708" w:type="dxa"/>
          </w:tcPr>
          <w:p w14:paraId="69C71865" w14:textId="77777777" w:rsidR="00460F3B" w:rsidRDefault="00460F3B" w:rsidP="00BA27A0">
            <w:pPr>
              <w:pBdr>
                <w:top w:val="nil"/>
                <w:left w:val="nil"/>
                <w:bottom w:val="nil"/>
                <w:right w:val="nil"/>
                <w:between w:val="nil"/>
              </w:pBdr>
              <w:rPr>
                <w:color w:val="000000"/>
              </w:rPr>
            </w:pPr>
          </w:p>
        </w:tc>
      </w:tr>
      <w:tr w:rsidR="00791589" w14:paraId="0E0D2F3E" w14:textId="77777777" w:rsidTr="004514AF">
        <w:trPr>
          <w:trHeight w:val="500"/>
        </w:trPr>
        <w:tc>
          <w:tcPr>
            <w:tcW w:w="998" w:type="dxa"/>
          </w:tcPr>
          <w:p w14:paraId="0E25126D" w14:textId="77777777" w:rsidR="00460F3B" w:rsidRDefault="00F15239" w:rsidP="00BA27A0">
            <w:pPr>
              <w:pBdr>
                <w:top w:val="nil"/>
                <w:left w:val="nil"/>
                <w:bottom w:val="nil"/>
                <w:right w:val="nil"/>
                <w:between w:val="nil"/>
              </w:pBdr>
              <w:spacing w:before="5"/>
              <w:ind w:left="105"/>
              <w:rPr>
                <w:b/>
                <w:color w:val="000000"/>
                <w:sz w:val="21"/>
                <w:szCs w:val="21"/>
              </w:rPr>
            </w:pPr>
            <w:r>
              <w:rPr>
                <w:b/>
                <w:color w:val="000000"/>
                <w:sz w:val="21"/>
                <w:szCs w:val="21"/>
              </w:rPr>
              <w:t>6</w:t>
            </w:r>
          </w:p>
        </w:tc>
        <w:tc>
          <w:tcPr>
            <w:tcW w:w="2315" w:type="dxa"/>
          </w:tcPr>
          <w:p w14:paraId="3F4097B8" w14:textId="77777777" w:rsidR="00460F3B" w:rsidRDefault="00460F3B" w:rsidP="00BA27A0">
            <w:pPr>
              <w:pBdr>
                <w:top w:val="nil"/>
                <w:left w:val="nil"/>
                <w:bottom w:val="nil"/>
                <w:right w:val="nil"/>
                <w:between w:val="nil"/>
              </w:pBdr>
              <w:rPr>
                <w:color w:val="000000"/>
              </w:rPr>
            </w:pPr>
          </w:p>
        </w:tc>
        <w:tc>
          <w:tcPr>
            <w:tcW w:w="2340" w:type="dxa"/>
          </w:tcPr>
          <w:p w14:paraId="2C09498F" w14:textId="77777777" w:rsidR="00460F3B" w:rsidRDefault="00460F3B" w:rsidP="00BA27A0">
            <w:pPr>
              <w:pBdr>
                <w:top w:val="nil"/>
                <w:left w:val="nil"/>
                <w:bottom w:val="nil"/>
                <w:right w:val="nil"/>
                <w:between w:val="nil"/>
              </w:pBdr>
              <w:rPr>
                <w:color w:val="000000"/>
              </w:rPr>
            </w:pPr>
          </w:p>
        </w:tc>
        <w:tc>
          <w:tcPr>
            <w:tcW w:w="2252" w:type="dxa"/>
          </w:tcPr>
          <w:p w14:paraId="7B57B302" w14:textId="77777777" w:rsidR="00460F3B" w:rsidRDefault="00460F3B" w:rsidP="00BA27A0">
            <w:pPr>
              <w:pBdr>
                <w:top w:val="nil"/>
                <w:left w:val="nil"/>
                <w:bottom w:val="nil"/>
                <w:right w:val="nil"/>
                <w:between w:val="nil"/>
              </w:pBdr>
              <w:rPr>
                <w:color w:val="000000"/>
              </w:rPr>
            </w:pPr>
          </w:p>
        </w:tc>
        <w:tc>
          <w:tcPr>
            <w:tcW w:w="1708" w:type="dxa"/>
          </w:tcPr>
          <w:p w14:paraId="6E7B5F8A" w14:textId="77777777" w:rsidR="00460F3B" w:rsidRDefault="00460F3B" w:rsidP="00BA27A0">
            <w:pPr>
              <w:pBdr>
                <w:top w:val="nil"/>
                <w:left w:val="nil"/>
                <w:bottom w:val="nil"/>
                <w:right w:val="nil"/>
                <w:between w:val="nil"/>
              </w:pBdr>
              <w:rPr>
                <w:color w:val="000000"/>
              </w:rPr>
            </w:pPr>
          </w:p>
        </w:tc>
      </w:tr>
      <w:tr w:rsidR="00791589" w14:paraId="3F01F83A" w14:textId="77777777" w:rsidTr="004514AF">
        <w:trPr>
          <w:trHeight w:val="500"/>
        </w:trPr>
        <w:tc>
          <w:tcPr>
            <w:tcW w:w="998" w:type="dxa"/>
          </w:tcPr>
          <w:p w14:paraId="2ADA059D" w14:textId="77777777" w:rsidR="00460F3B" w:rsidRDefault="00F15239" w:rsidP="00BA27A0">
            <w:pPr>
              <w:pBdr>
                <w:top w:val="nil"/>
                <w:left w:val="nil"/>
                <w:bottom w:val="nil"/>
                <w:right w:val="nil"/>
                <w:between w:val="nil"/>
              </w:pBdr>
              <w:spacing w:before="10"/>
              <w:ind w:left="105"/>
              <w:rPr>
                <w:b/>
                <w:color w:val="000000"/>
                <w:sz w:val="21"/>
                <w:szCs w:val="21"/>
              </w:rPr>
            </w:pPr>
            <w:r>
              <w:rPr>
                <w:b/>
                <w:color w:val="000000"/>
                <w:sz w:val="21"/>
                <w:szCs w:val="21"/>
              </w:rPr>
              <w:t>7</w:t>
            </w:r>
          </w:p>
        </w:tc>
        <w:tc>
          <w:tcPr>
            <w:tcW w:w="2315" w:type="dxa"/>
          </w:tcPr>
          <w:p w14:paraId="09161255" w14:textId="77777777" w:rsidR="00460F3B" w:rsidRDefault="00460F3B" w:rsidP="00BA27A0">
            <w:pPr>
              <w:pBdr>
                <w:top w:val="nil"/>
                <w:left w:val="nil"/>
                <w:bottom w:val="nil"/>
                <w:right w:val="nil"/>
                <w:between w:val="nil"/>
              </w:pBdr>
              <w:rPr>
                <w:color w:val="000000"/>
              </w:rPr>
            </w:pPr>
          </w:p>
        </w:tc>
        <w:tc>
          <w:tcPr>
            <w:tcW w:w="2340" w:type="dxa"/>
          </w:tcPr>
          <w:p w14:paraId="2ECA067F" w14:textId="77777777" w:rsidR="00460F3B" w:rsidRDefault="00460F3B" w:rsidP="00BA27A0">
            <w:pPr>
              <w:pBdr>
                <w:top w:val="nil"/>
                <w:left w:val="nil"/>
                <w:bottom w:val="nil"/>
                <w:right w:val="nil"/>
                <w:between w:val="nil"/>
              </w:pBdr>
              <w:rPr>
                <w:color w:val="000000"/>
              </w:rPr>
            </w:pPr>
          </w:p>
        </w:tc>
        <w:tc>
          <w:tcPr>
            <w:tcW w:w="2252" w:type="dxa"/>
          </w:tcPr>
          <w:p w14:paraId="1767F1C8" w14:textId="77777777" w:rsidR="00460F3B" w:rsidRDefault="00460F3B" w:rsidP="00BA27A0">
            <w:pPr>
              <w:pBdr>
                <w:top w:val="nil"/>
                <w:left w:val="nil"/>
                <w:bottom w:val="nil"/>
                <w:right w:val="nil"/>
                <w:between w:val="nil"/>
              </w:pBdr>
              <w:rPr>
                <w:color w:val="000000"/>
              </w:rPr>
            </w:pPr>
          </w:p>
        </w:tc>
        <w:tc>
          <w:tcPr>
            <w:tcW w:w="1708" w:type="dxa"/>
          </w:tcPr>
          <w:p w14:paraId="09B34F9D" w14:textId="77777777" w:rsidR="00460F3B" w:rsidRDefault="00460F3B" w:rsidP="00BA27A0">
            <w:pPr>
              <w:pBdr>
                <w:top w:val="nil"/>
                <w:left w:val="nil"/>
                <w:bottom w:val="nil"/>
                <w:right w:val="nil"/>
                <w:between w:val="nil"/>
              </w:pBdr>
              <w:rPr>
                <w:color w:val="000000"/>
              </w:rPr>
            </w:pPr>
          </w:p>
        </w:tc>
      </w:tr>
      <w:tr w:rsidR="00791589" w14:paraId="6DA40020" w14:textId="77777777" w:rsidTr="004514AF">
        <w:trPr>
          <w:trHeight w:val="500"/>
        </w:trPr>
        <w:tc>
          <w:tcPr>
            <w:tcW w:w="998" w:type="dxa"/>
          </w:tcPr>
          <w:p w14:paraId="499C99C5" w14:textId="77777777" w:rsidR="00460F3B" w:rsidRDefault="00F15239" w:rsidP="00BA27A0">
            <w:pPr>
              <w:pBdr>
                <w:top w:val="nil"/>
                <w:left w:val="nil"/>
                <w:bottom w:val="nil"/>
                <w:right w:val="nil"/>
                <w:between w:val="nil"/>
              </w:pBdr>
              <w:spacing w:before="5"/>
              <w:ind w:left="105"/>
              <w:rPr>
                <w:b/>
                <w:color w:val="000000"/>
                <w:sz w:val="21"/>
                <w:szCs w:val="21"/>
              </w:rPr>
            </w:pPr>
            <w:r>
              <w:rPr>
                <w:b/>
                <w:color w:val="000000"/>
                <w:sz w:val="21"/>
                <w:szCs w:val="21"/>
              </w:rPr>
              <w:t>8</w:t>
            </w:r>
          </w:p>
        </w:tc>
        <w:tc>
          <w:tcPr>
            <w:tcW w:w="2315" w:type="dxa"/>
          </w:tcPr>
          <w:p w14:paraId="17C3E619" w14:textId="77777777" w:rsidR="00460F3B" w:rsidRDefault="00460F3B" w:rsidP="00BA27A0">
            <w:pPr>
              <w:pBdr>
                <w:top w:val="nil"/>
                <w:left w:val="nil"/>
                <w:bottom w:val="nil"/>
                <w:right w:val="nil"/>
                <w:between w:val="nil"/>
              </w:pBdr>
              <w:rPr>
                <w:color w:val="000000"/>
              </w:rPr>
            </w:pPr>
          </w:p>
        </w:tc>
        <w:tc>
          <w:tcPr>
            <w:tcW w:w="2340" w:type="dxa"/>
          </w:tcPr>
          <w:p w14:paraId="515F0427" w14:textId="77777777" w:rsidR="00460F3B" w:rsidRDefault="00460F3B" w:rsidP="00BA27A0">
            <w:pPr>
              <w:pBdr>
                <w:top w:val="nil"/>
                <w:left w:val="nil"/>
                <w:bottom w:val="nil"/>
                <w:right w:val="nil"/>
                <w:between w:val="nil"/>
              </w:pBdr>
              <w:rPr>
                <w:color w:val="000000"/>
              </w:rPr>
            </w:pPr>
          </w:p>
        </w:tc>
        <w:tc>
          <w:tcPr>
            <w:tcW w:w="2252" w:type="dxa"/>
          </w:tcPr>
          <w:p w14:paraId="452F396A" w14:textId="77777777" w:rsidR="00460F3B" w:rsidRDefault="00460F3B" w:rsidP="00BA27A0">
            <w:pPr>
              <w:pBdr>
                <w:top w:val="nil"/>
                <w:left w:val="nil"/>
                <w:bottom w:val="nil"/>
                <w:right w:val="nil"/>
                <w:between w:val="nil"/>
              </w:pBdr>
              <w:rPr>
                <w:color w:val="000000"/>
              </w:rPr>
            </w:pPr>
          </w:p>
        </w:tc>
        <w:tc>
          <w:tcPr>
            <w:tcW w:w="1708" w:type="dxa"/>
          </w:tcPr>
          <w:p w14:paraId="3FBA6AE7" w14:textId="77777777" w:rsidR="00460F3B" w:rsidRDefault="00460F3B" w:rsidP="00BA27A0">
            <w:pPr>
              <w:pBdr>
                <w:top w:val="nil"/>
                <w:left w:val="nil"/>
                <w:bottom w:val="nil"/>
                <w:right w:val="nil"/>
                <w:between w:val="nil"/>
              </w:pBdr>
              <w:rPr>
                <w:color w:val="000000"/>
              </w:rPr>
            </w:pPr>
          </w:p>
        </w:tc>
      </w:tr>
      <w:tr w:rsidR="00791589" w14:paraId="5A12B0B0" w14:textId="77777777" w:rsidTr="004514AF">
        <w:trPr>
          <w:trHeight w:val="500"/>
        </w:trPr>
        <w:tc>
          <w:tcPr>
            <w:tcW w:w="998" w:type="dxa"/>
          </w:tcPr>
          <w:p w14:paraId="47A5AE28" w14:textId="77777777" w:rsidR="00460F3B" w:rsidRDefault="00F15239" w:rsidP="00BA27A0">
            <w:pPr>
              <w:pBdr>
                <w:top w:val="nil"/>
                <w:left w:val="nil"/>
                <w:bottom w:val="nil"/>
                <w:right w:val="nil"/>
                <w:between w:val="nil"/>
              </w:pBdr>
              <w:spacing w:before="5"/>
              <w:ind w:left="105"/>
              <w:rPr>
                <w:b/>
                <w:color w:val="000000"/>
                <w:sz w:val="21"/>
                <w:szCs w:val="21"/>
              </w:rPr>
            </w:pPr>
            <w:r>
              <w:rPr>
                <w:b/>
                <w:color w:val="000000"/>
                <w:sz w:val="21"/>
                <w:szCs w:val="21"/>
              </w:rPr>
              <w:t>9</w:t>
            </w:r>
          </w:p>
        </w:tc>
        <w:tc>
          <w:tcPr>
            <w:tcW w:w="2315" w:type="dxa"/>
          </w:tcPr>
          <w:p w14:paraId="3A1708FA" w14:textId="77777777" w:rsidR="00460F3B" w:rsidRDefault="00460F3B" w:rsidP="00BA27A0">
            <w:pPr>
              <w:pBdr>
                <w:top w:val="nil"/>
                <w:left w:val="nil"/>
                <w:bottom w:val="nil"/>
                <w:right w:val="nil"/>
                <w:between w:val="nil"/>
              </w:pBdr>
              <w:rPr>
                <w:color w:val="000000"/>
              </w:rPr>
            </w:pPr>
          </w:p>
        </w:tc>
        <w:tc>
          <w:tcPr>
            <w:tcW w:w="2340" w:type="dxa"/>
          </w:tcPr>
          <w:p w14:paraId="20C02D7F" w14:textId="77777777" w:rsidR="00460F3B" w:rsidRDefault="00460F3B" w:rsidP="00BA27A0">
            <w:pPr>
              <w:pBdr>
                <w:top w:val="nil"/>
                <w:left w:val="nil"/>
                <w:bottom w:val="nil"/>
                <w:right w:val="nil"/>
                <w:between w:val="nil"/>
              </w:pBdr>
              <w:rPr>
                <w:color w:val="000000"/>
              </w:rPr>
            </w:pPr>
          </w:p>
        </w:tc>
        <w:tc>
          <w:tcPr>
            <w:tcW w:w="2252" w:type="dxa"/>
          </w:tcPr>
          <w:p w14:paraId="079E3057" w14:textId="77777777" w:rsidR="00460F3B" w:rsidRDefault="00460F3B" w:rsidP="00BA27A0">
            <w:pPr>
              <w:pBdr>
                <w:top w:val="nil"/>
                <w:left w:val="nil"/>
                <w:bottom w:val="nil"/>
                <w:right w:val="nil"/>
                <w:between w:val="nil"/>
              </w:pBdr>
              <w:rPr>
                <w:color w:val="000000"/>
              </w:rPr>
            </w:pPr>
          </w:p>
        </w:tc>
        <w:tc>
          <w:tcPr>
            <w:tcW w:w="1708" w:type="dxa"/>
          </w:tcPr>
          <w:p w14:paraId="5AB12CDB" w14:textId="77777777" w:rsidR="00460F3B" w:rsidRDefault="00460F3B" w:rsidP="00BA27A0">
            <w:pPr>
              <w:pBdr>
                <w:top w:val="nil"/>
                <w:left w:val="nil"/>
                <w:bottom w:val="nil"/>
                <w:right w:val="nil"/>
                <w:between w:val="nil"/>
              </w:pBdr>
              <w:rPr>
                <w:color w:val="000000"/>
              </w:rPr>
            </w:pPr>
          </w:p>
        </w:tc>
      </w:tr>
      <w:tr w:rsidR="00791589" w14:paraId="7DB3545B" w14:textId="77777777" w:rsidTr="004514AF">
        <w:trPr>
          <w:trHeight w:val="500"/>
        </w:trPr>
        <w:tc>
          <w:tcPr>
            <w:tcW w:w="998" w:type="dxa"/>
          </w:tcPr>
          <w:p w14:paraId="1A1135B1" w14:textId="77777777" w:rsidR="00460F3B" w:rsidRDefault="00F15239" w:rsidP="00BA27A0">
            <w:pPr>
              <w:pBdr>
                <w:top w:val="nil"/>
                <w:left w:val="nil"/>
                <w:bottom w:val="nil"/>
                <w:right w:val="nil"/>
                <w:between w:val="nil"/>
              </w:pBdr>
              <w:spacing w:before="5"/>
              <w:ind w:left="105"/>
              <w:rPr>
                <w:b/>
                <w:color w:val="000000"/>
                <w:sz w:val="21"/>
                <w:szCs w:val="21"/>
              </w:rPr>
            </w:pPr>
            <w:r>
              <w:rPr>
                <w:b/>
                <w:color w:val="000000"/>
                <w:sz w:val="21"/>
                <w:szCs w:val="21"/>
              </w:rPr>
              <w:t>10</w:t>
            </w:r>
          </w:p>
        </w:tc>
        <w:tc>
          <w:tcPr>
            <w:tcW w:w="2315" w:type="dxa"/>
          </w:tcPr>
          <w:p w14:paraId="21459467" w14:textId="77777777" w:rsidR="00460F3B" w:rsidRDefault="00460F3B" w:rsidP="00BA27A0">
            <w:pPr>
              <w:pBdr>
                <w:top w:val="nil"/>
                <w:left w:val="nil"/>
                <w:bottom w:val="nil"/>
                <w:right w:val="nil"/>
                <w:between w:val="nil"/>
              </w:pBdr>
              <w:rPr>
                <w:color w:val="000000"/>
              </w:rPr>
            </w:pPr>
          </w:p>
        </w:tc>
        <w:tc>
          <w:tcPr>
            <w:tcW w:w="2340" w:type="dxa"/>
          </w:tcPr>
          <w:p w14:paraId="055B09BD" w14:textId="77777777" w:rsidR="00460F3B" w:rsidRDefault="00460F3B" w:rsidP="00BA27A0">
            <w:pPr>
              <w:pBdr>
                <w:top w:val="nil"/>
                <w:left w:val="nil"/>
                <w:bottom w:val="nil"/>
                <w:right w:val="nil"/>
                <w:between w:val="nil"/>
              </w:pBdr>
              <w:rPr>
                <w:color w:val="000000"/>
              </w:rPr>
            </w:pPr>
          </w:p>
        </w:tc>
        <w:tc>
          <w:tcPr>
            <w:tcW w:w="2252" w:type="dxa"/>
          </w:tcPr>
          <w:p w14:paraId="109154BB" w14:textId="77777777" w:rsidR="00460F3B" w:rsidRDefault="00460F3B" w:rsidP="00BA27A0">
            <w:pPr>
              <w:pBdr>
                <w:top w:val="nil"/>
                <w:left w:val="nil"/>
                <w:bottom w:val="nil"/>
                <w:right w:val="nil"/>
                <w:between w:val="nil"/>
              </w:pBdr>
              <w:rPr>
                <w:color w:val="000000"/>
              </w:rPr>
            </w:pPr>
          </w:p>
        </w:tc>
        <w:tc>
          <w:tcPr>
            <w:tcW w:w="1708" w:type="dxa"/>
          </w:tcPr>
          <w:p w14:paraId="326C3ED6" w14:textId="77777777" w:rsidR="00460F3B" w:rsidRDefault="00460F3B" w:rsidP="00BA27A0">
            <w:pPr>
              <w:pBdr>
                <w:top w:val="nil"/>
                <w:left w:val="nil"/>
                <w:bottom w:val="nil"/>
                <w:right w:val="nil"/>
                <w:between w:val="nil"/>
              </w:pBdr>
              <w:rPr>
                <w:color w:val="000000"/>
              </w:rPr>
            </w:pPr>
          </w:p>
        </w:tc>
      </w:tr>
      <w:tr w:rsidR="00791589" w14:paraId="7B6E738E" w14:textId="77777777" w:rsidTr="004514AF">
        <w:trPr>
          <w:trHeight w:val="500"/>
        </w:trPr>
        <w:tc>
          <w:tcPr>
            <w:tcW w:w="998" w:type="dxa"/>
          </w:tcPr>
          <w:p w14:paraId="63B8253C" w14:textId="77777777" w:rsidR="00460F3B" w:rsidRDefault="00F15239" w:rsidP="00BA27A0">
            <w:pPr>
              <w:pBdr>
                <w:top w:val="nil"/>
                <w:left w:val="nil"/>
                <w:bottom w:val="nil"/>
                <w:right w:val="nil"/>
                <w:between w:val="nil"/>
              </w:pBdr>
              <w:spacing w:before="5"/>
              <w:ind w:left="105"/>
              <w:rPr>
                <w:b/>
                <w:color w:val="000000"/>
                <w:sz w:val="21"/>
                <w:szCs w:val="21"/>
              </w:rPr>
            </w:pPr>
            <w:r>
              <w:rPr>
                <w:b/>
                <w:color w:val="000000"/>
                <w:sz w:val="21"/>
                <w:szCs w:val="21"/>
              </w:rPr>
              <w:t>11</w:t>
            </w:r>
          </w:p>
        </w:tc>
        <w:tc>
          <w:tcPr>
            <w:tcW w:w="2315" w:type="dxa"/>
          </w:tcPr>
          <w:p w14:paraId="2A796A81" w14:textId="77777777" w:rsidR="00460F3B" w:rsidRDefault="00460F3B" w:rsidP="00BA27A0">
            <w:pPr>
              <w:pBdr>
                <w:top w:val="nil"/>
                <w:left w:val="nil"/>
                <w:bottom w:val="nil"/>
                <w:right w:val="nil"/>
                <w:between w:val="nil"/>
              </w:pBdr>
              <w:rPr>
                <w:color w:val="000000"/>
              </w:rPr>
            </w:pPr>
          </w:p>
        </w:tc>
        <w:tc>
          <w:tcPr>
            <w:tcW w:w="2340" w:type="dxa"/>
          </w:tcPr>
          <w:p w14:paraId="0EF7AC6F" w14:textId="77777777" w:rsidR="00460F3B" w:rsidRDefault="00460F3B" w:rsidP="00BA27A0">
            <w:pPr>
              <w:pBdr>
                <w:top w:val="nil"/>
                <w:left w:val="nil"/>
                <w:bottom w:val="nil"/>
                <w:right w:val="nil"/>
                <w:between w:val="nil"/>
              </w:pBdr>
              <w:rPr>
                <w:color w:val="000000"/>
              </w:rPr>
            </w:pPr>
          </w:p>
        </w:tc>
        <w:tc>
          <w:tcPr>
            <w:tcW w:w="2252" w:type="dxa"/>
          </w:tcPr>
          <w:p w14:paraId="4E9EE26F" w14:textId="77777777" w:rsidR="00460F3B" w:rsidRDefault="00460F3B" w:rsidP="00BA27A0">
            <w:pPr>
              <w:pBdr>
                <w:top w:val="nil"/>
                <w:left w:val="nil"/>
                <w:bottom w:val="nil"/>
                <w:right w:val="nil"/>
                <w:between w:val="nil"/>
              </w:pBdr>
              <w:rPr>
                <w:color w:val="000000"/>
              </w:rPr>
            </w:pPr>
          </w:p>
        </w:tc>
        <w:tc>
          <w:tcPr>
            <w:tcW w:w="1708" w:type="dxa"/>
          </w:tcPr>
          <w:p w14:paraId="40619A6F" w14:textId="77777777" w:rsidR="00460F3B" w:rsidRDefault="00460F3B" w:rsidP="00BA27A0">
            <w:pPr>
              <w:pBdr>
                <w:top w:val="nil"/>
                <w:left w:val="nil"/>
                <w:bottom w:val="nil"/>
                <w:right w:val="nil"/>
                <w:between w:val="nil"/>
              </w:pBdr>
              <w:rPr>
                <w:color w:val="000000"/>
              </w:rPr>
            </w:pPr>
          </w:p>
        </w:tc>
      </w:tr>
      <w:tr w:rsidR="00791589" w14:paraId="5207A435" w14:textId="77777777" w:rsidTr="004514AF">
        <w:trPr>
          <w:trHeight w:val="500"/>
        </w:trPr>
        <w:tc>
          <w:tcPr>
            <w:tcW w:w="998" w:type="dxa"/>
          </w:tcPr>
          <w:p w14:paraId="5754099E" w14:textId="77777777" w:rsidR="00460F3B" w:rsidRDefault="00F15239" w:rsidP="00BA27A0">
            <w:pPr>
              <w:pBdr>
                <w:top w:val="nil"/>
                <w:left w:val="nil"/>
                <w:bottom w:val="nil"/>
                <w:right w:val="nil"/>
                <w:between w:val="nil"/>
              </w:pBdr>
              <w:spacing w:before="5"/>
              <w:ind w:left="105"/>
              <w:rPr>
                <w:b/>
                <w:color w:val="000000"/>
                <w:sz w:val="21"/>
                <w:szCs w:val="21"/>
              </w:rPr>
            </w:pPr>
            <w:r>
              <w:rPr>
                <w:b/>
                <w:color w:val="000000"/>
                <w:sz w:val="21"/>
                <w:szCs w:val="21"/>
              </w:rPr>
              <w:t>12</w:t>
            </w:r>
          </w:p>
        </w:tc>
        <w:tc>
          <w:tcPr>
            <w:tcW w:w="2315" w:type="dxa"/>
          </w:tcPr>
          <w:p w14:paraId="4E01D621" w14:textId="77777777" w:rsidR="00460F3B" w:rsidRDefault="00460F3B" w:rsidP="00BA27A0">
            <w:pPr>
              <w:pBdr>
                <w:top w:val="nil"/>
                <w:left w:val="nil"/>
                <w:bottom w:val="nil"/>
                <w:right w:val="nil"/>
                <w:between w:val="nil"/>
              </w:pBdr>
              <w:rPr>
                <w:color w:val="000000"/>
              </w:rPr>
            </w:pPr>
          </w:p>
        </w:tc>
        <w:tc>
          <w:tcPr>
            <w:tcW w:w="2340" w:type="dxa"/>
          </w:tcPr>
          <w:p w14:paraId="378080C3" w14:textId="77777777" w:rsidR="00460F3B" w:rsidRDefault="00460F3B" w:rsidP="00BA27A0">
            <w:pPr>
              <w:pBdr>
                <w:top w:val="nil"/>
                <w:left w:val="nil"/>
                <w:bottom w:val="nil"/>
                <w:right w:val="nil"/>
                <w:between w:val="nil"/>
              </w:pBdr>
              <w:rPr>
                <w:color w:val="000000"/>
              </w:rPr>
            </w:pPr>
          </w:p>
        </w:tc>
        <w:tc>
          <w:tcPr>
            <w:tcW w:w="2252" w:type="dxa"/>
          </w:tcPr>
          <w:p w14:paraId="57D88B56" w14:textId="77777777" w:rsidR="00460F3B" w:rsidRDefault="00460F3B" w:rsidP="00BA27A0">
            <w:pPr>
              <w:pBdr>
                <w:top w:val="nil"/>
                <w:left w:val="nil"/>
                <w:bottom w:val="nil"/>
                <w:right w:val="nil"/>
                <w:between w:val="nil"/>
              </w:pBdr>
              <w:rPr>
                <w:color w:val="000000"/>
              </w:rPr>
            </w:pPr>
          </w:p>
        </w:tc>
        <w:tc>
          <w:tcPr>
            <w:tcW w:w="1708" w:type="dxa"/>
          </w:tcPr>
          <w:p w14:paraId="29663B8F" w14:textId="77777777" w:rsidR="00460F3B" w:rsidRDefault="00460F3B" w:rsidP="00BA27A0">
            <w:pPr>
              <w:pBdr>
                <w:top w:val="nil"/>
                <w:left w:val="nil"/>
                <w:bottom w:val="nil"/>
                <w:right w:val="nil"/>
                <w:between w:val="nil"/>
              </w:pBdr>
              <w:rPr>
                <w:color w:val="000000"/>
              </w:rPr>
            </w:pPr>
          </w:p>
        </w:tc>
      </w:tr>
      <w:tr w:rsidR="00791589" w14:paraId="25EFDBD2" w14:textId="77777777" w:rsidTr="004514AF">
        <w:trPr>
          <w:trHeight w:val="500"/>
        </w:trPr>
        <w:tc>
          <w:tcPr>
            <w:tcW w:w="998" w:type="dxa"/>
          </w:tcPr>
          <w:p w14:paraId="0A335522" w14:textId="77777777" w:rsidR="00460F3B" w:rsidRDefault="00F15239" w:rsidP="00BA27A0">
            <w:pPr>
              <w:pBdr>
                <w:top w:val="nil"/>
                <w:left w:val="nil"/>
                <w:bottom w:val="nil"/>
                <w:right w:val="nil"/>
                <w:between w:val="nil"/>
              </w:pBdr>
              <w:spacing w:before="5"/>
              <w:ind w:left="105"/>
              <w:rPr>
                <w:b/>
                <w:color w:val="000000"/>
                <w:sz w:val="21"/>
                <w:szCs w:val="21"/>
              </w:rPr>
            </w:pPr>
            <w:r>
              <w:rPr>
                <w:b/>
                <w:color w:val="000000"/>
                <w:sz w:val="21"/>
                <w:szCs w:val="21"/>
              </w:rPr>
              <w:t>13</w:t>
            </w:r>
          </w:p>
        </w:tc>
        <w:tc>
          <w:tcPr>
            <w:tcW w:w="2315" w:type="dxa"/>
          </w:tcPr>
          <w:p w14:paraId="6E559E97" w14:textId="77777777" w:rsidR="00460F3B" w:rsidRDefault="00460F3B" w:rsidP="00BA27A0">
            <w:pPr>
              <w:pBdr>
                <w:top w:val="nil"/>
                <w:left w:val="nil"/>
                <w:bottom w:val="nil"/>
                <w:right w:val="nil"/>
                <w:between w:val="nil"/>
              </w:pBdr>
              <w:rPr>
                <w:color w:val="000000"/>
              </w:rPr>
            </w:pPr>
          </w:p>
        </w:tc>
        <w:tc>
          <w:tcPr>
            <w:tcW w:w="2340" w:type="dxa"/>
          </w:tcPr>
          <w:p w14:paraId="65B1EB42" w14:textId="77777777" w:rsidR="00460F3B" w:rsidRDefault="00460F3B" w:rsidP="00BA27A0">
            <w:pPr>
              <w:pBdr>
                <w:top w:val="nil"/>
                <w:left w:val="nil"/>
                <w:bottom w:val="nil"/>
                <w:right w:val="nil"/>
                <w:between w:val="nil"/>
              </w:pBdr>
              <w:rPr>
                <w:color w:val="000000"/>
              </w:rPr>
            </w:pPr>
          </w:p>
        </w:tc>
        <w:tc>
          <w:tcPr>
            <w:tcW w:w="2252" w:type="dxa"/>
          </w:tcPr>
          <w:p w14:paraId="759B2C19" w14:textId="77777777" w:rsidR="00460F3B" w:rsidRDefault="00460F3B" w:rsidP="00BA27A0">
            <w:pPr>
              <w:pBdr>
                <w:top w:val="nil"/>
                <w:left w:val="nil"/>
                <w:bottom w:val="nil"/>
                <w:right w:val="nil"/>
                <w:between w:val="nil"/>
              </w:pBdr>
              <w:rPr>
                <w:color w:val="000000"/>
              </w:rPr>
            </w:pPr>
          </w:p>
        </w:tc>
        <w:tc>
          <w:tcPr>
            <w:tcW w:w="1708" w:type="dxa"/>
          </w:tcPr>
          <w:p w14:paraId="5CF7B537" w14:textId="77777777" w:rsidR="00460F3B" w:rsidRDefault="00460F3B" w:rsidP="00BA27A0">
            <w:pPr>
              <w:pBdr>
                <w:top w:val="nil"/>
                <w:left w:val="nil"/>
                <w:bottom w:val="nil"/>
                <w:right w:val="nil"/>
                <w:between w:val="nil"/>
              </w:pBdr>
              <w:rPr>
                <w:color w:val="000000"/>
              </w:rPr>
            </w:pPr>
          </w:p>
        </w:tc>
      </w:tr>
      <w:tr w:rsidR="00791589" w14:paraId="7C0E2B22" w14:textId="77777777" w:rsidTr="004514AF">
        <w:trPr>
          <w:trHeight w:val="500"/>
        </w:trPr>
        <w:tc>
          <w:tcPr>
            <w:tcW w:w="998" w:type="dxa"/>
          </w:tcPr>
          <w:p w14:paraId="7DD0BCC9" w14:textId="77777777" w:rsidR="00460F3B" w:rsidRDefault="00F15239" w:rsidP="00BA27A0">
            <w:pPr>
              <w:pBdr>
                <w:top w:val="nil"/>
                <w:left w:val="nil"/>
                <w:bottom w:val="nil"/>
                <w:right w:val="nil"/>
                <w:between w:val="nil"/>
              </w:pBdr>
              <w:spacing w:before="5"/>
              <w:ind w:left="105"/>
              <w:rPr>
                <w:b/>
                <w:color w:val="000000"/>
                <w:sz w:val="21"/>
                <w:szCs w:val="21"/>
              </w:rPr>
            </w:pPr>
            <w:r>
              <w:rPr>
                <w:b/>
                <w:color w:val="000000"/>
                <w:sz w:val="21"/>
                <w:szCs w:val="21"/>
              </w:rPr>
              <w:t>14</w:t>
            </w:r>
          </w:p>
        </w:tc>
        <w:tc>
          <w:tcPr>
            <w:tcW w:w="2315" w:type="dxa"/>
          </w:tcPr>
          <w:p w14:paraId="4BE75F62" w14:textId="77777777" w:rsidR="00460F3B" w:rsidRDefault="00460F3B" w:rsidP="00BA27A0">
            <w:pPr>
              <w:pBdr>
                <w:top w:val="nil"/>
                <w:left w:val="nil"/>
                <w:bottom w:val="nil"/>
                <w:right w:val="nil"/>
                <w:between w:val="nil"/>
              </w:pBdr>
              <w:rPr>
                <w:color w:val="000000"/>
              </w:rPr>
            </w:pPr>
          </w:p>
        </w:tc>
        <w:tc>
          <w:tcPr>
            <w:tcW w:w="2340" w:type="dxa"/>
          </w:tcPr>
          <w:p w14:paraId="06430FE4" w14:textId="77777777" w:rsidR="00460F3B" w:rsidRDefault="00460F3B" w:rsidP="00BA27A0">
            <w:pPr>
              <w:pBdr>
                <w:top w:val="nil"/>
                <w:left w:val="nil"/>
                <w:bottom w:val="nil"/>
                <w:right w:val="nil"/>
                <w:between w:val="nil"/>
              </w:pBdr>
              <w:rPr>
                <w:color w:val="000000"/>
              </w:rPr>
            </w:pPr>
          </w:p>
        </w:tc>
        <w:tc>
          <w:tcPr>
            <w:tcW w:w="2252" w:type="dxa"/>
          </w:tcPr>
          <w:p w14:paraId="55C556C6" w14:textId="77777777" w:rsidR="00460F3B" w:rsidRDefault="00460F3B" w:rsidP="00BA27A0">
            <w:pPr>
              <w:pBdr>
                <w:top w:val="nil"/>
                <w:left w:val="nil"/>
                <w:bottom w:val="nil"/>
                <w:right w:val="nil"/>
                <w:between w:val="nil"/>
              </w:pBdr>
              <w:rPr>
                <w:color w:val="000000"/>
              </w:rPr>
            </w:pPr>
          </w:p>
        </w:tc>
        <w:tc>
          <w:tcPr>
            <w:tcW w:w="1708" w:type="dxa"/>
          </w:tcPr>
          <w:p w14:paraId="0E9EC592" w14:textId="77777777" w:rsidR="00460F3B" w:rsidRDefault="00460F3B" w:rsidP="00BA27A0">
            <w:pPr>
              <w:pBdr>
                <w:top w:val="nil"/>
                <w:left w:val="nil"/>
                <w:bottom w:val="nil"/>
                <w:right w:val="nil"/>
                <w:between w:val="nil"/>
              </w:pBdr>
              <w:rPr>
                <w:color w:val="000000"/>
              </w:rPr>
            </w:pPr>
          </w:p>
        </w:tc>
      </w:tr>
      <w:tr w:rsidR="00791589" w14:paraId="0AF91518" w14:textId="77777777" w:rsidTr="004514AF">
        <w:trPr>
          <w:trHeight w:val="500"/>
        </w:trPr>
        <w:tc>
          <w:tcPr>
            <w:tcW w:w="998" w:type="dxa"/>
          </w:tcPr>
          <w:p w14:paraId="4699A0ED" w14:textId="77777777" w:rsidR="00460F3B" w:rsidRDefault="00F15239" w:rsidP="00BA27A0">
            <w:pPr>
              <w:pBdr>
                <w:top w:val="nil"/>
                <w:left w:val="nil"/>
                <w:bottom w:val="nil"/>
                <w:right w:val="nil"/>
                <w:between w:val="nil"/>
              </w:pBdr>
              <w:spacing w:before="5"/>
              <w:ind w:left="105"/>
              <w:rPr>
                <w:b/>
                <w:color w:val="000000"/>
                <w:sz w:val="21"/>
                <w:szCs w:val="21"/>
              </w:rPr>
            </w:pPr>
            <w:r>
              <w:rPr>
                <w:b/>
                <w:color w:val="000000"/>
                <w:sz w:val="21"/>
                <w:szCs w:val="21"/>
              </w:rPr>
              <w:t>15</w:t>
            </w:r>
          </w:p>
        </w:tc>
        <w:tc>
          <w:tcPr>
            <w:tcW w:w="2315" w:type="dxa"/>
          </w:tcPr>
          <w:p w14:paraId="0EBF7B64" w14:textId="77777777" w:rsidR="00460F3B" w:rsidRDefault="00460F3B" w:rsidP="00BA27A0">
            <w:pPr>
              <w:pBdr>
                <w:top w:val="nil"/>
                <w:left w:val="nil"/>
                <w:bottom w:val="nil"/>
                <w:right w:val="nil"/>
                <w:between w:val="nil"/>
              </w:pBdr>
              <w:rPr>
                <w:color w:val="000000"/>
              </w:rPr>
            </w:pPr>
          </w:p>
        </w:tc>
        <w:tc>
          <w:tcPr>
            <w:tcW w:w="2340" w:type="dxa"/>
          </w:tcPr>
          <w:p w14:paraId="62ED7641" w14:textId="77777777" w:rsidR="00460F3B" w:rsidRDefault="00460F3B" w:rsidP="00BA27A0">
            <w:pPr>
              <w:pBdr>
                <w:top w:val="nil"/>
                <w:left w:val="nil"/>
                <w:bottom w:val="nil"/>
                <w:right w:val="nil"/>
                <w:between w:val="nil"/>
              </w:pBdr>
              <w:rPr>
                <w:color w:val="000000"/>
              </w:rPr>
            </w:pPr>
          </w:p>
        </w:tc>
        <w:tc>
          <w:tcPr>
            <w:tcW w:w="2252" w:type="dxa"/>
          </w:tcPr>
          <w:p w14:paraId="4ADE8E07" w14:textId="77777777" w:rsidR="00460F3B" w:rsidRDefault="00460F3B" w:rsidP="00BA27A0">
            <w:pPr>
              <w:pBdr>
                <w:top w:val="nil"/>
                <w:left w:val="nil"/>
                <w:bottom w:val="nil"/>
                <w:right w:val="nil"/>
                <w:between w:val="nil"/>
              </w:pBdr>
              <w:rPr>
                <w:color w:val="000000"/>
              </w:rPr>
            </w:pPr>
          </w:p>
        </w:tc>
        <w:tc>
          <w:tcPr>
            <w:tcW w:w="1708" w:type="dxa"/>
          </w:tcPr>
          <w:p w14:paraId="56FB8A64" w14:textId="77777777" w:rsidR="00460F3B" w:rsidRDefault="00460F3B" w:rsidP="00BA27A0">
            <w:pPr>
              <w:pBdr>
                <w:top w:val="nil"/>
                <w:left w:val="nil"/>
                <w:bottom w:val="nil"/>
                <w:right w:val="nil"/>
                <w:between w:val="nil"/>
              </w:pBdr>
              <w:rPr>
                <w:color w:val="000000"/>
              </w:rPr>
            </w:pPr>
          </w:p>
        </w:tc>
      </w:tr>
      <w:tr w:rsidR="00791589" w14:paraId="4F66F011" w14:textId="77777777" w:rsidTr="004514AF">
        <w:trPr>
          <w:trHeight w:val="500"/>
        </w:trPr>
        <w:tc>
          <w:tcPr>
            <w:tcW w:w="998" w:type="dxa"/>
          </w:tcPr>
          <w:p w14:paraId="10AAE960" w14:textId="77777777" w:rsidR="00460F3B" w:rsidRDefault="00F15239" w:rsidP="00BA27A0">
            <w:pPr>
              <w:pBdr>
                <w:top w:val="nil"/>
                <w:left w:val="nil"/>
                <w:bottom w:val="nil"/>
                <w:right w:val="nil"/>
                <w:between w:val="nil"/>
              </w:pBdr>
              <w:spacing w:before="5"/>
              <w:ind w:left="105"/>
              <w:rPr>
                <w:b/>
                <w:color w:val="000000"/>
                <w:sz w:val="21"/>
                <w:szCs w:val="21"/>
              </w:rPr>
            </w:pPr>
            <w:r>
              <w:rPr>
                <w:b/>
                <w:color w:val="000000"/>
                <w:sz w:val="21"/>
                <w:szCs w:val="21"/>
              </w:rPr>
              <w:t>16</w:t>
            </w:r>
          </w:p>
        </w:tc>
        <w:tc>
          <w:tcPr>
            <w:tcW w:w="2315" w:type="dxa"/>
          </w:tcPr>
          <w:p w14:paraId="07C7CF6F" w14:textId="77777777" w:rsidR="00460F3B" w:rsidRDefault="00460F3B" w:rsidP="00BA27A0">
            <w:pPr>
              <w:pBdr>
                <w:top w:val="nil"/>
                <w:left w:val="nil"/>
                <w:bottom w:val="nil"/>
                <w:right w:val="nil"/>
                <w:between w:val="nil"/>
              </w:pBdr>
              <w:rPr>
                <w:color w:val="000000"/>
              </w:rPr>
            </w:pPr>
          </w:p>
        </w:tc>
        <w:tc>
          <w:tcPr>
            <w:tcW w:w="2340" w:type="dxa"/>
          </w:tcPr>
          <w:p w14:paraId="176D9AB6" w14:textId="77777777" w:rsidR="00460F3B" w:rsidRDefault="00460F3B" w:rsidP="00BA27A0">
            <w:pPr>
              <w:pBdr>
                <w:top w:val="nil"/>
                <w:left w:val="nil"/>
                <w:bottom w:val="nil"/>
                <w:right w:val="nil"/>
                <w:between w:val="nil"/>
              </w:pBdr>
              <w:rPr>
                <w:color w:val="000000"/>
              </w:rPr>
            </w:pPr>
          </w:p>
        </w:tc>
        <w:tc>
          <w:tcPr>
            <w:tcW w:w="2252" w:type="dxa"/>
          </w:tcPr>
          <w:p w14:paraId="62D4F33C" w14:textId="77777777" w:rsidR="00460F3B" w:rsidRDefault="00460F3B" w:rsidP="00BA27A0">
            <w:pPr>
              <w:pBdr>
                <w:top w:val="nil"/>
                <w:left w:val="nil"/>
                <w:bottom w:val="nil"/>
                <w:right w:val="nil"/>
                <w:between w:val="nil"/>
              </w:pBdr>
              <w:rPr>
                <w:color w:val="000000"/>
              </w:rPr>
            </w:pPr>
          </w:p>
        </w:tc>
        <w:tc>
          <w:tcPr>
            <w:tcW w:w="1708" w:type="dxa"/>
          </w:tcPr>
          <w:p w14:paraId="1E842AB4" w14:textId="77777777" w:rsidR="00460F3B" w:rsidRDefault="00460F3B" w:rsidP="00BA27A0">
            <w:pPr>
              <w:pBdr>
                <w:top w:val="nil"/>
                <w:left w:val="nil"/>
                <w:bottom w:val="nil"/>
                <w:right w:val="nil"/>
                <w:between w:val="nil"/>
              </w:pBdr>
              <w:rPr>
                <w:color w:val="000000"/>
              </w:rPr>
            </w:pPr>
          </w:p>
        </w:tc>
      </w:tr>
      <w:tr w:rsidR="00791589" w14:paraId="4196BE66" w14:textId="77777777" w:rsidTr="004514AF">
        <w:trPr>
          <w:trHeight w:val="359"/>
        </w:trPr>
        <w:tc>
          <w:tcPr>
            <w:tcW w:w="998" w:type="dxa"/>
          </w:tcPr>
          <w:p w14:paraId="3B148A40" w14:textId="77777777" w:rsidR="00460F3B" w:rsidRDefault="00F15239" w:rsidP="00BA27A0">
            <w:pPr>
              <w:pBdr>
                <w:top w:val="nil"/>
                <w:left w:val="nil"/>
                <w:bottom w:val="nil"/>
                <w:right w:val="nil"/>
                <w:between w:val="nil"/>
              </w:pBdr>
              <w:spacing w:before="5"/>
              <w:ind w:left="105"/>
              <w:rPr>
                <w:b/>
                <w:color w:val="000000"/>
                <w:sz w:val="21"/>
                <w:szCs w:val="21"/>
              </w:rPr>
            </w:pPr>
            <w:r>
              <w:rPr>
                <w:b/>
                <w:color w:val="000000"/>
                <w:sz w:val="21"/>
                <w:szCs w:val="21"/>
              </w:rPr>
              <w:t>Totals</w:t>
            </w:r>
          </w:p>
        </w:tc>
        <w:tc>
          <w:tcPr>
            <w:tcW w:w="2315" w:type="dxa"/>
          </w:tcPr>
          <w:p w14:paraId="1E089D6E" w14:textId="77777777" w:rsidR="00460F3B" w:rsidRDefault="00460F3B" w:rsidP="00BA27A0">
            <w:pPr>
              <w:pBdr>
                <w:top w:val="nil"/>
                <w:left w:val="nil"/>
                <w:bottom w:val="nil"/>
                <w:right w:val="nil"/>
                <w:between w:val="nil"/>
              </w:pBdr>
              <w:rPr>
                <w:color w:val="000000"/>
              </w:rPr>
            </w:pPr>
          </w:p>
        </w:tc>
        <w:tc>
          <w:tcPr>
            <w:tcW w:w="2340" w:type="dxa"/>
          </w:tcPr>
          <w:p w14:paraId="4B8C592E" w14:textId="77777777" w:rsidR="00460F3B" w:rsidRDefault="00460F3B" w:rsidP="00BA27A0">
            <w:pPr>
              <w:pBdr>
                <w:top w:val="nil"/>
                <w:left w:val="nil"/>
                <w:bottom w:val="nil"/>
                <w:right w:val="nil"/>
                <w:between w:val="nil"/>
              </w:pBdr>
              <w:rPr>
                <w:color w:val="000000"/>
              </w:rPr>
            </w:pPr>
          </w:p>
        </w:tc>
        <w:tc>
          <w:tcPr>
            <w:tcW w:w="2252" w:type="dxa"/>
          </w:tcPr>
          <w:p w14:paraId="624619D8" w14:textId="77777777" w:rsidR="00460F3B" w:rsidRDefault="00460F3B" w:rsidP="00BA27A0">
            <w:pPr>
              <w:pBdr>
                <w:top w:val="nil"/>
                <w:left w:val="nil"/>
                <w:bottom w:val="nil"/>
                <w:right w:val="nil"/>
                <w:between w:val="nil"/>
              </w:pBdr>
              <w:rPr>
                <w:color w:val="000000"/>
              </w:rPr>
            </w:pPr>
          </w:p>
        </w:tc>
        <w:tc>
          <w:tcPr>
            <w:tcW w:w="1708" w:type="dxa"/>
          </w:tcPr>
          <w:p w14:paraId="365A4F08" w14:textId="77777777" w:rsidR="00460F3B" w:rsidRDefault="00460F3B" w:rsidP="00BA27A0">
            <w:pPr>
              <w:pBdr>
                <w:top w:val="nil"/>
                <w:left w:val="nil"/>
                <w:bottom w:val="nil"/>
                <w:right w:val="nil"/>
                <w:between w:val="nil"/>
              </w:pBdr>
              <w:rPr>
                <w:color w:val="000000"/>
              </w:rPr>
            </w:pPr>
          </w:p>
        </w:tc>
      </w:tr>
    </w:tbl>
    <w:p w14:paraId="4F131663" w14:textId="77777777" w:rsidR="00460F3B" w:rsidRPr="004514AF" w:rsidRDefault="00460F3B">
      <w:pPr>
        <w:pBdr>
          <w:top w:val="nil"/>
          <w:left w:val="nil"/>
          <w:bottom w:val="nil"/>
          <w:right w:val="nil"/>
          <w:between w:val="nil"/>
        </w:pBdr>
        <w:spacing w:before="3"/>
        <w:rPr>
          <w:b/>
          <w:color w:val="000000"/>
          <w:sz w:val="18"/>
          <w:szCs w:val="18"/>
        </w:rPr>
      </w:pPr>
    </w:p>
    <w:p w14:paraId="2A4EAACF" w14:textId="77777777" w:rsidR="00460F3B" w:rsidRPr="004514AF" w:rsidRDefault="00F15239" w:rsidP="00BA27A0">
      <w:pPr>
        <w:tabs>
          <w:tab w:val="left" w:pos="5257"/>
        </w:tabs>
        <w:ind w:left="217"/>
        <w:rPr>
          <w:sz w:val="19"/>
          <w:szCs w:val="19"/>
        </w:rPr>
      </w:pPr>
      <w:r w:rsidRPr="004514AF">
        <w:rPr>
          <w:sz w:val="19"/>
          <w:szCs w:val="19"/>
        </w:rPr>
        <w:lastRenderedPageBreak/>
        <w:t>___________________________________</w:t>
      </w:r>
      <w:r w:rsidRPr="004514AF">
        <w:rPr>
          <w:sz w:val="19"/>
          <w:szCs w:val="19"/>
        </w:rPr>
        <w:tab/>
        <w:t>___________________________________</w:t>
      </w:r>
    </w:p>
    <w:p w14:paraId="26FB8EAF" w14:textId="77777777" w:rsidR="00460F3B" w:rsidRPr="004514AF" w:rsidRDefault="00F15239" w:rsidP="00BA27A0">
      <w:pPr>
        <w:pBdr>
          <w:top w:val="nil"/>
          <w:left w:val="nil"/>
          <w:bottom w:val="nil"/>
          <w:right w:val="nil"/>
          <w:between w:val="nil"/>
        </w:pBdr>
        <w:tabs>
          <w:tab w:val="left" w:pos="5317"/>
          <w:tab w:val="left" w:pos="8137"/>
        </w:tabs>
        <w:spacing w:before="4"/>
        <w:ind w:left="217"/>
        <w:rPr>
          <w:color w:val="000000"/>
          <w:sz w:val="19"/>
          <w:szCs w:val="19"/>
        </w:rPr>
      </w:pPr>
      <w:r w:rsidRPr="004514AF">
        <w:rPr>
          <w:color w:val="000000"/>
          <w:sz w:val="19"/>
          <w:szCs w:val="19"/>
        </w:rPr>
        <w:t>Teacher Candidate Signature</w:t>
      </w:r>
      <w:r w:rsidRPr="004514AF">
        <w:rPr>
          <w:color w:val="000000"/>
          <w:sz w:val="19"/>
          <w:szCs w:val="19"/>
        </w:rPr>
        <w:tab/>
        <w:t>Printed Name</w:t>
      </w:r>
      <w:r w:rsidRPr="004514AF">
        <w:rPr>
          <w:color w:val="000000"/>
          <w:sz w:val="19"/>
          <w:szCs w:val="19"/>
        </w:rPr>
        <w:tab/>
        <w:t>Date</w:t>
      </w:r>
    </w:p>
    <w:p w14:paraId="1B9D8DFE" w14:textId="77777777" w:rsidR="00460F3B" w:rsidRPr="004514AF" w:rsidRDefault="00460F3B" w:rsidP="00BA27A0">
      <w:pPr>
        <w:pBdr>
          <w:top w:val="nil"/>
          <w:left w:val="nil"/>
          <w:bottom w:val="nil"/>
          <w:right w:val="nil"/>
          <w:between w:val="nil"/>
        </w:pBdr>
        <w:spacing w:before="8"/>
        <w:rPr>
          <w:color w:val="000000"/>
          <w:sz w:val="19"/>
          <w:szCs w:val="19"/>
        </w:rPr>
      </w:pPr>
    </w:p>
    <w:p w14:paraId="065D0884" w14:textId="77777777" w:rsidR="00460F3B" w:rsidRPr="004514AF" w:rsidRDefault="00F15239" w:rsidP="00BA27A0">
      <w:pPr>
        <w:tabs>
          <w:tab w:val="left" w:pos="5257"/>
        </w:tabs>
        <w:spacing w:before="1"/>
        <w:ind w:left="217"/>
        <w:rPr>
          <w:sz w:val="19"/>
          <w:szCs w:val="19"/>
        </w:rPr>
      </w:pPr>
      <w:r w:rsidRPr="004514AF">
        <w:rPr>
          <w:sz w:val="19"/>
          <w:szCs w:val="19"/>
        </w:rPr>
        <w:t>___________________________________</w:t>
      </w:r>
      <w:r w:rsidRPr="004514AF">
        <w:rPr>
          <w:sz w:val="19"/>
          <w:szCs w:val="19"/>
        </w:rPr>
        <w:tab/>
        <w:t>___________________________________</w:t>
      </w:r>
    </w:p>
    <w:p w14:paraId="3A1C6F1E" w14:textId="77777777" w:rsidR="00460F3B" w:rsidRPr="004514AF" w:rsidRDefault="00F15239" w:rsidP="00BA27A0">
      <w:pPr>
        <w:pBdr>
          <w:top w:val="nil"/>
          <w:left w:val="nil"/>
          <w:bottom w:val="nil"/>
          <w:right w:val="nil"/>
          <w:between w:val="nil"/>
        </w:pBdr>
        <w:tabs>
          <w:tab w:val="left" w:pos="5257"/>
          <w:tab w:val="left" w:pos="8137"/>
        </w:tabs>
        <w:spacing w:before="4"/>
        <w:ind w:left="217"/>
        <w:rPr>
          <w:color w:val="000000"/>
          <w:sz w:val="19"/>
          <w:szCs w:val="19"/>
        </w:rPr>
      </w:pPr>
      <w:r w:rsidRPr="004514AF">
        <w:rPr>
          <w:color w:val="000000"/>
          <w:sz w:val="19"/>
          <w:szCs w:val="19"/>
        </w:rPr>
        <w:t>Mentor Teacher Signature</w:t>
      </w:r>
      <w:r w:rsidRPr="004514AF">
        <w:rPr>
          <w:color w:val="000000"/>
          <w:sz w:val="19"/>
          <w:szCs w:val="19"/>
        </w:rPr>
        <w:tab/>
        <w:t>Printed Name</w:t>
      </w:r>
      <w:r w:rsidRPr="004514AF">
        <w:rPr>
          <w:color w:val="000000"/>
          <w:sz w:val="19"/>
          <w:szCs w:val="19"/>
        </w:rPr>
        <w:tab/>
        <w:t>Date</w:t>
      </w:r>
    </w:p>
    <w:p w14:paraId="6FDFB075" w14:textId="77777777" w:rsidR="00460F3B" w:rsidRPr="004514AF" w:rsidRDefault="00460F3B" w:rsidP="00BA27A0">
      <w:pPr>
        <w:pBdr>
          <w:top w:val="nil"/>
          <w:left w:val="nil"/>
          <w:bottom w:val="nil"/>
          <w:right w:val="nil"/>
          <w:between w:val="nil"/>
        </w:pBdr>
        <w:spacing w:before="8"/>
        <w:rPr>
          <w:color w:val="000000"/>
          <w:sz w:val="19"/>
          <w:szCs w:val="19"/>
        </w:rPr>
      </w:pPr>
    </w:p>
    <w:p w14:paraId="73815B2F" w14:textId="77777777" w:rsidR="00460F3B" w:rsidRPr="004514AF" w:rsidRDefault="00F15239" w:rsidP="00BA27A0">
      <w:pPr>
        <w:tabs>
          <w:tab w:val="left" w:pos="5257"/>
        </w:tabs>
        <w:spacing w:line="241" w:lineRule="auto"/>
        <w:ind w:left="217"/>
        <w:rPr>
          <w:sz w:val="19"/>
          <w:szCs w:val="19"/>
        </w:rPr>
      </w:pPr>
      <w:r w:rsidRPr="004514AF">
        <w:rPr>
          <w:sz w:val="19"/>
          <w:szCs w:val="19"/>
        </w:rPr>
        <w:t>___________________________________</w:t>
      </w:r>
      <w:r w:rsidRPr="004514AF">
        <w:rPr>
          <w:sz w:val="19"/>
          <w:szCs w:val="19"/>
        </w:rPr>
        <w:tab/>
        <w:t>___________________________________</w:t>
      </w:r>
    </w:p>
    <w:p w14:paraId="78AB3F56" w14:textId="79EC74B1" w:rsidR="00460F3B" w:rsidRDefault="00EB69CD" w:rsidP="004514AF">
      <w:pPr>
        <w:pBdr>
          <w:top w:val="nil"/>
          <w:left w:val="nil"/>
          <w:bottom w:val="nil"/>
          <w:right w:val="nil"/>
          <w:between w:val="nil"/>
        </w:pBdr>
        <w:tabs>
          <w:tab w:val="left" w:pos="5257"/>
          <w:tab w:val="left" w:pos="8137"/>
        </w:tabs>
        <w:spacing w:line="276" w:lineRule="auto"/>
        <w:ind w:left="217"/>
        <w:rPr>
          <w:color w:val="000000"/>
          <w:sz w:val="20"/>
          <w:szCs w:val="20"/>
        </w:rPr>
      </w:pPr>
      <w:r>
        <w:rPr>
          <w:color w:val="000000"/>
          <w:sz w:val="19"/>
          <w:szCs w:val="19"/>
        </w:rPr>
        <w:t>Clinical Coach</w:t>
      </w:r>
      <w:r w:rsidR="00F15239" w:rsidRPr="004514AF">
        <w:rPr>
          <w:color w:val="000000"/>
          <w:sz w:val="19"/>
          <w:szCs w:val="19"/>
        </w:rPr>
        <w:t xml:space="preserve"> Signature</w:t>
      </w:r>
      <w:r w:rsidR="00F15239" w:rsidRPr="004514AF">
        <w:rPr>
          <w:color w:val="000000"/>
          <w:sz w:val="19"/>
          <w:szCs w:val="19"/>
        </w:rPr>
        <w:tab/>
        <w:t>Printed Name</w:t>
      </w:r>
      <w:r w:rsidR="00F15239" w:rsidRPr="004514AF">
        <w:rPr>
          <w:color w:val="000000"/>
          <w:sz w:val="19"/>
          <w:szCs w:val="19"/>
        </w:rPr>
        <w:tab/>
        <w:t>Date</w:t>
      </w:r>
    </w:p>
    <w:p w14:paraId="6C491EB0" w14:textId="2F0CA437" w:rsidR="00791589" w:rsidRPr="004F4190" w:rsidRDefault="00791589" w:rsidP="00791589">
      <w:pPr>
        <w:pBdr>
          <w:top w:val="single" w:sz="4" w:space="1" w:color="auto"/>
          <w:left w:val="single" w:sz="4" w:space="1" w:color="auto"/>
          <w:bottom w:val="single" w:sz="4" w:space="1" w:color="auto"/>
          <w:right w:val="single" w:sz="4" w:space="1" w:color="auto"/>
          <w:between w:val="nil"/>
        </w:pBdr>
        <w:shd w:val="clear" w:color="auto" w:fill="D9D9D9" w:themeFill="background1" w:themeFillShade="D9"/>
        <w:spacing w:before="9"/>
        <w:jc w:val="center"/>
        <w:rPr>
          <w:b/>
          <w:bCs/>
          <w:color w:val="000000"/>
          <w:sz w:val="29"/>
          <w:szCs w:val="29"/>
        </w:rPr>
      </w:pPr>
      <w:r w:rsidRPr="004F4190">
        <w:rPr>
          <w:b/>
          <w:bCs/>
          <w:color w:val="000000"/>
          <w:sz w:val="29"/>
          <w:szCs w:val="29"/>
        </w:rPr>
        <w:t xml:space="preserve">Appendix </w:t>
      </w:r>
      <w:r w:rsidR="00EB69CD">
        <w:rPr>
          <w:b/>
          <w:bCs/>
          <w:color w:val="000000"/>
          <w:sz w:val="29"/>
          <w:szCs w:val="29"/>
        </w:rPr>
        <w:t>E</w:t>
      </w:r>
    </w:p>
    <w:p w14:paraId="796B06EF" w14:textId="77777777" w:rsidR="00460F3B" w:rsidRDefault="00460F3B" w:rsidP="00BA27A0">
      <w:pPr>
        <w:pBdr>
          <w:top w:val="nil"/>
          <w:left w:val="nil"/>
          <w:bottom w:val="nil"/>
          <w:right w:val="nil"/>
          <w:between w:val="nil"/>
        </w:pBdr>
        <w:spacing w:before="2"/>
        <w:rPr>
          <w:color w:val="000000"/>
          <w:sz w:val="16"/>
          <w:szCs w:val="16"/>
        </w:rPr>
      </w:pPr>
    </w:p>
    <w:p w14:paraId="0A2D3CB5" w14:textId="77777777" w:rsidR="00EB69CD" w:rsidRDefault="00EB69CD" w:rsidP="00EB69CD">
      <w:pPr>
        <w:pStyle w:val="Heading1"/>
        <w:spacing w:before="90" w:line="242" w:lineRule="auto"/>
        <w:ind w:left="0" w:right="-720"/>
        <w:jc w:val="center"/>
      </w:pPr>
      <w:r>
        <w:t>Internship Midterm and Final Reflection Form</w:t>
      </w:r>
    </w:p>
    <w:p w14:paraId="047EB051" w14:textId="77777777" w:rsidR="00EB69CD" w:rsidRPr="004F4190" w:rsidRDefault="00EB69CD" w:rsidP="00EB69CD">
      <w:pPr>
        <w:spacing w:before="5" w:line="252" w:lineRule="auto"/>
        <w:ind w:right="-720"/>
        <w:jc w:val="center"/>
        <w:rPr>
          <w:w w:val="105"/>
          <w:sz w:val="19"/>
          <w:szCs w:val="19"/>
        </w:rPr>
      </w:pPr>
      <w:r w:rsidRPr="004F4190">
        <w:rPr>
          <w:w w:val="105"/>
          <w:sz w:val="19"/>
          <w:szCs w:val="19"/>
        </w:rPr>
        <w:t>Mason University College of Education and Human Development</w:t>
      </w:r>
    </w:p>
    <w:p w14:paraId="0B3ECE9F" w14:textId="77777777" w:rsidR="00EB69CD" w:rsidRPr="004F4190" w:rsidRDefault="00EB69CD" w:rsidP="00EB69CD">
      <w:pPr>
        <w:spacing w:before="5" w:line="252" w:lineRule="auto"/>
        <w:ind w:right="-720"/>
        <w:jc w:val="center"/>
        <w:rPr>
          <w:w w:val="105"/>
          <w:sz w:val="19"/>
          <w:szCs w:val="19"/>
        </w:rPr>
      </w:pPr>
      <w:r w:rsidRPr="004F4190">
        <w:rPr>
          <w:w w:val="105"/>
          <w:sz w:val="19"/>
          <w:szCs w:val="19"/>
        </w:rPr>
        <w:t>Secondary Education Program</w:t>
      </w:r>
    </w:p>
    <w:p w14:paraId="03897046" w14:textId="4290E4A8" w:rsidR="00EB69CD" w:rsidRPr="004F4190" w:rsidRDefault="00EB69CD" w:rsidP="00EB69CD">
      <w:pPr>
        <w:spacing w:before="5" w:line="252" w:lineRule="auto"/>
        <w:ind w:right="-720"/>
        <w:jc w:val="center"/>
        <w:rPr>
          <w:w w:val="105"/>
          <w:sz w:val="19"/>
          <w:szCs w:val="19"/>
        </w:rPr>
      </w:pPr>
      <w:r w:rsidRPr="004F4190">
        <w:rPr>
          <w:w w:val="105"/>
          <w:sz w:val="19"/>
          <w:szCs w:val="19"/>
        </w:rPr>
        <w:t>SEED 492/493/494/792/793/794/795</w:t>
      </w:r>
      <w:r w:rsidR="0056710A">
        <w:rPr>
          <w:w w:val="105"/>
          <w:sz w:val="19"/>
          <w:szCs w:val="19"/>
        </w:rPr>
        <w:t>/796</w:t>
      </w:r>
      <w:r w:rsidRPr="004F4190">
        <w:rPr>
          <w:w w:val="105"/>
          <w:sz w:val="19"/>
          <w:szCs w:val="19"/>
        </w:rPr>
        <w:t>: Internship in Secondary Education</w:t>
      </w:r>
    </w:p>
    <w:p w14:paraId="4AA4DDFC" w14:textId="77777777" w:rsidR="00EB69CD" w:rsidRPr="00B5182D" w:rsidRDefault="00EB69CD" w:rsidP="00EB69CD">
      <w:pPr>
        <w:ind w:right="-720"/>
        <w:outlineLvl w:val="0"/>
      </w:pPr>
    </w:p>
    <w:p w14:paraId="31E4DAFF" w14:textId="77777777" w:rsidR="00EB69CD" w:rsidRPr="007A0888" w:rsidRDefault="00EB69CD" w:rsidP="00EB69CD">
      <w:pPr>
        <w:ind w:right="-720"/>
      </w:pPr>
      <w:r w:rsidRPr="007A0888">
        <w:t xml:space="preserve">Name of candidate _________________________________________ </w:t>
      </w:r>
      <w:r w:rsidRPr="007A0888">
        <w:tab/>
        <w:t>Date _____________________</w:t>
      </w:r>
    </w:p>
    <w:p w14:paraId="33B2494C" w14:textId="77777777" w:rsidR="00EB69CD" w:rsidRDefault="00EB69CD" w:rsidP="00EB69CD">
      <w:pPr>
        <w:ind w:right="-720"/>
      </w:pPr>
    </w:p>
    <w:p w14:paraId="59B2A839" w14:textId="77777777" w:rsidR="00EB69CD" w:rsidRDefault="00EB69CD" w:rsidP="00EB69CD">
      <w:pPr>
        <w:ind w:right="-720"/>
      </w:pPr>
      <w:r w:rsidRPr="007A0888">
        <w:t>School: ______________________</w:t>
      </w:r>
      <w:r w:rsidRPr="007A0888">
        <w:tab/>
        <w:t>Grade/Content: ______ / ____________</w:t>
      </w:r>
      <w:r w:rsidRPr="007A0888">
        <w:tab/>
        <w:t>Semester/Year__________</w:t>
      </w:r>
    </w:p>
    <w:p w14:paraId="35EC74B7" w14:textId="77777777" w:rsidR="00EB69CD" w:rsidRDefault="00EB69CD" w:rsidP="00EB69CD">
      <w:pPr>
        <w:ind w:right="-720"/>
        <w:outlineLvl w:val="0"/>
        <w:rPr>
          <w:b/>
        </w:rPr>
      </w:pPr>
    </w:p>
    <w:p w14:paraId="4B465A6F" w14:textId="784E010C" w:rsidR="00EB69CD" w:rsidRPr="00B5182D" w:rsidRDefault="00EB69CD" w:rsidP="00EB69CD">
      <w:pPr>
        <w:ind w:right="-720"/>
        <w:outlineLvl w:val="0"/>
      </w:pPr>
      <w:r>
        <w:rPr>
          <w:b/>
        </w:rPr>
        <w:t>Intern/Mentor/Coach</w:t>
      </w:r>
      <w:r w:rsidRPr="003A1A11">
        <w:rPr>
          <w:b/>
        </w:rPr>
        <w:t>:</w:t>
      </w:r>
      <w:r>
        <w:t xml:space="preserve"> These categories below are aligned with the InTASC rubrics/criteria you have been evaluated on this semester. Please provide the following: 1) indicate on the continuum where the candidate falls for each standard, and 2) provide summative comments in each area that recognize strengths and identify areas for further growth. This form must be completed by the Intern, Mentor, and </w:t>
      </w:r>
      <w:r w:rsidR="00867EA3">
        <w:t>Clinical Coach</w:t>
      </w:r>
      <w:r>
        <w:t xml:space="preserve"> prior to the final triad, and the Intern must upload these forms to Blackboard/TK20 before the Supervisor can submit an internship grade.</w:t>
      </w:r>
    </w:p>
    <w:p w14:paraId="650838E0" w14:textId="77777777" w:rsidR="00EB69CD" w:rsidRDefault="00EB69CD" w:rsidP="00EB69CD">
      <w:pPr>
        <w:ind w:right="-720"/>
        <w:rPr>
          <w:b/>
        </w:rPr>
      </w:pPr>
      <w:r>
        <w:rPr>
          <w:b/>
        </w:rPr>
        <w:t xml:space="preserve"> </w:t>
      </w:r>
    </w:p>
    <w:p w14:paraId="077AE071" w14:textId="77777777" w:rsidR="00EB69CD" w:rsidRDefault="00EB69CD" w:rsidP="00EB69CD">
      <w:pPr>
        <w:ind w:right="-720"/>
        <w:rPr>
          <w:b/>
        </w:rPr>
      </w:pPr>
      <w:r>
        <w:rPr>
          <w:b/>
        </w:rPr>
        <w:t xml:space="preserve">Developing: </w:t>
      </w:r>
      <w:r w:rsidRPr="00B941CB">
        <w:t>Can</w:t>
      </w:r>
      <w:r>
        <w:t>didate is starting to understand and explore a specific</w:t>
      </w:r>
      <w:r w:rsidRPr="00B941CB">
        <w:t xml:space="preserve"> area of </w:t>
      </w:r>
      <w:r>
        <w:t xml:space="preserve">instruction. </w:t>
      </w:r>
    </w:p>
    <w:p w14:paraId="1000F438" w14:textId="77777777" w:rsidR="00EB69CD" w:rsidRPr="00B941CB" w:rsidRDefault="00EB69CD" w:rsidP="00EB69CD">
      <w:pPr>
        <w:ind w:right="-720"/>
      </w:pPr>
      <w:r>
        <w:rPr>
          <w:b/>
        </w:rPr>
        <w:t xml:space="preserve">Proficient: </w:t>
      </w:r>
      <w:r w:rsidRPr="00B941CB">
        <w:t xml:space="preserve">Candidate consistently and independently meets the standard. </w:t>
      </w:r>
    </w:p>
    <w:p w14:paraId="0FA5BF6B" w14:textId="77777777" w:rsidR="00EB69CD" w:rsidRDefault="00EB69CD" w:rsidP="00EB69CD">
      <w:pPr>
        <w:ind w:right="-720"/>
        <w:rPr>
          <w:b/>
        </w:rPr>
      </w:pPr>
      <w:r>
        <w:rPr>
          <w:b/>
        </w:rPr>
        <w:t xml:space="preserve">Exceeding: </w:t>
      </w:r>
      <w:r w:rsidRPr="00B941CB">
        <w:t>Candidate performs beyond expectations at this point of the program. Demonstrates exceptional understanding and application of standard.</w:t>
      </w:r>
      <w:r>
        <w:rPr>
          <w:b/>
        </w:rPr>
        <w:t xml:space="preserve"> </w:t>
      </w:r>
    </w:p>
    <w:p w14:paraId="64AD32C0" w14:textId="77777777" w:rsidR="00EB69CD" w:rsidRPr="00B5182D" w:rsidRDefault="00EB69CD" w:rsidP="00EB69CD">
      <w:pPr>
        <w:ind w:right="-720"/>
        <w:rPr>
          <w:b/>
        </w:rPr>
      </w:pPr>
    </w:p>
    <w:p w14:paraId="6380E982" w14:textId="77777777" w:rsidR="00EB69CD" w:rsidRDefault="00EB69CD" w:rsidP="00EB69CD">
      <w:pPr>
        <w:ind w:right="-720"/>
      </w:pPr>
      <w:r>
        <w:rPr>
          <w:b/>
        </w:rPr>
        <w:t>InTASC 1</w:t>
      </w:r>
      <w:r w:rsidRPr="00DD61E4">
        <w:rPr>
          <w:b/>
        </w:rPr>
        <w:t xml:space="preserve"> LEARNER DEVELOPMENT</w:t>
      </w:r>
    </w:p>
    <w:p w14:paraId="638B006F" w14:textId="77777777" w:rsidR="00EB69CD" w:rsidRDefault="00EB69CD" w:rsidP="00EB69CD">
      <w:pPr>
        <w:ind w:right="-720"/>
        <w:rPr>
          <w:w w:val="90"/>
        </w:rPr>
      </w:pPr>
      <w:r w:rsidRPr="007A0888">
        <w:t>T</w:t>
      </w:r>
      <w:r w:rsidRPr="007A0888">
        <w:rPr>
          <w:spacing w:val="1"/>
        </w:rPr>
        <w:t>h</w:t>
      </w:r>
      <w:r w:rsidRPr="007A0888">
        <w:t>e</w:t>
      </w:r>
      <w:r w:rsidRPr="007A0888">
        <w:rPr>
          <w:spacing w:val="13"/>
        </w:rPr>
        <w:t xml:space="preserve"> </w:t>
      </w:r>
      <w:r w:rsidRPr="007A0888">
        <w:rPr>
          <w:spacing w:val="1"/>
          <w:w w:val="104"/>
        </w:rPr>
        <w:t>candidate</w:t>
      </w:r>
      <w:r w:rsidRPr="007A0888">
        <w:rPr>
          <w:spacing w:val="4"/>
          <w:w w:val="104"/>
        </w:rPr>
        <w:t xml:space="preserve"> </w:t>
      </w:r>
      <w:r w:rsidRPr="007A0888">
        <w:rPr>
          <w:spacing w:val="1"/>
          <w:w w:val="104"/>
        </w:rPr>
        <w:t>u</w:t>
      </w:r>
      <w:r w:rsidRPr="007A0888">
        <w:rPr>
          <w:w w:val="104"/>
        </w:rPr>
        <w:t>nde</w:t>
      </w:r>
      <w:r w:rsidRPr="007A0888">
        <w:rPr>
          <w:spacing w:val="-1"/>
          <w:w w:val="104"/>
        </w:rPr>
        <w:t>r</w:t>
      </w:r>
      <w:r w:rsidRPr="007A0888">
        <w:rPr>
          <w:spacing w:val="-2"/>
          <w:w w:val="104"/>
        </w:rPr>
        <w:t>s</w:t>
      </w:r>
      <w:r w:rsidRPr="007A0888">
        <w:rPr>
          <w:spacing w:val="1"/>
          <w:w w:val="104"/>
        </w:rPr>
        <w:t>t</w:t>
      </w:r>
      <w:r w:rsidRPr="007A0888">
        <w:rPr>
          <w:w w:val="104"/>
        </w:rPr>
        <w:t>ands</w:t>
      </w:r>
      <w:r w:rsidRPr="007A0888">
        <w:rPr>
          <w:spacing w:val="18"/>
          <w:w w:val="104"/>
        </w:rPr>
        <w:t xml:space="preserve"> </w:t>
      </w:r>
      <w:r w:rsidRPr="007A0888">
        <w:rPr>
          <w:spacing w:val="1"/>
        </w:rPr>
        <w:t>h</w:t>
      </w:r>
      <w:r w:rsidRPr="007A0888">
        <w:t>ow</w:t>
      </w:r>
      <w:r w:rsidRPr="007A0888">
        <w:rPr>
          <w:spacing w:val="23"/>
        </w:rPr>
        <w:t xml:space="preserve"> </w:t>
      </w:r>
      <w:r w:rsidRPr="007A0888">
        <w:t>lea</w:t>
      </w:r>
      <w:r w:rsidRPr="007A0888">
        <w:rPr>
          <w:spacing w:val="-1"/>
        </w:rPr>
        <w:t>r</w:t>
      </w:r>
      <w:r w:rsidRPr="007A0888">
        <w:t>ne</w:t>
      </w:r>
      <w:r w:rsidRPr="007A0888">
        <w:rPr>
          <w:spacing w:val="-1"/>
        </w:rPr>
        <w:t>r</w:t>
      </w:r>
      <w:r w:rsidRPr="007A0888">
        <w:t>s</w:t>
      </w:r>
      <w:r w:rsidRPr="007A0888">
        <w:rPr>
          <w:spacing w:val="22"/>
        </w:rPr>
        <w:t xml:space="preserve"> </w:t>
      </w:r>
      <w:r w:rsidRPr="007A0888">
        <w:rPr>
          <w:spacing w:val="1"/>
        </w:rPr>
        <w:t>g</w:t>
      </w:r>
      <w:r w:rsidRPr="007A0888">
        <w:rPr>
          <w:spacing w:val="-1"/>
        </w:rPr>
        <w:t>r</w:t>
      </w:r>
      <w:r w:rsidRPr="007A0888">
        <w:t>ow</w:t>
      </w:r>
      <w:r w:rsidRPr="007A0888">
        <w:rPr>
          <w:spacing w:val="18"/>
        </w:rPr>
        <w:t xml:space="preserve"> </w:t>
      </w:r>
      <w:r w:rsidRPr="007A0888">
        <w:t>and</w:t>
      </w:r>
      <w:r w:rsidRPr="007A0888">
        <w:rPr>
          <w:spacing w:val="22"/>
        </w:rPr>
        <w:t xml:space="preserve"> </w:t>
      </w:r>
      <w:r w:rsidRPr="007A0888">
        <w:t>de</w:t>
      </w:r>
      <w:r w:rsidRPr="007A0888">
        <w:rPr>
          <w:spacing w:val="-1"/>
        </w:rPr>
        <w:t>v</w:t>
      </w:r>
      <w:r w:rsidRPr="007A0888">
        <w:t>elo</w:t>
      </w:r>
      <w:r w:rsidRPr="007A0888">
        <w:rPr>
          <w:spacing w:val="1"/>
        </w:rPr>
        <w:t>p</w:t>
      </w:r>
      <w:r w:rsidRPr="007A0888">
        <w:t xml:space="preserve">, </w:t>
      </w:r>
      <w:r w:rsidRPr="007A0888">
        <w:rPr>
          <w:spacing w:val="-1"/>
        </w:rPr>
        <w:t>r</w:t>
      </w:r>
      <w:r w:rsidRPr="007A0888">
        <w:t>eco</w:t>
      </w:r>
      <w:r w:rsidRPr="007A0888">
        <w:rPr>
          <w:spacing w:val="1"/>
        </w:rPr>
        <w:t>g</w:t>
      </w:r>
      <w:r w:rsidRPr="007A0888">
        <w:t>n</w:t>
      </w:r>
      <w:r w:rsidRPr="007A0888">
        <w:rPr>
          <w:spacing w:val="-1"/>
        </w:rPr>
        <w:t>izi</w:t>
      </w:r>
      <w:r w:rsidRPr="007A0888">
        <w:t>ng</w:t>
      </w:r>
      <w:r w:rsidRPr="007A0888">
        <w:rPr>
          <w:spacing w:val="17"/>
        </w:rPr>
        <w:t xml:space="preserve"> </w:t>
      </w:r>
      <w:r w:rsidRPr="007A0888">
        <w:rPr>
          <w:spacing w:val="1"/>
          <w:w w:val="109"/>
        </w:rPr>
        <w:t>th</w:t>
      </w:r>
      <w:r w:rsidRPr="007A0888">
        <w:rPr>
          <w:w w:val="109"/>
        </w:rPr>
        <w:t>at</w:t>
      </w:r>
      <w:r w:rsidRPr="007A0888">
        <w:rPr>
          <w:spacing w:val="13"/>
          <w:w w:val="109"/>
        </w:rPr>
        <w:t xml:space="preserve"> </w:t>
      </w:r>
      <w:r w:rsidRPr="007A0888">
        <w:rPr>
          <w:spacing w:val="1"/>
          <w:w w:val="109"/>
        </w:rPr>
        <w:t>p</w:t>
      </w:r>
      <w:r w:rsidRPr="007A0888">
        <w:rPr>
          <w:w w:val="109"/>
        </w:rPr>
        <w:t>a</w:t>
      </w:r>
      <w:r w:rsidRPr="007A0888">
        <w:rPr>
          <w:spacing w:val="-1"/>
          <w:w w:val="109"/>
        </w:rPr>
        <w:t>t</w:t>
      </w:r>
      <w:r w:rsidRPr="007A0888">
        <w:rPr>
          <w:spacing w:val="1"/>
          <w:w w:val="109"/>
        </w:rPr>
        <w:t>t</w:t>
      </w:r>
      <w:r w:rsidRPr="007A0888">
        <w:rPr>
          <w:w w:val="109"/>
        </w:rPr>
        <w:t>e</w:t>
      </w:r>
      <w:r w:rsidRPr="007A0888">
        <w:rPr>
          <w:spacing w:val="-1"/>
          <w:w w:val="109"/>
        </w:rPr>
        <w:t>r</w:t>
      </w:r>
      <w:r w:rsidRPr="007A0888">
        <w:rPr>
          <w:w w:val="109"/>
        </w:rPr>
        <w:t xml:space="preserve">ns </w:t>
      </w:r>
      <w:r w:rsidRPr="007A0888">
        <w:t>of</w:t>
      </w:r>
      <w:r w:rsidRPr="007A0888">
        <w:rPr>
          <w:spacing w:val="1"/>
        </w:rPr>
        <w:t xml:space="preserve"> </w:t>
      </w:r>
      <w:r w:rsidRPr="007A0888">
        <w:t>lea</w:t>
      </w:r>
      <w:r w:rsidRPr="007A0888">
        <w:rPr>
          <w:spacing w:val="-1"/>
        </w:rPr>
        <w:t>r</w:t>
      </w:r>
      <w:r w:rsidRPr="007A0888">
        <w:t>n</w:t>
      </w:r>
      <w:r w:rsidRPr="007A0888">
        <w:rPr>
          <w:spacing w:val="-1"/>
        </w:rPr>
        <w:t>i</w:t>
      </w:r>
      <w:r w:rsidRPr="007A0888">
        <w:t>ng</w:t>
      </w:r>
      <w:r w:rsidRPr="007A0888">
        <w:rPr>
          <w:spacing w:val="17"/>
        </w:rPr>
        <w:t xml:space="preserve"> </w:t>
      </w:r>
      <w:r w:rsidRPr="007A0888">
        <w:rPr>
          <w:w w:val="103"/>
        </w:rPr>
        <w:t>an</w:t>
      </w:r>
      <w:r w:rsidRPr="007A0888">
        <w:rPr>
          <w:w w:val="106"/>
        </w:rPr>
        <w:t>d d</w:t>
      </w:r>
      <w:r w:rsidRPr="007A0888">
        <w:rPr>
          <w:w w:val="94"/>
        </w:rPr>
        <w:t>e</w:t>
      </w:r>
      <w:r w:rsidRPr="007A0888">
        <w:rPr>
          <w:spacing w:val="-1"/>
          <w:w w:val="94"/>
        </w:rPr>
        <w:t>v</w:t>
      </w:r>
      <w:r w:rsidRPr="007A0888">
        <w:rPr>
          <w:w w:val="96"/>
        </w:rPr>
        <w:t>el</w:t>
      </w:r>
      <w:r w:rsidRPr="007A0888">
        <w:rPr>
          <w:w w:val="98"/>
        </w:rPr>
        <w:t>o</w:t>
      </w:r>
      <w:r w:rsidRPr="007A0888">
        <w:rPr>
          <w:spacing w:val="1"/>
          <w:w w:val="108"/>
        </w:rPr>
        <w:t>p</w:t>
      </w:r>
      <w:r w:rsidRPr="007A0888">
        <w:rPr>
          <w:w w:val="99"/>
        </w:rPr>
        <w:t>m</w:t>
      </w:r>
      <w:r w:rsidRPr="007A0888">
        <w:rPr>
          <w:w w:val="101"/>
        </w:rPr>
        <w:t>en</w:t>
      </w:r>
      <w:r w:rsidRPr="007A0888">
        <w:rPr>
          <w:w w:val="127"/>
        </w:rPr>
        <w:t>t</w:t>
      </w:r>
      <w:r w:rsidRPr="007A0888">
        <w:rPr>
          <w:spacing w:val="4"/>
        </w:rPr>
        <w:t xml:space="preserve"> </w:t>
      </w:r>
      <w:r w:rsidRPr="007A0888">
        <w:rPr>
          <w:spacing w:val="-1"/>
        </w:rPr>
        <w:t>v</w:t>
      </w:r>
      <w:r w:rsidRPr="007A0888">
        <w:t>a</w:t>
      </w:r>
      <w:r w:rsidRPr="007A0888">
        <w:rPr>
          <w:spacing w:val="-1"/>
        </w:rPr>
        <w:t>r</w:t>
      </w:r>
      <w:r w:rsidRPr="007A0888">
        <w:t>y</w:t>
      </w:r>
      <w:r w:rsidRPr="007A0888">
        <w:rPr>
          <w:spacing w:val="-7"/>
        </w:rPr>
        <w:t xml:space="preserve"> </w:t>
      </w:r>
      <w:r w:rsidRPr="007A0888">
        <w:rPr>
          <w:spacing w:val="-1"/>
        </w:rPr>
        <w:t>i</w:t>
      </w:r>
      <w:r w:rsidRPr="007A0888">
        <w:t>n</w:t>
      </w:r>
      <w:r w:rsidRPr="007A0888">
        <w:rPr>
          <w:spacing w:val="2"/>
        </w:rPr>
        <w:t>d</w:t>
      </w:r>
      <w:r w:rsidRPr="007A0888">
        <w:rPr>
          <w:spacing w:val="-1"/>
        </w:rPr>
        <w:t>ivi</w:t>
      </w:r>
      <w:r w:rsidRPr="007A0888">
        <w:t>d</w:t>
      </w:r>
      <w:r w:rsidRPr="007A0888">
        <w:rPr>
          <w:spacing w:val="1"/>
        </w:rPr>
        <w:t>u</w:t>
      </w:r>
      <w:r w:rsidRPr="007A0888">
        <w:t>a</w:t>
      </w:r>
      <w:r w:rsidRPr="007A0888">
        <w:rPr>
          <w:spacing w:val="2"/>
        </w:rPr>
        <w:t>l</w:t>
      </w:r>
      <w:r w:rsidRPr="007A0888">
        <w:t>ly</w:t>
      </w:r>
      <w:r w:rsidRPr="007A0888">
        <w:rPr>
          <w:spacing w:val="1"/>
        </w:rPr>
        <w:t xml:space="preserve"> </w:t>
      </w:r>
      <w:r w:rsidRPr="007A0888">
        <w:rPr>
          <w:spacing w:val="1"/>
          <w:w w:val="106"/>
        </w:rPr>
        <w:t>w</w:t>
      </w:r>
      <w:r w:rsidRPr="007A0888">
        <w:rPr>
          <w:spacing w:val="-1"/>
          <w:w w:val="106"/>
        </w:rPr>
        <w:t>i</w:t>
      </w:r>
      <w:r w:rsidRPr="007A0888">
        <w:rPr>
          <w:spacing w:val="1"/>
          <w:w w:val="106"/>
        </w:rPr>
        <w:t>th</w:t>
      </w:r>
      <w:r w:rsidRPr="007A0888">
        <w:rPr>
          <w:spacing w:val="-1"/>
          <w:w w:val="106"/>
        </w:rPr>
        <w:t>i</w:t>
      </w:r>
      <w:r w:rsidRPr="007A0888">
        <w:rPr>
          <w:w w:val="106"/>
        </w:rPr>
        <w:t>n</w:t>
      </w:r>
      <w:r w:rsidRPr="007A0888">
        <w:rPr>
          <w:spacing w:val="2"/>
          <w:w w:val="106"/>
        </w:rPr>
        <w:t xml:space="preserve"> </w:t>
      </w:r>
      <w:r w:rsidRPr="007A0888">
        <w:t>and</w:t>
      </w:r>
      <w:r w:rsidRPr="007A0888">
        <w:rPr>
          <w:spacing w:val="13"/>
        </w:rPr>
        <w:t xml:space="preserve"> </w:t>
      </w:r>
      <w:r w:rsidRPr="007A0888">
        <w:t>ac</w:t>
      </w:r>
      <w:r w:rsidRPr="007A0888">
        <w:rPr>
          <w:spacing w:val="-1"/>
        </w:rPr>
        <w:t>r</w:t>
      </w:r>
      <w:r w:rsidRPr="007A0888">
        <w:t>o</w:t>
      </w:r>
      <w:r w:rsidRPr="007A0888">
        <w:rPr>
          <w:spacing w:val="1"/>
        </w:rPr>
        <w:t>s</w:t>
      </w:r>
      <w:r w:rsidRPr="007A0888">
        <w:t>s</w:t>
      </w:r>
      <w:r w:rsidRPr="007A0888">
        <w:rPr>
          <w:spacing w:val="8"/>
        </w:rPr>
        <w:t xml:space="preserve"> </w:t>
      </w:r>
      <w:r w:rsidRPr="007A0888">
        <w:rPr>
          <w:spacing w:val="1"/>
          <w:w w:val="106"/>
        </w:rPr>
        <w:t>th</w:t>
      </w:r>
      <w:r w:rsidRPr="007A0888">
        <w:rPr>
          <w:w w:val="106"/>
        </w:rPr>
        <w:t>e</w:t>
      </w:r>
      <w:r w:rsidRPr="007A0888">
        <w:rPr>
          <w:spacing w:val="2"/>
          <w:w w:val="106"/>
        </w:rPr>
        <w:t xml:space="preserve"> </w:t>
      </w:r>
      <w:r w:rsidRPr="007A0888">
        <w:rPr>
          <w:w w:val="98"/>
        </w:rPr>
        <w:t>co</w:t>
      </w:r>
      <w:r w:rsidRPr="007A0888">
        <w:rPr>
          <w:spacing w:val="1"/>
          <w:w w:val="94"/>
        </w:rPr>
        <w:t>g</w:t>
      </w:r>
      <w:r w:rsidRPr="007A0888">
        <w:rPr>
          <w:w w:val="106"/>
        </w:rPr>
        <w:t>n</w:t>
      </w:r>
      <w:r w:rsidRPr="007A0888">
        <w:rPr>
          <w:spacing w:val="-3"/>
          <w:w w:val="97"/>
        </w:rPr>
        <w:t>i</w:t>
      </w:r>
      <w:r w:rsidRPr="007A0888">
        <w:rPr>
          <w:spacing w:val="1"/>
          <w:w w:val="127"/>
        </w:rPr>
        <w:t>t</w:t>
      </w:r>
      <w:r w:rsidRPr="007A0888">
        <w:rPr>
          <w:spacing w:val="-1"/>
          <w:w w:val="97"/>
        </w:rPr>
        <w:t>i</w:t>
      </w:r>
      <w:r w:rsidRPr="007A0888">
        <w:rPr>
          <w:spacing w:val="-1"/>
          <w:w w:val="91"/>
        </w:rPr>
        <w:t>v</w:t>
      </w:r>
      <w:r w:rsidRPr="007A0888">
        <w:rPr>
          <w:w w:val="92"/>
        </w:rPr>
        <w:t>e,</w:t>
      </w:r>
      <w:r w:rsidRPr="007A0888">
        <w:rPr>
          <w:spacing w:val="3"/>
        </w:rPr>
        <w:t xml:space="preserve"> </w:t>
      </w:r>
      <w:r w:rsidRPr="007A0888">
        <w:rPr>
          <w:w w:val="97"/>
        </w:rPr>
        <w:t>l</w:t>
      </w:r>
      <w:r w:rsidRPr="007A0888">
        <w:rPr>
          <w:spacing w:val="2"/>
          <w:w w:val="97"/>
        </w:rPr>
        <w:t>i</w:t>
      </w:r>
      <w:r w:rsidRPr="007A0888">
        <w:rPr>
          <w:w w:val="106"/>
        </w:rPr>
        <w:t>n</w:t>
      </w:r>
      <w:r w:rsidRPr="007A0888">
        <w:rPr>
          <w:spacing w:val="1"/>
          <w:w w:val="94"/>
        </w:rPr>
        <w:t>g</w:t>
      </w:r>
      <w:r w:rsidRPr="007A0888">
        <w:rPr>
          <w:spacing w:val="1"/>
          <w:w w:val="105"/>
        </w:rPr>
        <w:t>u</w:t>
      </w:r>
      <w:r w:rsidRPr="007A0888">
        <w:rPr>
          <w:spacing w:val="-1"/>
          <w:w w:val="97"/>
        </w:rPr>
        <w:t>i</w:t>
      </w:r>
      <w:r w:rsidRPr="007A0888">
        <w:rPr>
          <w:spacing w:val="1"/>
          <w:w w:val="101"/>
        </w:rPr>
        <w:t>s</w:t>
      </w:r>
      <w:r w:rsidRPr="007A0888">
        <w:rPr>
          <w:spacing w:val="1"/>
          <w:w w:val="127"/>
        </w:rPr>
        <w:t>t</w:t>
      </w:r>
      <w:r w:rsidRPr="007A0888">
        <w:rPr>
          <w:spacing w:val="-1"/>
          <w:w w:val="97"/>
        </w:rPr>
        <w:t>i</w:t>
      </w:r>
      <w:r w:rsidRPr="007A0888">
        <w:rPr>
          <w:w w:val="94"/>
        </w:rPr>
        <w:t>c,</w:t>
      </w:r>
      <w:r w:rsidRPr="007A0888">
        <w:rPr>
          <w:spacing w:val="3"/>
        </w:rPr>
        <w:t xml:space="preserve"> </w:t>
      </w:r>
      <w:r w:rsidRPr="007A0888">
        <w:rPr>
          <w:spacing w:val="1"/>
        </w:rPr>
        <w:t>s</w:t>
      </w:r>
      <w:r w:rsidRPr="007A0888">
        <w:t>oc</w:t>
      </w:r>
      <w:r w:rsidRPr="007A0888">
        <w:rPr>
          <w:spacing w:val="-1"/>
        </w:rPr>
        <w:t>i</w:t>
      </w:r>
      <w:r w:rsidRPr="007A0888">
        <w:t>al,</w:t>
      </w:r>
      <w:r w:rsidRPr="007A0888">
        <w:rPr>
          <w:spacing w:val="-10"/>
        </w:rPr>
        <w:t xml:space="preserve"> </w:t>
      </w:r>
      <w:r w:rsidRPr="007A0888">
        <w:rPr>
          <w:w w:val="98"/>
        </w:rPr>
        <w:t>emo</w:t>
      </w:r>
      <w:r w:rsidRPr="007A0888">
        <w:rPr>
          <w:spacing w:val="1"/>
          <w:w w:val="127"/>
        </w:rPr>
        <w:t>t</w:t>
      </w:r>
      <w:r w:rsidRPr="007A0888">
        <w:rPr>
          <w:spacing w:val="-1"/>
          <w:w w:val="97"/>
        </w:rPr>
        <w:t>i</w:t>
      </w:r>
      <w:r w:rsidRPr="007A0888">
        <w:rPr>
          <w:w w:val="98"/>
        </w:rPr>
        <w:t>o</w:t>
      </w:r>
      <w:r w:rsidRPr="007A0888">
        <w:rPr>
          <w:w w:val="106"/>
        </w:rPr>
        <w:t>n</w:t>
      </w:r>
      <w:r w:rsidRPr="007A0888">
        <w:rPr>
          <w:w w:val="98"/>
        </w:rPr>
        <w:t>al</w:t>
      </w:r>
      <w:r w:rsidRPr="007A0888">
        <w:rPr>
          <w:w w:val="85"/>
        </w:rPr>
        <w:t>,</w:t>
      </w:r>
      <w:r w:rsidRPr="007A0888">
        <w:rPr>
          <w:spacing w:val="3"/>
        </w:rPr>
        <w:t xml:space="preserve"> </w:t>
      </w:r>
      <w:r w:rsidRPr="007A0888">
        <w:t>and</w:t>
      </w:r>
      <w:r w:rsidRPr="007A0888">
        <w:rPr>
          <w:spacing w:val="13"/>
        </w:rPr>
        <w:t xml:space="preserve"> </w:t>
      </w:r>
      <w:r w:rsidRPr="007A0888">
        <w:rPr>
          <w:spacing w:val="-1"/>
          <w:w w:val="108"/>
        </w:rPr>
        <w:t>p</w:t>
      </w:r>
      <w:r w:rsidRPr="007A0888">
        <w:rPr>
          <w:spacing w:val="1"/>
          <w:w w:val="105"/>
        </w:rPr>
        <w:t>h</w:t>
      </w:r>
      <w:r w:rsidRPr="007A0888">
        <w:rPr>
          <w:w w:val="97"/>
        </w:rPr>
        <w:t>y</w:t>
      </w:r>
      <w:r w:rsidRPr="007A0888">
        <w:rPr>
          <w:spacing w:val="1"/>
          <w:w w:val="97"/>
        </w:rPr>
        <w:t>s</w:t>
      </w:r>
      <w:r w:rsidRPr="007A0888">
        <w:rPr>
          <w:spacing w:val="-1"/>
          <w:w w:val="97"/>
        </w:rPr>
        <w:t>i</w:t>
      </w:r>
      <w:r w:rsidRPr="007A0888">
        <w:rPr>
          <w:w w:val="98"/>
        </w:rPr>
        <w:t xml:space="preserve">cal </w:t>
      </w:r>
      <w:r w:rsidRPr="007A0888">
        <w:t>a</w:t>
      </w:r>
      <w:r w:rsidRPr="007A0888">
        <w:rPr>
          <w:spacing w:val="-1"/>
        </w:rPr>
        <w:t>r</w:t>
      </w:r>
      <w:r w:rsidRPr="007A0888">
        <w:t>ea</w:t>
      </w:r>
      <w:r w:rsidRPr="007A0888">
        <w:rPr>
          <w:spacing w:val="1"/>
        </w:rPr>
        <w:t>s</w:t>
      </w:r>
      <w:r w:rsidRPr="007A0888">
        <w:t>,</w:t>
      </w:r>
      <w:r w:rsidRPr="007A0888">
        <w:rPr>
          <w:spacing w:val="20"/>
        </w:rPr>
        <w:t xml:space="preserve"> </w:t>
      </w:r>
      <w:r w:rsidRPr="007A0888">
        <w:t>and</w:t>
      </w:r>
      <w:r w:rsidRPr="007A0888">
        <w:rPr>
          <w:spacing w:val="35"/>
        </w:rPr>
        <w:t xml:space="preserve"> </w:t>
      </w:r>
      <w:r w:rsidRPr="007A0888">
        <w:t>de</w:t>
      </w:r>
      <w:r w:rsidRPr="007A0888">
        <w:rPr>
          <w:spacing w:val="1"/>
        </w:rPr>
        <w:t>s</w:t>
      </w:r>
      <w:r w:rsidRPr="007A0888">
        <w:rPr>
          <w:spacing w:val="-1"/>
        </w:rPr>
        <w:t>i</w:t>
      </w:r>
      <w:r w:rsidRPr="007A0888">
        <w:rPr>
          <w:spacing w:val="1"/>
        </w:rPr>
        <w:t>g</w:t>
      </w:r>
      <w:r w:rsidRPr="007A0888">
        <w:t>ns</w:t>
      </w:r>
      <w:r w:rsidRPr="007A0888">
        <w:rPr>
          <w:spacing w:val="28"/>
        </w:rPr>
        <w:t xml:space="preserve"> </w:t>
      </w:r>
      <w:r w:rsidRPr="007A0888">
        <w:t>and</w:t>
      </w:r>
      <w:r w:rsidRPr="007A0888">
        <w:rPr>
          <w:spacing w:val="35"/>
        </w:rPr>
        <w:t xml:space="preserve"> </w:t>
      </w:r>
      <w:r w:rsidRPr="007A0888">
        <w:rPr>
          <w:spacing w:val="-1"/>
          <w:w w:val="97"/>
        </w:rPr>
        <w:t>i</w:t>
      </w:r>
      <w:r w:rsidRPr="007A0888">
        <w:rPr>
          <w:w w:val="99"/>
        </w:rPr>
        <w:t>m</w:t>
      </w:r>
      <w:r w:rsidRPr="007A0888">
        <w:rPr>
          <w:spacing w:val="1"/>
          <w:w w:val="108"/>
        </w:rPr>
        <w:t>p</w:t>
      </w:r>
      <w:r w:rsidRPr="007A0888">
        <w:rPr>
          <w:w w:val="97"/>
        </w:rPr>
        <w:t>l</w:t>
      </w:r>
      <w:r w:rsidRPr="007A0888">
        <w:rPr>
          <w:w w:val="98"/>
        </w:rPr>
        <w:t>em</w:t>
      </w:r>
      <w:r w:rsidRPr="007A0888">
        <w:rPr>
          <w:spacing w:val="2"/>
          <w:w w:val="96"/>
        </w:rPr>
        <w:t>e</w:t>
      </w:r>
      <w:r w:rsidRPr="007A0888">
        <w:rPr>
          <w:w w:val="106"/>
        </w:rPr>
        <w:t>n</w:t>
      </w:r>
      <w:r w:rsidRPr="007A0888">
        <w:rPr>
          <w:spacing w:val="1"/>
          <w:w w:val="127"/>
        </w:rPr>
        <w:t>t</w:t>
      </w:r>
      <w:r w:rsidRPr="007A0888">
        <w:rPr>
          <w:w w:val="101"/>
        </w:rPr>
        <w:t>s</w:t>
      </w:r>
      <w:r w:rsidRPr="007A0888">
        <w:rPr>
          <w:spacing w:val="-20"/>
        </w:rPr>
        <w:t xml:space="preserve"> </w:t>
      </w:r>
      <w:r w:rsidRPr="007A0888">
        <w:rPr>
          <w:w w:val="106"/>
        </w:rPr>
        <w:t>d</w:t>
      </w:r>
      <w:r w:rsidRPr="007A0888">
        <w:rPr>
          <w:w w:val="94"/>
        </w:rPr>
        <w:t>e</w:t>
      </w:r>
      <w:r w:rsidRPr="007A0888">
        <w:rPr>
          <w:spacing w:val="-1"/>
          <w:w w:val="94"/>
        </w:rPr>
        <w:t>v</w:t>
      </w:r>
      <w:r w:rsidRPr="007A0888">
        <w:rPr>
          <w:w w:val="96"/>
        </w:rPr>
        <w:t>el</w:t>
      </w:r>
      <w:r w:rsidRPr="007A0888">
        <w:rPr>
          <w:w w:val="98"/>
        </w:rPr>
        <w:t>o</w:t>
      </w:r>
      <w:r w:rsidRPr="007A0888">
        <w:rPr>
          <w:spacing w:val="1"/>
          <w:w w:val="108"/>
        </w:rPr>
        <w:t>p</w:t>
      </w:r>
      <w:r w:rsidRPr="007A0888">
        <w:rPr>
          <w:w w:val="99"/>
        </w:rPr>
        <w:t>m</w:t>
      </w:r>
      <w:r w:rsidRPr="007A0888">
        <w:rPr>
          <w:w w:val="101"/>
        </w:rPr>
        <w:t>en</w:t>
      </w:r>
      <w:r w:rsidRPr="007A0888">
        <w:rPr>
          <w:spacing w:val="1"/>
          <w:w w:val="127"/>
        </w:rPr>
        <w:t>t</w:t>
      </w:r>
      <w:r w:rsidRPr="007A0888">
        <w:rPr>
          <w:w w:val="98"/>
        </w:rPr>
        <w:t>al</w:t>
      </w:r>
      <w:r w:rsidRPr="007A0888">
        <w:rPr>
          <w:w w:val="97"/>
        </w:rPr>
        <w:t>l</w:t>
      </w:r>
      <w:r w:rsidRPr="007A0888">
        <w:rPr>
          <w:w w:val="93"/>
        </w:rPr>
        <w:t>y</w:t>
      </w:r>
      <w:r w:rsidRPr="007A0888">
        <w:t xml:space="preserve"> a</w:t>
      </w:r>
      <w:r w:rsidRPr="007A0888">
        <w:rPr>
          <w:spacing w:val="1"/>
        </w:rPr>
        <w:t>pp</w:t>
      </w:r>
      <w:r w:rsidRPr="007A0888">
        <w:rPr>
          <w:spacing w:val="-1"/>
        </w:rPr>
        <w:t>r</w:t>
      </w:r>
      <w:r w:rsidRPr="007A0888">
        <w:t>o</w:t>
      </w:r>
      <w:r w:rsidRPr="007A0888">
        <w:rPr>
          <w:spacing w:val="1"/>
        </w:rPr>
        <w:t>p</w:t>
      </w:r>
      <w:r w:rsidRPr="007A0888">
        <w:rPr>
          <w:spacing w:val="-1"/>
        </w:rPr>
        <w:t>ri</w:t>
      </w:r>
      <w:r w:rsidRPr="007A0888">
        <w:t>a</w:t>
      </w:r>
      <w:r w:rsidRPr="007A0888">
        <w:rPr>
          <w:spacing w:val="1"/>
        </w:rPr>
        <w:t>t</w:t>
      </w:r>
      <w:r w:rsidRPr="007A0888">
        <w:t>e and</w:t>
      </w:r>
      <w:r w:rsidRPr="007A0888">
        <w:rPr>
          <w:spacing w:val="35"/>
        </w:rPr>
        <w:t xml:space="preserve"> </w:t>
      </w:r>
      <w:r w:rsidRPr="007A0888">
        <w:t>c</w:t>
      </w:r>
      <w:r w:rsidRPr="007A0888">
        <w:rPr>
          <w:spacing w:val="1"/>
        </w:rPr>
        <w:t>h</w:t>
      </w:r>
      <w:r w:rsidRPr="007A0888">
        <w:t>allen</w:t>
      </w:r>
      <w:r w:rsidRPr="007A0888">
        <w:rPr>
          <w:spacing w:val="1"/>
        </w:rPr>
        <w:t>g</w:t>
      </w:r>
      <w:r w:rsidRPr="007A0888">
        <w:rPr>
          <w:spacing w:val="-1"/>
        </w:rPr>
        <w:t>i</w:t>
      </w:r>
      <w:r w:rsidRPr="007A0888">
        <w:t>ng</w:t>
      </w:r>
      <w:r w:rsidRPr="007A0888">
        <w:rPr>
          <w:spacing w:val="20"/>
        </w:rPr>
        <w:t xml:space="preserve"> </w:t>
      </w:r>
      <w:r w:rsidRPr="007A0888">
        <w:t>lea</w:t>
      </w:r>
      <w:r w:rsidRPr="007A0888">
        <w:rPr>
          <w:spacing w:val="-1"/>
        </w:rPr>
        <w:t>r</w:t>
      </w:r>
      <w:r w:rsidRPr="007A0888">
        <w:t>n</w:t>
      </w:r>
      <w:r w:rsidRPr="007A0888">
        <w:rPr>
          <w:spacing w:val="-1"/>
        </w:rPr>
        <w:t>i</w:t>
      </w:r>
      <w:r w:rsidRPr="007A0888">
        <w:t>ng</w:t>
      </w:r>
      <w:r w:rsidRPr="007A0888">
        <w:rPr>
          <w:spacing w:val="31"/>
        </w:rPr>
        <w:t xml:space="preserve"> </w:t>
      </w:r>
      <w:r w:rsidRPr="007A0888">
        <w:rPr>
          <w:w w:val="101"/>
        </w:rPr>
        <w:t>e</w:t>
      </w:r>
      <w:r w:rsidRPr="007A0888">
        <w:rPr>
          <w:spacing w:val="1"/>
          <w:w w:val="101"/>
        </w:rPr>
        <w:t>x</w:t>
      </w:r>
      <w:r w:rsidRPr="007A0888">
        <w:rPr>
          <w:spacing w:val="1"/>
          <w:w w:val="108"/>
        </w:rPr>
        <w:t>p</w:t>
      </w:r>
      <w:r w:rsidRPr="007A0888">
        <w:rPr>
          <w:w w:val="102"/>
        </w:rPr>
        <w:t>e</w:t>
      </w:r>
      <w:r w:rsidRPr="007A0888">
        <w:rPr>
          <w:spacing w:val="-1"/>
          <w:w w:val="102"/>
        </w:rPr>
        <w:t>r</w:t>
      </w:r>
      <w:r w:rsidRPr="007A0888">
        <w:rPr>
          <w:spacing w:val="2"/>
          <w:w w:val="97"/>
        </w:rPr>
        <w:t>i</w:t>
      </w:r>
      <w:r w:rsidRPr="007A0888">
        <w:rPr>
          <w:w w:val="101"/>
        </w:rPr>
        <w:t>en</w:t>
      </w:r>
      <w:r w:rsidRPr="007A0888">
        <w:rPr>
          <w:w w:val="99"/>
        </w:rPr>
        <w:t xml:space="preserve">ces </w:t>
      </w:r>
      <w:r w:rsidRPr="007A0888">
        <w:rPr>
          <w:spacing w:val="1"/>
          <w:w w:val="111"/>
        </w:rPr>
        <w:t>th</w:t>
      </w:r>
      <w:r w:rsidRPr="007A0888">
        <w:rPr>
          <w:w w:val="111"/>
        </w:rPr>
        <w:t>at</w:t>
      </w:r>
      <w:r w:rsidRPr="007A0888">
        <w:rPr>
          <w:spacing w:val="-9"/>
          <w:w w:val="111"/>
        </w:rPr>
        <w:t xml:space="preserve"> </w:t>
      </w:r>
      <w:r w:rsidRPr="007A0888">
        <w:rPr>
          <w:spacing w:val="-1"/>
        </w:rPr>
        <w:t>i</w:t>
      </w:r>
      <w:r w:rsidRPr="007A0888">
        <w:t>ncl</w:t>
      </w:r>
      <w:r w:rsidRPr="007A0888">
        <w:rPr>
          <w:spacing w:val="1"/>
        </w:rPr>
        <w:t>u</w:t>
      </w:r>
      <w:r w:rsidRPr="007A0888">
        <w:t>de</w:t>
      </w:r>
      <w:r w:rsidRPr="007A0888">
        <w:rPr>
          <w:spacing w:val="1"/>
        </w:rPr>
        <w:t xml:space="preserve"> </w:t>
      </w:r>
      <w:r w:rsidRPr="007A0888">
        <w:rPr>
          <w:spacing w:val="-1"/>
          <w:w w:val="106"/>
        </w:rPr>
        <w:t>t</w:t>
      </w:r>
      <w:r w:rsidRPr="007A0888">
        <w:rPr>
          <w:spacing w:val="1"/>
          <w:w w:val="106"/>
        </w:rPr>
        <w:t>h</w:t>
      </w:r>
      <w:r w:rsidRPr="007A0888">
        <w:rPr>
          <w:w w:val="106"/>
        </w:rPr>
        <w:t>e</w:t>
      </w:r>
      <w:r w:rsidRPr="007A0888">
        <w:rPr>
          <w:spacing w:val="-8"/>
          <w:w w:val="106"/>
        </w:rPr>
        <w:t xml:space="preserve"> </w:t>
      </w:r>
      <w:r w:rsidRPr="007A0888">
        <w:rPr>
          <w:spacing w:val="1"/>
        </w:rPr>
        <w:t>us</w:t>
      </w:r>
      <w:r w:rsidRPr="007A0888">
        <w:t>e</w:t>
      </w:r>
      <w:r w:rsidRPr="007A0888">
        <w:rPr>
          <w:spacing w:val="-5"/>
        </w:rPr>
        <w:t xml:space="preserve"> </w:t>
      </w:r>
      <w:r w:rsidRPr="007A0888">
        <w:rPr>
          <w:w w:val="93"/>
        </w:rPr>
        <w:t>of</w:t>
      </w:r>
      <w:r w:rsidRPr="007A0888">
        <w:rPr>
          <w:spacing w:val="-5"/>
          <w:w w:val="93"/>
        </w:rPr>
        <w:t xml:space="preserve"> </w:t>
      </w:r>
      <w:r w:rsidRPr="007A0888">
        <w:rPr>
          <w:spacing w:val="1"/>
          <w:w w:val="127"/>
        </w:rPr>
        <w:t>t</w:t>
      </w:r>
      <w:r w:rsidRPr="007A0888">
        <w:t>ec</w:t>
      </w:r>
      <w:r w:rsidRPr="007A0888">
        <w:rPr>
          <w:spacing w:val="1"/>
        </w:rPr>
        <w:t>h</w:t>
      </w:r>
      <w:r w:rsidRPr="007A0888">
        <w:rPr>
          <w:w w:val="106"/>
        </w:rPr>
        <w:t>n</w:t>
      </w:r>
      <w:r w:rsidRPr="007A0888">
        <w:rPr>
          <w:w w:val="98"/>
        </w:rPr>
        <w:t>o</w:t>
      </w:r>
      <w:r w:rsidRPr="007A0888">
        <w:rPr>
          <w:w w:val="97"/>
        </w:rPr>
        <w:t>l</w:t>
      </w:r>
      <w:r w:rsidRPr="007A0888">
        <w:rPr>
          <w:w w:val="98"/>
        </w:rPr>
        <w:t>o</w:t>
      </w:r>
      <w:r w:rsidRPr="007A0888">
        <w:rPr>
          <w:spacing w:val="-1"/>
          <w:w w:val="94"/>
        </w:rPr>
        <w:t>g</w:t>
      </w:r>
      <w:r w:rsidRPr="007A0888">
        <w:rPr>
          <w:w w:val="90"/>
        </w:rPr>
        <w:t>y.</w:t>
      </w:r>
    </w:p>
    <w:p w14:paraId="669C84DA" w14:textId="77777777" w:rsidR="00EB69CD" w:rsidRPr="00B5182D" w:rsidRDefault="00EB69CD" w:rsidP="00EB69CD">
      <w:pPr>
        <w:ind w:right="-720"/>
        <w:rPr>
          <w:w w:val="85"/>
        </w:rPr>
      </w:pPr>
    </w:p>
    <w:p w14:paraId="1DA199EE" w14:textId="77777777" w:rsidR="00EB69CD" w:rsidRDefault="00EB69CD" w:rsidP="00EB69CD">
      <w:pPr>
        <w:ind w:right="-720" w:firstLine="630"/>
        <w:rPr>
          <w:w w:val="85"/>
        </w:rPr>
      </w:pPr>
      <w:r>
        <w:rPr>
          <w:noProof/>
          <w:w w:val="85"/>
        </w:rPr>
        <w:drawing>
          <wp:inline distT="0" distB="0" distL="0" distR="0" wp14:anchorId="17467B66" wp14:editId="05F8C695">
            <wp:extent cx="5946775" cy="504982"/>
            <wp:effectExtent l="57150" t="19050" r="53975" b="28575"/>
            <wp:docPr id="181" name="Diagram 18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5B9B072A" w14:textId="77777777" w:rsidR="00EB69CD" w:rsidRPr="00B5182D" w:rsidRDefault="00EB69CD" w:rsidP="00EB69CD">
      <w:pPr>
        <w:ind w:right="-720"/>
        <w:rPr>
          <w:w w:val="85"/>
        </w:rPr>
      </w:pPr>
    </w:p>
    <w:p w14:paraId="656ECFF0" w14:textId="77777777" w:rsidR="00EB69CD" w:rsidRPr="00B5182D" w:rsidRDefault="00EB69CD" w:rsidP="00EB69CD">
      <w:pPr>
        <w:ind w:right="-720"/>
        <w:rPr>
          <w:w w:val="85"/>
        </w:rPr>
      </w:pPr>
    </w:p>
    <w:p w14:paraId="672C29CA" w14:textId="77777777" w:rsidR="00EB69CD" w:rsidRDefault="00EB69CD" w:rsidP="00EB69CD">
      <w:pPr>
        <w:ind w:right="-720"/>
        <w:rPr>
          <w:b/>
          <w:spacing w:val="1"/>
          <w:w w:val="95"/>
        </w:rPr>
      </w:pPr>
    </w:p>
    <w:p w14:paraId="244C1109" w14:textId="77777777" w:rsidR="00EB69CD" w:rsidRDefault="00EB69CD" w:rsidP="00EB69CD">
      <w:pPr>
        <w:ind w:right="-720"/>
        <w:rPr>
          <w:b/>
          <w:spacing w:val="1"/>
          <w:w w:val="95"/>
        </w:rPr>
      </w:pPr>
    </w:p>
    <w:p w14:paraId="15365A44" w14:textId="77777777" w:rsidR="00EB69CD" w:rsidRDefault="00EB69CD" w:rsidP="00EB69CD">
      <w:pPr>
        <w:ind w:right="-720"/>
        <w:rPr>
          <w:b/>
          <w:spacing w:val="1"/>
          <w:w w:val="95"/>
        </w:rPr>
      </w:pPr>
    </w:p>
    <w:p w14:paraId="6131ADEE" w14:textId="77777777" w:rsidR="00EB69CD" w:rsidRDefault="00EB69CD" w:rsidP="00EB69CD">
      <w:pPr>
        <w:ind w:right="-720"/>
        <w:rPr>
          <w:b/>
          <w:spacing w:val="-1"/>
        </w:rPr>
      </w:pPr>
      <w:r w:rsidRPr="00DD61E4">
        <w:rPr>
          <w:b/>
          <w:spacing w:val="1"/>
          <w:w w:val="95"/>
        </w:rPr>
        <w:t>InTASC 2 L</w:t>
      </w:r>
      <w:r w:rsidRPr="00DD61E4">
        <w:rPr>
          <w:b/>
          <w:spacing w:val="-1"/>
          <w:w w:val="95"/>
        </w:rPr>
        <w:t>E</w:t>
      </w:r>
      <w:r w:rsidRPr="00DD61E4">
        <w:rPr>
          <w:b/>
          <w:w w:val="95"/>
        </w:rPr>
        <w:t>AR</w:t>
      </w:r>
      <w:r w:rsidRPr="00DD61E4">
        <w:rPr>
          <w:b/>
          <w:spacing w:val="-1"/>
          <w:w w:val="95"/>
        </w:rPr>
        <w:t>N</w:t>
      </w:r>
      <w:r w:rsidRPr="00DD61E4">
        <w:rPr>
          <w:b/>
          <w:spacing w:val="1"/>
          <w:w w:val="95"/>
        </w:rPr>
        <w:t>I</w:t>
      </w:r>
      <w:r w:rsidRPr="00DD61E4">
        <w:rPr>
          <w:b/>
          <w:w w:val="95"/>
        </w:rPr>
        <w:t>NG</w:t>
      </w:r>
      <w:r w:rsidRPr="00DD61E4">
        <w:rPr>
          <w:b/>
          <w:spacing w:val="6"/>
          <w:w w:val="95"/>
        </w:rPr>
        <w:t xml:space="preserve"> </w:t>
      </w:r>
      <w:r w:rsidRPr="00DD61E4">
        <w:rPr>
          <w:b/>
        </w:rPr>
        <w:t>D</w:t>
      </w:r>
      <w:r w:rsidRPr="00DD61E4">
        <w:rPr>
          <w:b/>
          <w:spacing w:val="1"/>
        </w:rPr>
        <w:t>I</w:t>
      </w:r>
      <w:r w:rsidRPr="00DD61E4">
        <w:rPr>
          <w:b/>
        </w:rPr>
        <w:t>FF</w:t>
      </w:r>
      <w:r w:rsidRPr="00DD61E4">
        <w:rPr>
          <w:b/>
          <w:spacing w:val="-1"/>
        </w:rPr>
        <w:t>E</w:t>
      </w:r>
      <w:r w:rsidRPr="00DD61E4">
        <w:rPr>
          <w:b/>
        </w:rPr>
        <w:t>R</w:t>
      </w:r>
      <w:r w:rsidRPr="00DD61E4">
        <w:rPr>
          <w:b/>
          <w:spacing w:val="-1"/>
        </w:rPr>
        <w:t>E</w:t>
      </w:r>
      <w:r w:rsidRPr="00DD61E4">
        <w:rPr>
          <w:b/>
        </w:rPr>
        <w:t>NC</w:t>
      </w:r>
      <w:r w:rsidRPr="00DD61E4">
        <w:rPr>
          <w:b/>
          <w:spacing w:val="-1"/>
        </w:rPr>
        <w:t>E</w:t>
      </w:r>
      <w:r w:rsidRPr="00DD61E4">
        <w:rPr>
          <w:b/>
        </w:rPr>
        <w:t>S</w:t>
      </w:r>
    </w:p>
    <w:p w14:paraId="49EA6B63" w14:textId="77777777" w:rsidR="00EB69CD" w:rsidRDefault="00EB69CD" w:rsidP="00EB69CD">
      <w:pPr>
        <w:ind w:right="-720"/>
        <w:rPr>
          <w:spacing w:val="-2"/>
          <w:w w:val="101"/>
        </w:rPr>
      </w:pPr>
      <w:r w:rsidRPr="007A0888">
        <w:t>T</w:t>
      </w:r>
      <w:r w:rsidRPr="00DD61E4">
        <w:rPr>
          <w:spacing w:val="1"/>
        </w:rPr>
        <w:t>h</w:t>
      </w:r>
      <w:r w:rsidRPr="007A0888">
        <w:t>e</w:t>
      </w:r>
      <w:r w:rsidRPr="00DD61E4">
        <w:rPr>
          <w:spacing w:val="21"/>
        </w:rPr>
        <w:t xml:space="preserve"> </w:t>
      </w:r>
      <w:r w:rsidRPr="00DD61E4">
        <w:rPr>
          <w:spacing w:val="1"/>
          <w:w w:val="103"/>
        </w:rPr>
        <w:t>candidate</w:t>
      </w:r>
      <w:r w:rsidRPr="00DD61E4">
        <w:rPr>
          <w:spacing w:val="18"/>
          <w:w w:val="103"/>
        </w:rPr>
        <w:t xml:space="preserve"> </w:t>
      </w:r>
      <w:r w:rsidRPr="00DD61E4">
        <w:rPr>
          <w:spacing w:val="1"/>
        </w:rPr>
        <w:t>us</w:t>
      </w:r>
      <w:r w:rsidRPr="00DD61E4">
        <w:rPr>
          <w:spacing w:val="-3"/>
        </w:rPr>
        <w:t>e</w:t>
      </w:r>
      <w:r w:rsidRPr="007A0888">
        <w:t>s</w:t>
      </w:r>
      <w:r w:rsidRPr="00DD61E4">
        <w:rPr>
          <w:spacing w:val="24"/>
        </w:rPr>
        <w:t xml:space="preserve"> </w:t>
      </w:r>
      <w:r w:rsidRPr="00DD61E4">
        <w:rPr>
          <w:spacing w:val="1"/>
          <w:w w:val="104"/>
        </w:rPr>
        <w:t>u</w:t>
      </w:r>
      <w:r w:rsidRPr="00DD61E4">
        <w:rPr>
          <w:w w:val="104"/>
        </w:rPr>
        <w:t>nde</w:t>
      </w:r>
      <w:r w:rsidRPr="00DD61E4">
        <w:rPr>
          <w:spacing w:val="-1"/>
          <w:w w:val="104"/>
        </w:rPr>
        <w:t>r</w:t>
      </w:r>
      <w:r w:rsidRPr="00DD61E4">
        <w:rPr>
          <w:spacing w:val="1"/>
          <w:w w:val="104"/>
        </w:rPr>
        <w:t>st</w:t>
      </w:r>
      <w:r w:rsidRPr="00DD61E4">
        <w:rPr>
          <w:w w:val="104"/>
        </w:rPr>
        <w:t>and</w:t>
      </w:r>
      <w:r w:rsidRPr="00DD61E4">
        <w:rPr>
          <w:spacing w:val="-1"/>
          <w:w w:val="104"/>
        </w:rPr>
        <w:t>i</w:t>
      </w:r>
      <w:r w:rsidRPr="00DD61E4">
        <w:rPr>
          <w:spacing w:val="-2"/>
          <w:w w:val="104"/>
        </w:rPr>
        <w:t>n</w:t>
      </w:r>
      <w:r w:rsidRPr="00DD61E4">
        <w:rPr>
          <w:w w:val="104"/>
        </w:rPr>
        <w:t>g</w:t>
      </w:r>
      <w:r w:rsidRPr="00DD61E4">
        <w:rPr>
          <w:spacing w:val="17"/>
          <w:w w:val="104"/>
        </w:rPr>
        <w:t xml:space="preserve"> </w:t>
      </w:r>
      <w:r w:rsidRPr="007A0888">
        <w:t>of</w:t>
      </w:r>
      <w:r w:rsidRPr="00DD61E4">
        <w:rPr>
          <w:spacing w:val="11"/>
        </w:rPr>
        <w:t xml:space="preserve"> </w:t>
      </w:r>
      <w:r w:rsidRPr="00DD61E4">
        <w:rPr>
          <w:spacing w:val="-1"/>
        </w:rPr>
        <w:t>i</w:t>
      </w:r>
      <w:r w:rsidRPr="007A0888">
        <w:t>nd</w:t>
      </w:r>
      <w:r w:rsidRPr="00DD61E4">
        <w:rPr>
          <w:spacing w:val="-1"/>
        </w:rPr>
        <w:t>ivi</w:t>
      </w:r>
      <w:r w:rsidRPr="007A0888">
        <w:t>d</w:t>
      </w:r>
      <w:r w:rsidRPr="00DD61E4">
        <w:rPr>
          <w:spacing w:val="1"/>
        </w:rPr>
        <w:t>u</w:t>
      </w:r>
      <w:r w:rsidRPr="007A0888">
        <w:t>al</w:t>
      </w:r>
      <w:r w:rsidRPr="00DD61E4">
        <w:rPr>
          <w:spacing w:val="24"/>
        </w:rPr>
        <w:t xml:space="preserve"> </w:t>
      </w:r>
      <w:r w:rsidRPr="007A0888">
        <w:t>d</w:t>
      </w:r>
      <w:r w:rsidRPr="00DD61E4">
        <w:rPr>
          <w:spacing w:val="-1"/>
        </w:rPr>
        <w:t>i</w:t>
      </w:r>
      <w:r w:rsidRPr="00DD61E4">
        <w:rPr>
          <w:spacing w:val="1"/>
        </w:rPr>
        <w:t>ff</w:t>
      </w:r>
      <w:r w:rsidRPr="007A0888">
        <w:t>e</w:t>
      </w:r>
      <w:r w:rsidRPr="00DD61E4">
        <w:rPr>
          <w:spacing w:val="-1"/>
        </w:rPr>
        <w:t>r</w:t>
      </w:r>
      <w:r w:rsidRPr="007A0888">
        <w:t>ence</w:t>
      </w:r>
      <w:r w:rsidRPr="00DD61E4">
        <w:rPr>
          <w:spacing w:val="1"/>
        </w:rPr>
        <w:t>s</w:t>
      </w:r>
      <w:r w:rsidRPr="007A0888">
        <w:t>,</w:t>
      </w:r>
      <w:r w:rsidRPr="00DD61E4">
        <w:rPr>
          <w:spacing w:val="3"/>
        </w:rPr>
        <w:t xml:space="preserve"> </w:t>
      </w:r>
      <w:r w:rsidRPr="007A0888">
        <w:t>d</w:t>
      </w:r>
      <w:r w:rsidRPr="00DD61E4">
        <w:rPr>
          <w:spacing w:val="-1"/>
        </w:rPr>
        <w:t>iv</w:t>
      </w:r>
      <w:r w:rsidRPr="007A0888">
        <w:t>e</w:t>
      </w:r>
      <w:r w:rsidRPr="00DD61E4">
        <w:rPr>
          <w:spacing w:val="-1"/>
        </w:rPr>
        <w:t>r</w:t>
      </w:r>
      <w:r w:rsidRPr="00DD61E4">
        <w:rPr>
          <w:spacing w:val="3"/>
        </w:rPr>
        <w:t>s</w:t>
      </w:r>
      <w:r w:rsidRPr="007A0888">
        <w:t>e</w:t>
      </w:r>
      <w:r w:rsidRPr="00DD61E4">
        <w:rPr>
          <w:spacing w:val="16"/>
        </w:rPr>
        <w:t xml:space="preserve"> </w:t>
      </w:r>
      <w:r w:rsidRPr="00DD61E4">
        <w:rPr>
          <w:w w:val="102"/>
        </w:rPr>
        <w:t>c</w:t>
      </w:r>
      <w:r w:rsidRPr="00DD61E4">
        <w:rPr>
          <w:spacing w:val="1"/>
          <w:w w:val="102"/>
        </w:rPr>
        <w:t>u</w:t>
      </w:r>
      <w:r w:rsidRPr="00DD61E4">
        <w:rPr>
          <w:w w:val="102"/>
        </w:rPr>
        <w:t>l</w:t>
      </w:r>
      <w:r w:rsidRPr="00DD61E4">
        <w:rPr>
          <w:spacing w:val="1"/>
          <w:w w:val="102"/>
        </w:rPr>
        <w:t>tu</w:t>
      </w:r>
      <w:r w:rsidRPr="00DD61E4">
        <w:rPr>
          <w:spacing w:val="-1"/>
          <w:w w:val="102"/>
        </w:rPr>
        <w:t>r</w:t>
      </w:r>
      <w:r w:rsidRPr="00DD61E4">
        <w:rPr>
          <w:w w:val="102"/>
        </w:rPr>
        <w:t>e</w:t>
      </w:r>
      <w:r w:rsidRPr="00DD61E4">
        <w:rPr>
          <w:spacing w:val="1"/>
          <w:w w:val="102"/>
        </w:rPr>
        <w:t>s</w:t>
      </w:r>
      <w:r w:rsidRPr="00DD61E4">
        <w:rPr>
          <w:w w:val="102"/>
        </w:rPr>
        <w:t>,</w:t>
      </w:r>
      <w:r w:rsidRPr="00DD61E4">
        <w:rPr>
          <w:spacing w:val="24"/>
          <w:w w:val="102"/>
        </w:rPr>
        <w:t xml:space="preserve"> </w:t>
      </w:r>
      <w:r w:rsidRPr="007A0888">
        <w:t>and</w:t>
      </w:r>
      <w:r w:rsidRPr="00DD61E4">
        <w:rPr>
          <w:spacing w:val="30"/>
        </w:rPr>
        <w:t xml:space="preserve"> </w:t>
      </w:r>
      <w:r w:rsidRPr="00DD61E4">
        <w:rPr>
          <w:w w:val="98"/>
        </w:rPr>
        <w:t>co</w:t>
      </w:r>
      <w:r w:rsidRPr="00DD61E4">
        <w:rPr>
          <w:w w:val="99"/>
        </w:rPr>
        <w:t>mm</w:t>
      </w:r>
      <w:r w:rsidRPr="00DD61E4">
        <w:rPr>
          <w:spacing w:val="1"/>
          <w:w w:val="105"/>
        </w:rPr>
        <w:t>u</w:t>
      </w:r>
      <w:r w:rsidRPr="00DD61E4">
        <w:rPr>
          <w:w w:val="106"/>
        </w:rPr>
        <w:t>n</w:t>
      </w:r>
      <w:r w:rsidRPr="00DD61E4">
        <w:rPr>
          <w:spacing w:val="-1"/>
          <w:w w:val="97"/>
        </w:rPr>
        <w:t>i</w:t>
      </w:r>
      <w:r w:rsidRPr="00DD61E4">
        <w:rPr>
          <w:spacing w:val="1"/>
          <w:w w:val="127"/>
        </w:rPr>
        <w:t>t</w:t>
      </w:r>
      <w:r w:rsidRPr="00DD61E4">
        <w:rPr>
          <w:spacing w:val="-1"/>
          <w:w w:val="97"/>
        </w:rPr>
        <w:t>i</w:t>
      </w:r>
      <w:r w:rsidRPr="00DD61E4">
        <w:rPr>
          <w:w w:val="99"/>
        </w:rPr>
        <w:t>es</w:t>
      </w:r>
      <w:r w:rsidRPr="00DD61E4">
        <w:rPr>
          <w:spacing w:val="18"/>
        </w:rPr>
        <w:t xml:space="preserve"> </w:t>
      </w:r>
      <w:r w:rsidRPr="00DD61E4">
        <w:rPr>
          <w:spacing w:val="1"/>
          <w:w w:val="108"/>
        </w:rPr>
        <w:t>t</w:t>
      </w:r>
      <w:r w:rsidRPr="00DD61E4">
        <w:rPr>
          <w:w w:val="108"/>
        </w:rPr>
        <w:t>o</w:t>
      </w:r>
      <w:r w:rsidRPr="00DD61E4">
        <w:rPr>
          <w:spacing w:val="15"/>
          <w:w w:val="108"/>
        </w:rPr>
        <w:t xml:space="preserve"> </w:t>
      </w:r>
      <w:r w:rsidRPr="00DD61E4">
        <w:rPr>
          <w:w w:val="101"/>
        </w:rPr>
        <w:t>en</w:t>
      </w:r>
      <w:r w:rsidRPr="00DD61E4">
        <w:rPr>
          <w:spacing w:val="1"/>
          <w:w w:val="101"/>
        </w:rPr>
        <w:t>s</w:t>
      </w:r>
      <w:r w:rsidRPr="00DD61E4">
        <w:rPr>
          <w:spacing w:val="1"/>
          <w:w w:val="105"/>
        </w:rPr>
        <w:t>u</w:t>
      </w:r>
      <w:r w:rsidRPr="00DD61E4">
        <w:rPr>
          <w:spacing w:val="-1"/>
          <w:w w:val="109"/>
        </w:rPr>
        <w:t>r</w:t>
      </w:r>
      <w:r w:rsidRPr="00DD61E4">
        <w:rPr>
          <w:w w:val="96"/>
        </w:rPr>
        <w:t xml:space="preserve">e </w:t>
      </w:r>
      <w:r w:rsidRPr="00DD61E4">
        <w:rPr>
          <w:spacing w:val="-1"/>
        </w:rPr>
        <w:t>i</w:t>
      </w:r>
      <w:r w:rsidRPr="007A0888">
        <w:t>ncl</w:t>
      </w:r>
      <w:r w:rsidRPr="00DD61E4">
        <w:rPr>
          <w:spacing w:val="1"/>
        </w:rPr>
        <w:t>us</w:t>
      </w:r>
      <w:r w:rsidRPr="00DD61E4">
        <w:rPr>
          <w:spacing w:val="-1"/>
        </w:rPr>
        <w:t>iv</w:t>
      </w:r>
      <w:r w:rsidRPr="007A0888">
        <w:t>e</w:t>
      </w:r>
      <w:r w:rsidRPr="00DD61E4">
        <w:rPr>
          <w:spacing w:val="-13"/>
        </w:rPr>
        <w:t xml:space="preserve"> </w:t>
      </w:r>
      <w:r w:rsidRPr="007A0888">
        <w:t>le</w:t>
      </w:r>
      <w:r w:rsidRPr="00DD61E4">
        <w:rPr>
          <w:spacing w:val="2"/>
        </w:rPr>
        <w:t>a</w:t>
      </w:r>
      <w:r w:rsidRPr="00DD61E4">
        <w:rPr>
          <w:spacing w:val="-1"/>
        </w:rPr>
        <w:t>r</w:t>
      </w:r>
      <w:r w:rsidRPr="007A0888">
        <w:t>n</w:t>
      </w:r>
      <w:r w:rsidRPr="00DD61E4">
        <w:rPr>
          <w:spacing w:val="-1"/>
        </w:rPr>
        <w:t>i</w:t>
      </w:r>
      <w:r w:rsidRPr="007A0888">
        <w:t>ng</w:t>
      </w:r>
      <w:r w:rsidRPr="00DD61E4">
        <w:rPr>
          <w:spacing w:val="-1"/>
        </w:rPr>
        <w:t xml:space="preserve"> </w:t>
      </w:r>
      <w:r w:rsidRPr="00DD61E4">
        <w:rPr>
          <w:w w:val="101"/>
        </w:rPr>
        <w:t>en</w:t>
      </w:r>
      <w:r w:rsidRPr="00DD61E4">
        <w:rPr>
          <w:spacing w:val="-1"/>
          <w:w w:val="91"/>
        </w:rPr>
        <w:t>v</w:t>
      </w:r>
      <w:r w:rsidRPr="00DD61E4">
        <w:rPr>
          <w:spacing w:val="2"/>
          <w:w w:val="97"/>
        </w:rPr>
        <w:t>i</w:t>
      </w:r>
      <w:r w:rsidRPr="00DD61E4">
        <w:rPr>
          <w:spacing w:val="-1"/>
          <w:w w:val="109"/>
        </w:rPr>
        <w:t>r</w:t>
      </w:r>
      <w:r w:rsidRPr="00DD61E4">
        <w:rPr>
          <w:w w:val="98"/>
        </w:rPr>
        <w:t>o</w:t>
      </w:r>
      <w:r w:rsidRPr="00DD61E4">
        <w:rPr>
          <w:w w:val="106"/>
        </w:rPr>
        <w:t>n</w:t>
      </w:r>
      <w:r w:rsidRPr="00DD61E4">
        <w:rPr>
          <w:w w:val="99"/>
        </w:rPr>
        <w:t>m</w:t>
      </w:r>
      <w:r w:rsidRPr="00DD61E4">
        <w:rPr>
          <w:w w:val="101"/>
        </w:rPr>
        <w:t>en</w:t>
      </w:r>
      <w:r w:rsidRPr="00DD61E4">
        <w:rPr>
          <w:spacing w:val="1"/>
          <w:w w:val="127"/>
        </w:rPr>
        <w:t>t</w:t>
      </w:r>
      <w:r w:rsidRPr="00DD61E4">
        <w:rPr>
          <w:w w:val="101"/>
        </w:rPr>
        <w:t>s</w:t>
      </w:r>
      <w:r w:rsidRPr="00DD61E4">
        <w:rPr>
          <w:spacing w:val="-6"/>
        </w:rPr>
        <w:t xml:space="preserve"> </w:t>
      </w:r>
      <w:r w:rsidRPr="00DD61E4">
        <w:rPr>
          <w:spacing w:val="1"/>
          <w:w w:val="111"/>
        </w:rPr>
        <w:t>th</w:t>
      </w:r>
      <w:r w:rsidRPr="00DD61E4">
        <w:rPr>
          <w:w w:val="111"/>
        </w:rPr>
        <w:t>at</w:t>
      </w:r>
      <w:r w:rsidRPr="00DD61E4">
        <w:rPr>
          <w:spacing w:val="-10"/>
          <w:w w:val="111"/>
        </w:rPr>
        <w:t xml:space="preserve"> </w:t>
      </w:r>
      <w:r w:rsidRPr="007A0888">
        <w:t>enable</w:t>
      </w:r>
      <w:r w:rsidRPr="00DD61E4">
        <w:rPr>
          <w:spacing w:val="-5"/>
        </w:rPr>
        <w:t xml:space="preserve"> </w:t>
      </w:r>
      <w:r w:rsidRPr="007A0888">
        <w:t>each</w:t>
      </w:r>
      <w:r w:rsidRPr="00DD61E4">
        <w:rPr>
          <w:spacing w:val="-6"/>
        </w:rPr>
        <w:t xml:space="preserve"> </w:t>
      </w:r>
      <w:r w:rsidRPr="007A0888">
        <w:t>lea</w:t>
      </w:r>
      <w:r w:rsidRPr="00DD61E4">
        <w:rPr>
          <w:spacing w:val="-1"/>
        </w:rPr>
        <w:t>r</w:t>
      </w:r>
      <w:r w:rsidRPr="007A0888">
        <w:t>ner</w:t>
      </w:r>
      <w:r w:rsidRPr="00DD61E4">
        <w:rPr>
          <w:spacing w:val="2"/>
        </w:rPr>
        <w:t xml:space="preserve"> </w:t>
      </w:r>
      <w:r w:rsidRPr="00DD61E4">
        <w:rPr>
          <w:spacing w:val="1"/>
          <w:w w:val="108"/>
        </w:rPr>
        <w:t>t</w:t>
      </w:r>
      <w:r w:rsidRPr="00DD61E4">
        <w:rPr>
          <w:w w:val="108"/>
        </w:rPr>
        <w:t>o</w:t>
      </w:r>
      <w:r w:rsidRPr="00DD61E4">
        <w:rPr>
          <w:spacing w:val="-9"/>
          <w:w w:val="108"/>
        </w:rPr>
        <w:t xml:space="preserve"> </w:t>
      </w:r>
      <w:r w:rsidRPr="007A0888">
        <w:t>meet</w:t>
      </w:r>
      <w:r w:rsidRPr="00DD61E4">
        <w:rPr>
          <w:spacing w:val="1"/>
        </w:rPr>
        <w:t xml:space="preserve"> h</w:t>
      </w:r>
      <w:r w:rsidRPr="00DD61E4">
        <w:rPr>
          <w:spacing w:val="-1"/>
        </w:rPr>
        <w:t>i</w:t>
      </w:r>
      <w:r w:rsidRPr="00DD61E4">
        <w:rPr>
          <w:spacing w:val="1"/>
        </w:rPr>
        <w:t>g</w:t>
      </w:r>
      <w:r w:rsidRPr="007A0888">
        <w:t>h</w:t>
      </w:r>
      <w:r w:rsidRPr="00DD61E4">
        <w:rPr>
          <w:spacing w:val="-4"/>
        </w:rPr>
        <w:t xml:space="preserve"> </w:t>
      </w:r>
      <w:r w:rsidRPr="00DD61E4">
        <w:rPr>
          <w:spacing w:val="1"/>
          <w:w w:val="101"/>
        </w:rPr>
        <w:t>s</w:t>
      </w:r>
      <w:r w:rsidRPr="00DD61E4">
        <w:rPr>
          <w:spacing w:val="1"/>
          <w:w w:val="127"/>
        </w:rPr>
        <w:t>t</w:t>
      </w:r>
      <w:r w:rsidRPr="00DD61E4">
        <w:rPr>
          <w:w w:val="103"/>
        </w:rPr>
        <w:t>an</w:t>
      </w:r>
      <w:r w:rsidRPr="00DD61E4">
        <w:rPr>
          <w:w w:val="106"/>
        </w:rPr>
        <w:t>d</w:t>
      </w:r>
      <w:r w:rsidRPr="00DD61E4">
        <w:rPr>
          <w:w w:val="103"/>
        </w:rPr>
        <w:t>a</w:t>
      </w:r>
      <w:r w:rsidRPr="00DD61E4">
        <w:rPr>
          <w:spacing w:val="-1"/>
          <w:w w:val="103"/>
        </w:rPr>
        <w:t>r</w:t>
      </w:r>
      <w:r w:rsidRPr="00DD61E4">
        <w:rPr>
          <w:w w:val="106"/>
        </w:rPr>
        <w:t>d</w:t>
      </w:r>
      <w:r w:rsidRPr="00DD61E4">
        <w:rPr>
          <w:spacing w:val="1"/>
          <w:w w:val="101"/>
        </w:rPr>
        <w:t>s</w:t>
      </w:r>
      <w:r w:rsidRPr="00DD61E4">
        <w:rPr>
          <w:w w:val="85"/>
        </w:rPr>
        <w:t>.</w:t>
      </w:r>
    </w:p>
    <w:p w14:paraId="41268C55" w14:textId="77777777" w:rsidR="00EB69CD" w:rsidRPr="004514AF" w:rsidRDefault="00EB69CD" w:rsidP="00EB69CD">
      <w:pPr>
        <w:ind w:right="-720"/>
        <w:rPr>
          <w:spacing w:val="-2"/>
          <w:w w:val="101"/>
        </w:rPr>
      </w:pPr>
    </w:p>
    <w:p w14:paraId="7EE26AC6" w14:textId="77777777" w:rsidR="00EB69CD" w:rsidRPr="00B5182D" w:rsidRDefault="00EB69CD" w:rsidP="00EB69CD">
      <w:pPr>
        <w:pStyle w:val="ListParagraph"/>
        <w:ind w:left="1080" w:right="-720"/>
        <w:rPr>
          <w:spacing w:val="-2"/>
          <w:w w:val="101"/>
        </w:rPr>
      </w:pPr>
      <w:r>
        <w:rPr>
          <w:noProof/>
          <w:w w:val="85"/>
        </w:rPr>
        <w:lastRenderedPageBreak/>
        <w:drawing>
          <wp:inline distT="0" distB="0" distL="0" distR="0" wp14:anchorId="33E70364" wp14:editId="4079F52F">
            <wp:extent cx="5802310" cy="544195"/>
            <wp:effectExtent l="57150" t="0" r="65405" b="825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4F271C39" w14:textId="77777777" w:rsidR="00EB69CD" w:rsidRDefault="00EB69CD" w:rsidP="00EB69CD">
      <w:pPr>
        <w:pStyle w:val="ListParagraph"/>
        <w:ind w:left="1080" w:right="-720"/>
        <w:rPr>
          <w:spacing w:val="-2"/>
          <w:w w:val="101"/>
        </w:rPr>
      </w:pPr>
    </w:p>
    <w:p w14:paraId="2A729EEF" w14:textId="77777777" w:rsidR="00EB69CD" w:rsidRDefault="00EB69CD" w:rsidP="00EB69CD">
      <w:pPr>
        <w:pStyle w:val="ListParagraph"/>
        <w:ind w:left="1080" w:right="-720"/>
        <w:rPr>
          <w:spacing w:val="-2"/>
          <w:w w:val="101"/>
        </w:rPr>
      </w:pPr>
    </w:p>
    <w:p w14:paraId="0A4803B4" w14:textId="77777777" w:rsidR="00EB69CD" w:rsidRDefault="00EB69CD" w:rsidP="00EB69CD">
      <w:pPr>
        <w:ind w:right="-720"/>
        <w:rPr>
          <w:b/>
          <w:spacing w:val="-3"/>
        </w:rPr>
      </w:pPr>
    </w:p>
    <w:p w14:paraId="07C2D1CF" w14:textId="77777777" w:rsidR="00EB69CD" w:rsidRDefault="00EB69CD" w:rsidP="00EB69CD">
      <w:pPr>
        <w:ind w:right="-720"/>
        <w:rPr>
          <w:b/>
          <w:spacing w:val="-3"/>
        </w:rPr>
      </w:pPr>
    </w:p>
    <w:p w14:paraId="57F79544" w14:textId="77777777" w:rsidR="00EB69CD" w:rsidRDefault="00EB69CD" w:rsidP="00EB69CD">
      <w:pPr>
        <w:ind w:right="-720"/>
        <w:rPr>
          <w:b/>
          <w:spacing w:val="-3"/>
        </w:rPr>
      </w:pPr>
    </w:p>
    <w:p w14:paraId="50262BD7" w14:textId="77777777" w:rsidR="00EB69CD" w:rsidRDefault="00EB69CD" w:rsidP="00EB69CD">
      <w:pPr>
        <w:ind w:right="-720"/>
        <w:rPr>
          <w:b/>
          <w:spacing w:val="-3"/>
        </w:rPr>
      </w:pPr>
    </w:p>
    <w:p w14:paraId="636CC4A6" w14:textId="77777777" w:rsidR="00EB69CD" w:rsidRPr="00DD61E4" w:rsidRDefault="00EB69CD" w:rsidP="00EB69CD">
      <w:pPr>
        <w:ind w:right="-720"/>
        <w:rPr>
          <w:b/>
        </w:rPr>
      </w:pPr>
      <w:r w:rsidRPr="00DD61E4">
        <w:rPr>
          <w:b/>
          <w:spacing w:val="-3"/>
        </w:rPr>
        <w:t>InTASC 3</w:t>
      </w:r>
      <w:r>
        <w:rPr>
          <w:spacing w:val="-3"/>
        </w:rPr>
        <w:t xml:space="preserve"> </w:t>
      </w:r>
      <w:r w:rsidRPr="00A858EC">
        <w:rPr>
          <w:b/>
        </w:rPr>
        <w:t>LEARNING ENVIRONMENTS</w:t>
      </w:r>
      <w:r w:rsidRPr="00A858EC">
        <w:t xml:space="preserve"> The candidate works with others to create face-to-face and virtual environments that support individual and collaborative learning, encourage positive social interaction, active engagement in learning, and self- motivation</w:t>
      </w:r>
      <w:r w:rsidRPr="00A858EC">
        <w:rPr>
          <w:w w:val="85"/>
        </w:rPr>
        <w:t>.</w:t>
      </w:r>
    </w:p>
    <w:p w14:paraId="5EC10392" w14:textId="77777777" w:rsidR="00EB69CD" w:rsidRPr="00B5182D" w:rsidRDefault="00EB69CD" w:rsidP="00EB69CD">
      <w:pPr>
        <w:pStyle w:val="ListParagraph"/>
        <w:ind w:left="1080" w:right="-720"/>
        <w:rPr>
          <w:spacing w:val="-3"/>
        </w:rPr>
      </w:pPr>
      <w:r>
        <w:rPr>
          <w:noProof/>
          <w:w w:val="85"/>
        </w:rPr>
        <w:drawing>
          <wp:inline distT="0" distB="0" distL="0" distR="0" wp14:anchorId="21BFEE75" wp14:editId="5B2BC4EF">
            <wp:extent cx="6055807" cy="449027"/>
            <wp:effectExtent l="57150" t="38100" r="59690" b="46355"/>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2DB2EE21" w14:textId="77777777" w:rsidR="00EB69CD" w:rsidRPr="00B5182D" w:rsidRDefault="00EB69CD" w:rsidP="00EB69CD">
      <w:pPr>
        <w:pStyle w:val="ListParagraph"/>
        <w:ind w:left="1080" w:right="-720"/>
        <w:rPr>
          <w:spacing w:val="-3"/>
        </w:rPr>
      </w:pPr>
    </w:p>
    <w:p w14:paraId="446625A8" w14:textId="77777777" w:rsidR="00EB69CD" w:rsidRDefault="00EB69CD" w:rsidP="00EB69CD">
      <w:pPr>
        <w:pStyle w:val="ListParagraph"/>
        <w:ind w:left="1080" w:right="-720"/>
        <w:rPr>
          <w:spacing w:val="-3"/>
        </w:rPr>
      </w:pPr>
    </w:p>
    <w:p w14:paraId="1DBF6451" w14:textId="77777777" w:rsidR="00EB69CD" w:rsidRDefault="00EB69CD" w:rsidP="00EB69CD">
      <w:pPr>
        <w:pStyle w:val="ListParagraph"/>
        <w:ind w:left="1080" w:right="-720"/>
        <w:rPr>
          <w:spacing w:val="-3"/>
        </w:rPr>
      </w:pPr>
    </w:p>
    <w:p w14:paraId="52783970" w14:textId="77777777" w:rsidR="00EB69CD" w:rsidRDefault="00EB69CD" w:rsidP="00EB69CD">
      <w:pPr>
        <w:pStyle w:val="ListParagraph"/>
        <w:ind w:left="1080" w:right="-720"/>
        <w:rPr>
          <w:spacing w:val="-3"/>
        </w:rPr>
      </w:pPr>
    </w:p>
    <w:p w14:paraId="69405880" w14:textId="77777777" w:rsidR="00EB69CD" w:rsidRDefault="00EB69CD" w:rsidP="00EB69CD">
      <w:pPr>
        <w:pStyle w:val="ListParagraph"/>
        <w:ind w:left="1080" w:right="-720"/>
        <w:rPr>
          <w:spacing w:val="-3"/>
        </w:rPr>
      </w:pPr>
    </w:p>
    <w:p w14:paraId="64900608" w14:textId="77777777" w:rsidR="00EB69CD" w:rsidRDefault="00EB69CD" w:rsidP="00EB69CD">
      <w:pPr>
        <w:pStyle w:val="ListParagraph"/>
        <w:ind w:left="1080" w:right="-720"/>
        <w:rPr>
          <w:spacing w:val="-3"/>
        </w:rPr>
      </w:pPr>
    </w:p>
    <w:p w14:paraId="04445174" w14:textId="77777777" w:rsidR="00EB69CD" w:rsidRPr="00B5182D" w:rsidRDefault="00EB69CD" w:rsidP="00EB69CD">
      <w:pPr>
        <w:pStyle w:val="ListParagraph"/>
        <w:ind w:left="1080" w:right="-720"/>
        <w:rPr>
          <w:spacing w:val="-3"/>
        </w:rPr>
      </w:pPr>
    </w:p>
    <w:p w14:paraId="4BF57BDF" w14:textId="77777777" w:rsidR="00EB69CD" w:rsidRPr="00B5182D" w:rsidRDefault="00EB69CD" w:rsidP="00EB69CD">
      <w:pPr>
        <w:pStyle w:val="ListParagraph"/>
        <w:ind w:left="1080" w:right="-720"/>
        <w:rPr>
          <w:spacing w:val="-3"/>
        </w:rPr>
      </w:pPr>
    </w:p>
    <w:p w14:paraId="239E04B6" w14:textId="77777777" w:rsidR="00EB69CD" w:rsidRPr="00C05414" w:rsidRDefault="00EB69CD" w:rsidP="00EB69CD">
      <w:pPr>
        <w:ind w:right="-720"/>
        <w:jc w:val="both"/>
        <w:rPr>
          <w:spacing w:val="-3"/>
        </w:rPr>
      </w:pPr>
    </w:p>
    <w:p w14:paraId="002786C6" w14:textId="77777777" w:rsidR="00EB69CD" w:rsidRDefault="00EB69CD" w:rsidP="00EB69CD">
      <w:pPr>
        <w:ind w:right="-720"/>
        <w:rPr>
          <w:b/>
          <w:spacing w:val="8"/>
        </w:rPr>
      </w:pPr>
      <w:r w:rsidRPr="007A0888">
        <w:rPr>
          <w:b/>
        </w:rPr>
        <w:t>InTASC 4. CO</w:t>
      </w:r>
      <w:r w:rsidRPr="007A0888">
        <w:rPr>
          <w:b/>
          <w:spacing w:val="-3"/>
        </w:rPr>
        <w:t>NTEN</w:t>
      </w:r>
      <w:r w:rsidRPr="007A0888">
        <w:rPr>
          <w:b/>
        </w:rPr>
        <w:t>T</w:t>
      </w:r>
      <w:r w:rsidRPr="007A0888">
        <w:rPr>
          <w:b/>
          <w:spacing w:val="7"/>
        </w:rPr>
        <w:t xml:space="preserve"> </w:t>
      </w:r>
      <w:r w:rsidRPr="007A0888">
        <w:rPr>
          <w:b/>
        </w:rPr>
        <w:t>KNOWLEDGE</w:t>
      </w:r>
    </w:p>
    <w:p w14:paraId="076A0671" w14:textId="77777777" w:rsidR="00EB69CD" w:rsidRDefault="00EB69CD" w:rsidP="00EB69CD">
      <w:pPr>
        <w:ind w:right="-720"/>
      </w:pPr>
      <w:r w:rsidRPr="007A0888">
        <w:t>The</w:t>
      </w:r>
      <w:r w:rsidRPr="007A0888">
        <w:rPr>
          <w:spacing w:val="10"/>
        </w:rPr>
        <w:t xml:space="preserve"> </w:t>
      </w:r>
      <w:r w:rsidRPr="007A0888">
        <w:t>candidate</w:t>
      </w:r>
      <w:r w:rsidRPr="007A0888">
        <w:rPr>
          <w:spacing w:val="23"/>
        </w:rPr>
        <w:t xml:space="preserve"> </w:t>
      </w:r>
      <w:r w:rsidRPr="007A0888">
        <w:rPr>
          <w:spacing w:val="-2"/>
        </w:rPr>
        <w:t>understand</w:t>
      </w:r>
      <w:r w:rsidRPr="007A0888">
        <w:t>s</w:t>
      </w:r>
      <w:r w:rsidRPr="007A0888">
        <w:rPr>
          <w:spacing w:val="6"/>
        </w:rPr>
        <w:t xml:space="preserve"> </w:t>
      </w:r>
      <w:r w:rsidRPr="007A0888">
        <w:rPr>
          <w:spacing w:val="-1"/>
        </w:rPr>
        <w:t>th</w:t>
      </w:r>
      <w:r w:rsidRPr="007A0888">
        <w:t>e</w:t>
      </w:r>
      <w:r w:rsidRPr="007A0888">
        <w:rPr>
          <w:spacing w:val="22"/>
        </w:rPr>
        <w:t xml:space="preserve"> </w:t>
      </w:r>
      <w:r w:rsidRPr="007A0888">
        <w:t>central</w:t>
      </w:r>
      <w:r w:rsidRPr="007A0888">
        <w:rPr>
          <w:spacing w:val="27"/>
        </w:rPr>
        <w:t xml:space="preserve"> </w:t>
      </w:r>
      <w:r w:rsidRPr="007A0888">
        <w:t>concepts,</w:t>
      </w:r>
      <w:r w:rsidRPr="007A0888">
        <w:rPr>
          <w:spacing w:val="20"/>
        </w:rPr>
        <w:t xml:space="preserve"> </w:t>
      </w:r>
      <w:r w:rsidRPr="007A0888">
        <w:rPr>
          <w:spacing w:val="-2"/>
        </w:rPr>
        <w:t>tool</w:t>
      </w:r>
      <w:r w:rsidRPr="007A0888">
        <w:t>s</w:t>
      </w:r>
      <w:r w:rsidRPr="007A0888">
        <w:rPr>
          <w:spacing w:val="18"/>
        </w:rPr>
        <w:t xml:space="preserve"> </w:t>
      </w:r>
      <w:r w:rsidRPr="007A0888">
        <w:rPr>
          <w:spacing w:val="-2"/>
        </w:rPr>
        <w:t>o</w:t>
      </w:r>
      <w:r w:rsidRPr="007A0888">
        <w:t xml:space="preserve">f </w:t>
      </w:r>
      <w:r w:rsidRPr="007A0888">
        <w:rPr>
          <w:spacing w:val="-1"/>
        </w:rPr>
        <w:t>inquiry</w:t>
      </w:r>
      <w:r w:rsidRPr="007A0888">
        <w:t>,</w:t>
      </w:r>
      <w:r w:rsidRPr="007A0888">
        <w:rPr>
          <w:spacing w:val="14"/>
        </w:rPr>
        <w:t xml:space="preserve"> </w:t>
      </w:r>
      <w:r w:rsidRPr="007A0888">
        <w:rPr>
          <w:spacing w:val="-2"/>
        </w:rPr>
        <w:t>an</w:t>
      </w:r>
      <w:r w:rsidRPr="007A0888">
        <w:t>d</w:t>
      </w:r>
      <w:r w:rsidRPr="007A0888">
        <w:rPr>
          <w:spacing w:val="18"/>
        </w:rPr>
        <w:t xml:space="preserve"> </w:t>
      </w:r>
      <w:r w:rsidRPr="007A0888">
        <w:rPr>
          <w:spacing w:val="1"/>
        </w:rPr>
        <w:t>structure</w:t>
      </w:r>
      <w:r w:rsidRPr="007A0888">
        <w:t>s of</w:t>
      </w:r>
      <w:r w:rsidRPr="007A0888">
        <w:rPr>
          <w:spacing w:val="-2"/>
        </w:rPr>
        <w:t xml:space="preserve"> </w:t>
      </w:r>
      <w:r w:rsidRPr="007A0888">
        <w:rPr>
          <w:spacing w:val="-1"/>
        </w:rPr>
        <w:t>th</w:t>
      </w:r>
      <w:r w:rsidRPr="007A0888">
        <w:t>e</w:t>
      </w:r>
      <w:r w:rsidRPr="007A0888">
        <w:rPr>
          <w:spacing w:val="22"/>
        </w:rPr>
        <w:t xml:space="preserve"> </w:t>
      </w:r>
      <w:r w:rsidRPr="007A0888">
        <w:rPr>
          <w:spacing w:val="-2"/>
        </w:rPr>
        <w:t>discipline(s</w:t>
      </w:r>
      <w:r w:rsidRPr="007A0888">
        <w:t>)</w:t>
      </w:r>
      <w:r w:rsidRPr="007A0888">
        <w:rPr>
          <w:spacing w:val="35"/>
        </w:rPr>
        <w:t xml:space="preserve"> </w:t>
      </w:r>
      <w:r w:rsidRPr="007A0888">
        <w:rPr>
          <w:spacing w:val="1"/>
        </w:rPr>
        <w:t>h</w:t>
      </w:r>
      <w:r w:rsidRPr="007A0888">
        <w:t>e</w:t>
      </w:r>
      <w:r w:rsidRPr="007A0888">
        <w:rPr>
          <w:spacing w:val="9"/>
        </w:rPr>
        <w:t xml:space="preserve"> </w:t>
      </w:r>
      <w:r w:rsidRPr="007A0888">
        <w:rPr>
          <w:spacing w:val="-2"/>
          <w:w w:val="102"/>
        </w:rPr>
        <w:t xml:space="preserve">or </w:t>
      </w:r>
      <w:r w:rsidRPr="007A0888">
        <w:rPr>
          <w:spacing w:val="1"/>
        </w:rPr>
        <w:t>sh</w:t>
      </w:r>
      <w:r w:rsidRPr="007A0888">
        <w:t>e</w:t>
      </w:r>
      <w:r w:rsidRPr="007A0888">
        <w:rPr>
          <w:spacing w:val="24"/>
        </w:rPr>
        <w:t xml:space="preserve"> </w:t>
      </w:r>
      <w:r w:rsidRPr="007A0888">
        <w:t>teaches</w:t>
      </w:r>
      <w:r w:rsidRPr="007A0888">
        <w:rPr>
          <w:spacing w:val="36"/>
        </w:rPr>
        <w:t xml:space="preserve"> </w:t>
      </w:r>
      <w:r w:rsidRPr="007A0888">
        <w:t>and</w:t>
      </w:r>
      <w:r w:rsidRPr="007A0888">
        <w:rPr>
          <w:spacing w:val="3"/>
        </w:rPr>
        <w:t xml:space="preserve"> </w:t>
      </w:r>
      <w:r w:rsidRPr="007A0888">
        <w:t>creates</w:t>
      </w:r>
      <w:r w:rsidRPr="007A0888">
        <w:rPr>
          <w:spacing w:val="33"/>
        </w:rPr>
        <w:t xml:space="preserve"> </w:t>
      </w:r>
      <w:r w:rsidRPr="007A0888">
        <w:t>learning</w:t>
      </w:r>
      <w:r w:rsidRPr="007A0888">
        <w:rPr>
          <w:spacing w:val="32"/>
        </w:rPr>
        <w:t xml:space="preserve"> </w:t>
      </w:r>
      <w:r w:rsidRPr="007A0888">
        <w:t>experiences</w:t>
      </w:r>
      <w:r w:rsidRPr="007A0888">
        <w:rPr>
          <w:spacing w:val="31"/>
        </w:rPr>
        <w:t xml:space="preserve"> </w:t>
      </w:r>
      <w:r w:rsidRPr="007A0888">
        <w:rPr>
          <w:spacing w:val="-3"/>
        </w:rPr>
        <w:t>tha</w:t>
      </w:r>
      <w:r w:rsidRPr="007A0888">
        <w:t xml:space="preserve">t </w:t>
      </w:r>
      <w:r w:rsidRPr="007A0888">
        <w:rPr>
          <w:spacing w:val="-3"/>
        </w:rPr>
        <w:t>mak</w:t>
      </w:r>
      <w:r w:rsidRPr="007A0888">
        <w:t>e</w:t>
      </w:r>
      <w:r w:rsidRPr="007A0888">
        <w:rPr>
          <w:spacing w:val="23"/>
        </w:rPr>
        <w:t xml:space="preserve"> </w:t>
      </w:r>
      <w:r w:rsidRPr="007A0888">
        <w:rPr>
          <w:spacing w:val="-2"/>
        </w:rPr>
        <w:t>thes</w:t>
      </w:r>
      <w:r w:rsidRPr="007A0888">
        <w:t>e</w:t>
      </w:r>
      <w:r w:rsidRPr="007A0888">
        <w:rPr>
          <w:spacing w:val="39"/>
        </w:rPr>
        <w:t xml:space="preserve"> </w:t>
      </w:r>
      <w:r w:rsidRPr="007A0888">
        <w:rPr>
          <w:spacing w:val="-3"/>
        </w:rPr>
        <w:t>aspect</w:t>
      </w:r>
      <w:r w:rsidRPr="007A0888">
        <w:t>s</w:t>
      </w:r>
      <w:r w:rsidRPr="007A0888">
        <w:rPr>
          <w:spacing w:val="39"/>
        </w:rPr>
        <w:t xml:space="preserve"> </w:t>
      </w:r>
      <w:r w:rsidRPr="007A0888">
        <w:t>accessible</w:t>
      </w:r>
      <w:r w:rsidRPr="007A0888">
        <w:rPr>
          <w:spacing w:val="15"/>
        </w:rPr>
        <w:t xml:space="preserve"> </w:t>
      </w:r>
      <w:r w:rsidRPr="007A0888">
        <w:t>and</w:t>
      </w:r>
      <w:r w:rsidRPr="007A0888">
        <w:rPr>
          <w:spacing w:val="35"/>
        </w:rPr>
        <w:t xml:space="preserve"> </w:t>
      </w:r>
      <w:r w:rsidRPr="007A0888">
        <w:rPr>
          <w:spacing w:val="-2"/>
        </w:rPr>
        <w:t>meaningfu</w:t>
      </w:r>
      <w:r w:rsidRPr="007A0888">
        <w:t>l</w:t>
      </w:r>
      <w:r w:rsidRPr="007A0888">
        <w:rPr>
          <w:spacing w:val="16"/>
        </w:rPr>
        <w:t xml:space="preserve"> </w:t>
      </w:r>
      <w:r w:rsidRPr="007A0888">
        <w:t>for learners</w:t>
      </w:r>
      <w:r w:rsidRPr="007A0888">
        <w:rPr>
          <w:spacing w:val="-2"/>
        </w:rPr>
        <w:t xml:space="preserve"> </w:t>
      </w:r>
      <w:r w:rsidRPr="007A0888">
        <w:rPr>
          <w:spacing w:val="1"/>
        </w:rPr>
        <w:t>t</w:t>
      </w:r>
      <w:r w:rsidRPr="007A0888">
        <w:t xml:space="preserve">o </w:t>
      </w:r>
      <w:r w:rsidRPr="007A0888">
        <w:rPr>
          <w:spacing w:val="-2"/>
        </w:rPr>
        <w:t>ensur</w:t>
      </w:r>
      <w:r w:rsidRPr="007A0888">
        <w:t>e content</w:t>
      </w:r>
      <w:r w:rsidRPr="007A0888">
        <w:rPr>
          <w:spacing w:val="21"/>
        </w:rPr>
        <w:t xml:space="preserve"> </w:t>
      </w:r>
      <w:r w:rsidRPr="007A0888">
        <w:t>mastery.</w:t>
      </w:r>
    </w:p>
    <w:p w14:paraId="0985CC7C" w14:textId="77777777" w:rsidR="00EB69CD" w:rsidRDefault="00EB69CD" w:rsidP="00EB69CD">
      <w:pPr>
        <w:ind w:right="-720"/>
      </w:pPr>
    </w:p>
    <w:p w14:paraId="6D027213" w14:textId="77777777" w:rsidR="00EB69CD" w:rsidRDefault="00EB69CD" w:rsidP="00EB69CD">
      <w:pPr>
        <w:ind w:right="-720" w:firstLine="720"/>
      </w:pPr>
      <w:r>
        <w:rPr>
          <w:noProof/>
          <w:w w:val="85"/>
        </w:rPr>
        <w:drawing>
          <wp:inline distT="0" distB="0" distL="0" distR="0" wp14:anchorId="392EFB23" wp14:editId="5A654049">
            <wp:extent cx="6019165" cy="467008"/>
            <wp:effectExtent l="57150" t="38100" r="57785" b="28575"/>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11DF26F6" w14:textId="77777777" w:rsidR="00EB69CD" w:rsidRDefault="00EB69CD" w:rsidP="00EB69CD">
      <w:pPr>
        <w:ind w:right="-720"/>
      </w:pPr>
    </w:p>
    <w:p w14:paraId="38E67912" w14:textId="77777777" w:rsidR="00EB69CD" w:rsidRDefault="00EB69CD" w:rsidP="00EB69CD">
      <w:pPr>
        <w:ind w:right="-720"/>
      </w:pPr>
    </w:p>
    <w:p w14:paraId="7CBF68E0" w14:textId="77777777" w:rsidR="00EB69CD" w:rsidRDefault="00EB69CD" w:rsidP="00EB69CD">
      <w:pPr>
        <w:ind w:right="-720"/>
      </w:pPr>
    </w:p>
    <w:p w14:paraId="56274233" w14:textId="77777777" w:rsidR="00EB69CD" w:rsidRDefault="00EB69CD" w:rsidP="00EB69CD">
      <w:pPr>
        <w:ind w:right="-720"/>
      </w:pPr>
    </w:p>
    <w:p w14:paraId="3B237CDD" w14:textId="77777777" w:rsidR="00EB69CD" w:rsidRDefault="00EB69CD" w:rsidP="00EB69CD">
      <w:pPr>
        <w:ind w:right="-720"/>
      </w:pPr>
    </w:p>
    <w:p w14:paraId="5B79F80F" w14:textId="77777777" w:rsidR="00EB69CD" w:rsidRDefault="00EB69CD" w:rsidP="00EB69CD">
      <w:pPr>
        <w:ind w:right="-720"/>
      </w:pPr>
    </w:p>
    <w:p w14:paraId="712E461E" w14:textId="77777777" w:rsidR="00EB69CD" w:rsidRDefault="00EB69CD" w:rsidP="00EB69CD">
      <w:pPr>
        <w:ind w:right="-720"/>
      </w:pPr>
    </w:p>
    <w:p w14:paraId="1744D19B" w14:textId="77777777" w:rsidR="00EB69CD" w:rsidRDefault="00EB69CD" w:rsidP="00EB69CD">
      <w:pPr>
        <w:ind w:right="-720"/>
      </w:pPr>
    </w:p>
    <w:p w14:paraId="4629DF94" w14:textId="77777777" w:rsidR="00EB69CD" w:rsidRDefault="00EB69CD" w:rsidP="00EB69CD">
      <w:pPr>
        <w:ind w:right="-720"/>
        <w:rPr>
          <w:b/>
          <w:spacing w:val="2"/>
        </w:rPr>
      </w:pPr>
      <w:r w:rsidRPr="007A0888">
        <w:rPr>
          <w:b/>
        </w:rPr>
        <w:t>InTASC 5. CONTENT</w:t>
      </w:r>
      <w:r w:rsidRPr="007A0888">
        <w:rPr>
          <w:b/>
          <w:spacing w:val="11"/>
        </w:rPr>
        <w:t xml:space="preserve"> </w:t>
      </w:r>
      <w:r w:rsidRPr="007A0888">
        <w:rPr>
          <w:b/>
          <w:spacing w:val="-2"/>
        </w:rPr>
        <w:t>APPLICATIO</w:t>
      </w:r>
      <w:r w:rsidRPr="007A0888">
        <w:rPr>
          <w:b/>
        </w:rPr>
        <w:t>N</w:t>
      </w:r>
      <w:r>
        <w:rPr>
          <w:b/>
          <w:spacing w:val="2"/>
        </w:rPr>
        <w:t xml:space="preserve"> </w:t>
      </w:r>
    </w:p>
    <w:p w14:paraId="4F731A6A" w14:textId="77777777" w:rsidR="00EB69CD" w:rsidRDefault="00EB69CD" w:rsidP="00EB69CD">
      <w:pPr>
        <w:ind w:right="-720"/>
        <w:rPr>
          <w:spacing w:val="-2"/>
          <w:w w:val="101"/>
        </w:rPr>
      </w:pPr>
      <w:r w:rsidRPr="007A0888">
        <w:t>The</w:t>
      </w:r>
      <w:r w:rsidRPr="007A0888">
        <w:rPr>
          <w:spacing w:val="-1"/>
        </w:rPr>
        <w:t xml:space="preserve"> </w:t>
      </w:r>
      <w:r w:rsidRPr="007A0888">
        <w:rPr>
          <w:spacing w:val="-3"/>
        </w:rPr>
        <w:t>candidate</w:t>
      </w:r>
      <w:r w:rsidRPr="007A0888">
        <w:rPr>
          <w:spacing w:val="11"/>
        </w:rPr>
        <w:t xml:space="preserve"> </w:t>
      </w:r>
      <w:r w:rsidRPr="007A0888">
        <w:rPr>
          <w:spacing w:val="-2"/>
        </w:rPr>
        <w:t>understand</w:t>
      </w:r>
      <w:r w:rsidRPr="007A0888">
        <w:t>s</w:t>
      </w:r>
      <w:r w:rsidRPr="007A0888">
        <w:rPr>
          <w:spacing w:val="42"/>
        </w:rPr>
        <w:t xml:space="preserve"> </w:t>
      </w:r>
      <w:r w:rsidRPr="007A0888">
        <w:rPr>
          <w:spacing w:val="-2"/>
        </w:rPr>
        <w:t>ho</w:t>
      </w:r>
      <w:r w:rsidRPr="007A0888">
        <w:t>w</w:t>
      </w:r>
      <w:r w:rsidRPr="007A0888">
        <w:rPr>
          <w:spacing w:val="6"/>
        </w:rPr>
        <w:t xml:space="preserve"> </w:t>
      </w:r>
      <w:r w:rsidRPr="007A0888">
        <w:rPr>
          <w:spacing w:val="1"/>
        </w:rPr>
        <w:t>t</w:t>
      </w:r>
      <w:r w:rsidRPr="007A0888">
        <w:t>o</w:t>
      </w:r>
      <w:r w:rsidRPr="007A0888">
        <w:rPr>
          <w:spacing w:val="7"/>
        </w:rPr>
        <w:t xml:space="preserve"> </w:t>
      </w:r>
      <w:r w:rsidRPr="007A0888">
        <w:t>connect</w:t>
      </w:r>
      <w:r w:rsidRPr="007A0888">
        <w:rPr>
          <w:spacing w:val="16"/>
        </w:rPr>
        <w:t xml:space="preserve"> </w:t>
      </w:r>
      <w:r w:rsidRPr="007A0888">
        <w:t>concepts</w:t>
      </w:r>
      <w:r w:rsidRPr="007A0888">
        <w:rPr>
          <w:spacing w:val="18"/>
        </w:rPr>
        <w:t xml:space="preserve"> </w:t>
      </w:r>
      <w:r w:rsidRPr="007A0888">
        <w:t>and</w:t>
      </w:r>
      <w:r w:rsidRPr="007A0888">
        <w:rPr>
          <w:spacing w:val="6"/>
        </w:rPr>
        <w:t xml:space="preserve"> </w:t>
      </w:r>
      <w:r w:rsidRPr="007A0888">
        <w:rPr>
          <w:spacing w:val="1"/>
        </w:rPr>
        <w:t>us</w:t>
      </w:r>
      <w:r w:rsidRPr="007A0888">
        <w:t>e</w:t>
      </w:r>
      <w:r w:rsidRPr="007A0888">
        <w:rPr>
          <w:spacing w:val="-2"/>
        </w:rPr>
        <w:t xml:space="preserve"> </w:t>
      </w:r>
      <w:r w:rsidRPr="007A0888">
        <w:rPr>
          <w:spacing w:val="-3"/>
        </w:rPr>
        <w:t>differen</w:t>
      </w:r>
      <w:r w:rsidRPr="007A0888">
        <w:t>t</w:t>
      </w:r>
      <w:r w:rsidRPr="007A0888">
        <w:rPr>
          <w:spacing w:val="3"/>
        </w:rPr>
        <w:t xml:space="preserve"> </w:t>
      </w:r>
      <w:r w:rsidRPr="007A0888">
        <w:rPr>
          <w:spacing w:val="-2"/>
        </w:rPr>
        <w:t>p</w:t>
      </w:r>
      <w:r w:rsidRPr="007A0888">
        <w:rPr>
          <w:spacing w:val="-3"/>
        </w:rPr>
        <w:t>erspective</w:t>
      </w:r>
      <w:r w:rsidRPr="007A0888">
        <w:t>s</w:t>
      </w:r>
      <w:r w:rsidRPr="007A0888">
        <w:rPr>
          <w:spacing w:val="19"/>
        </w:rPr>
        <w:t xml:space="preserve"> </w:t>
      </w:r>
      <w:r w:rsidRPr="007A0888">
        <w:t>and</w:t>
      </w:r>
      <w:r w:rsidRPr="007A0888">
        <w:rPr>
          <w:spacing w:val="8"/>
        </w:rPr>
        <w:t xml:space="preserve"> </w:t>
      </w:r>
      <w:r w:rsidRPr="007A0888">
        <w:rPr>
          <w:spacing w:val="-3"/>
        </w:rPr>
        <w:t>digita</w:t>
      </w:r>
      <w:r w:rsidRPr="007A0888">
        <w:t>l</w:t>
      </w:r>
      <w:r w:rsidRPr="007A0888">
        <w:rPr>
          <w:spacing w:val="7"/>
        </w:rPr>
        <w:t xml:space="preserve"> </w:t>
      </w:r>
      <w:r w:rsidRPr="007A0888">
        <w:t>resources</w:t>
      </w:r>
      <w:r w:rsidRPr="007A0888">
        <w:rPr>
          <w:spacing w:val="3"/>
        </w:rPr>
        <w:t xml:space="preserve"> </w:t>
      </w:r>
      <w:r w:rsidRPr="007A0888">
        <w:rPr>
          <w:spacing w:val="1"/>
          <w:w w:val="108"/>
        </w:rPr>
        <w:t xml:space="preserve">to </w:t>
      </w:r>
      <w:r w:rsidRPr="007A0888">
        <w:rPr>
          <w:spacing w:val="1"/>
        </w:rPr>
        <w:t>engag</w:t>
      </w:r>
      <w:r w:rsidRPr="007A0888">
        <w:t>e</w:t>
      </w:r>
      <w:r w:rsidRPr="007A0888">
        <w:rPr>
          <w:spacing w:val="9"/>
        </w:rPr>
        <w:t xml:space="preserve"> </w:t>
      </w:r>
      <w:r w:rsidRPr="007A0888">
        <w:rPr>
          <w:spacing w:val="-1"/>
        </w:rPr>
        <w:t>learner</w:t>
      </w:r>
      <w:r w:rsidRPr="007A0888">
        <w:t>s</w:t>
      </w:r>
      <w:r w:rsidRPr="007A0888">
        <w:rPr>
          <w:spacing w:val="32"/>
        </w:rPr>
        <w:t xml:space="preserve"> </w:t>
      </w:r>
      <w:r w:rsidRPr="007A0888">
        <w:rPr>
          <w:spacing w:val="-1"/>
        </w:rPr>
        <w:t>i</w:t>
      </w:r>
      <w:r w:rsidRPr="007A0888">
        <w:t>n</w:t>
      </w:r>
      <w:r w:rsidRPr="007A0888">
        <w:rPr>
          <w:spacing w:val="-3"/>
        </w:rPr>
        <w:t xml:space="preserve"> </w:t>
      </w:r>
      <w:r w:rsidRPr="007A0888">
        <w:t>critical</w:t>
      </w:r>
      <w:r w:rsidRPr="007A0888">
        <w:rPr>
          <w:spacing w:val="25"/>
        </w:rPr>
        <w:t xml:space="preserve"> </w:t>
      </w:r>
      <w:r w:rsidRPr="007A0888">
        <w:rPr>
          <w:spacing w:val="-1"/>
        </w:rPr>
        <w:t>thinking</w:t>
      </w:r>
      <w:r w:rsidRPr="007A0888">
        <w:t>,</w:t>
      </w:r>
      <w:r w:rsidRPr="007A0888">
        <w:rPr>
          <w:spacing w:val="39"/>
        </w:rPr>
        <w:t xml:space="preserve"> </w:t>
      </w:r>
      <w:r w:rsidRPr="007A0888">
        <w:rPr>
          <w:spacing w:val="-3"/>
        </w:rPr>
        <w:t>creativity</w:t>
      </w:r>
      <w:r w:rsidRPr="007A0888">
        <w:t>,</w:t>
      </w:r>
      <w:r w:rsidRPr="007A0888">
        <w:rPr>
          <w:spacing w:val="27"/>
        </w:rPr>
        <w:t xml:space="preserve"> </w:t>
      </w:r>
      <w:r w:rsidRPr="007A0888">
        <w:rPr>
          <w:spacing w:val="-3"/>
        </w:rPr>
        <w:t>an</w:t>
      </w:r>
      <w:r w:rsidRPr="007A0888">
        <w:t>d</w:t>
      </w:r>
      <w:r w:rsidRPr="007A0888">
        <w:rPr>
          <w:spacing w:val="27"/>
        </w:rPr>
        <w:t xml:space="preserve"> </w:t>
      </w:r>
      <w:r w:rsidRPr="007A0888">
        <w:rPr>
          <w:spacing w:val="-3"/>
        </w:rPr>
        <w:t>collaborativ</w:t>
      </w:r>
      <w:r w:rsidRPr="007A0888">
        <w:t>e</w:t>
      </w:r>
      <w:r w:rsidRPr="007A0888">
        <w:rPr>
          <w:spacing w:val="17"/>
        </w:rPr>
        <w:t xml:space="preserve"> </w:t>
      </w:r>
      <w:r w:rsidRPr="007A0888">
        <w:rPr>
          <w:spacing w:val="-3"/>
        </w:rPr>
        <w:t>proble</w:t>
      </w:r>
      <w:r w:rsidRPr="007A0888">
        <w:t>m</w:t>
      </w:r>
      <w:r w:rsidRPr="007A0888">
        <w:rPr>
          <w:spacing w:val="29"/>
        </w:rPr>
        <w:t xml:space="preserve"> </w:t>
      </w:r>
      <w:r w:rsidRPr="007A0888">
        <w:rPr>
          <w:spacing w:val="-3"/>
        </w:rPr>
        <w:t>solvin</w:t>
      </w:r>
      <w:r w:rsidRPr="007A0888">
        <w:t>g</w:t>
      </w:r>
      <w:r w:rsidRPr="007A0888">
        <w:rPr>
          <w:spacing w:val="7"/>
        </w:rPr>
        <w:t xml:space="preserve"> </w:t>
      </w:r>
      <w:r w:rsidRPr="007A0888">
        <w:t>related</w:t>
      </w:r>
      <w:r w:rsidRPr="007A0888">
        <w:rPr>
          <w:spacing w:val="32"/>
        </w:rPr>
        <w:t xml:space="preserve"> </w:t>
      </w:r>
      <w:r w:rsidRPr="007A0888">
        <w:rPr>
          <w:spacing w:val="1"/>
        </w:rPr>
        <w:t>t</w:t>
      </w:r>
      <w:r w:rsidRPr="007A0888">
        <w:t>o</w:t>
      </w:r>
      <w:r w:rsidRPr="007A0888">
        <w:rPr>
          <w:spacing w:val="29"/>
        </w:rPr>
        <w:t xml:space="preserve"> </w:t>
      </w:r>
      <w:r w:rsidRPr="007A0888">
        <w:rPr>
          <w:spacing w:val="-3"/>
          <w:w w:val="106"/>
        </w:rPr>
        <w:t xml:space="preserve">authentic </w:t>
      </w:r>
      <w:r w:rsidRPr="007A0888">
        <w:rPr>
          <w:spacing w:val="-3"/>
        </w:rPr>
        <w:t>loca</w:t>
      </w:r>
      <w:r w:rsidRPr="007A0888">
        <w:t>l</w:t>
      </w:r>
      <w:r w:rsidRPr="007A0888">
        <w:rPr>
          <w:spacing w:val="-17"/>
        </w:rPr>
        <w:t xml:space="preserve"> </w:t>
      </w:r>
      <w:r w:rsidRPr="007A0888">
        <w:rPr>
          <w:spacing w:val="-2"/>
        </w:rPr>
        <w:t>an</w:t>
      </w:r>
      <w:r w:rsidRPr="007A0888">
        <w:t>d</w:t>
      </w:r>
      <w:r w:rsidRPr="007A0888">
        <w:rPr>
          <w:spacing w:val="1"/>
        </w:rPr>
        <w:t xml:space="preserve"> </w:t>
      </w:r>
      <w:r w:rsidRPr="007A0888">
        <w:rPr>
          <w:spacing w:val="-2"/>
        </w:rPr>
        <w:t>globa</w:t>
      </w:r>
      <w:r w:rsidRPr="007A0888">
        <w:t>l</w:t>
      </w:r>
      <w:r w:rsidRPr="007A0888">
        <w:rPr>
          <w:spacing w:val="-13"/>
        </w:rPr>
        <w:t xml:space="preserve"> </w:t>
      </w:r>
      <w:r w:rsidRPr="007A0888">
        <w:rPr>
          <w:spacing w:val="-2"/>
          <w:w w:val="101"/>
        </w:rPr>
        <w:t>issues.</w:t>
      </w:r>
    </w:p>
    <w:p w14:paraId="0DC932B2" w14:textId="77777777" w:rsidR="00EB69CD" w:rsidRDefault="00EB69CD" w:rsidP="00EB69CD">
      <w:pPr>
        <w:ind w:right="-720"/>
        <w:rPr>
          <w:spacing w:val="-2"/>
          <w:w w:val="101"/>
        </w:rPr>
      </w:pPr>
    </w:p>
    <w:p w14:paraId="7AAA9680" w14:textId="77777777" w:rsidR="00EB69CD" w:rsidRDefault="00EB69CD" w:rsidP="00EB69CD">
      <w:pPr>
        <w:ind w:right="-720" w:firstLine="720"/>
        <w:rPr>
          <w:spacing w:val="-2"/>
          <w:w w:val="101"/>
        </w:rPr>
      </w:pPr>
      <w:r>
        <w:rPr>
          <w:noProof/>
          <w:w w:val="85"/>
        </w:rPr>
        <w:lastRenderedPageBreak/>
        <w:drawing>
          <wp:inline distT="0" distB="0" distL="0" distR="0" wp14:anchorId="796010CD" wp14:editId="757171F8">
            <wp:extent cx="6082030" cy="463362"/>
            <wp:effectExtent l="57150" t="38100" r="52070" b="32385"/>
            <wp:docPr id="182" name="Diagram 18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7D5CA368" w14:textId="77777777" w:rsidR="00EB69CD" w:rsidRPr="00B5182D" w:rsidRDefault="00EB69CD" w:rsidP="00EB69CD">
      <w:pPr>
        <w:pStyle w:val="ListParagraph"/>
        <w:ind w:left="1080" w:right="-720"/>
        <w:rPr>
          <w:spacing w:val="-3"/>
        </w:rPr>
      </w:pPr>
    </w:p>
    <w:p w14:paraId="65F5D72C" w14:textId="77777777" w:rsidR="00EB69CD" w:rsidRPr="00B5182D" w:rsidRDefault="00EB69CD" w:rsidP="00EB69CD">
      <w:pPr>
        <w:pStyle w:val="ListParagraph"/>
        <w:ind w:left="1080" w:right="-720"/>
        <w:rPr>
          <w:spacing w:val="-3"/>
        </w:rPr>
      </w:pPr>
    </w:p>
    <w:p w14:paraId="234C9FB5" w14:textId="77777777" w:rsidR="00EB69CD" w:rsidRDefault="00EB69CD" w:rsidP="00EB69CD">
      <w:pPr>
        <w:pStyle w:val="ListParagraph"/>
        <w:ind w:left="1080" w:right="-720"/>
        <w:rPr>
          <w:spacing w:val="-3"/>
        </w:rPr>
      </w:pPr>
    </w:p>
    <w:p w14:paraId="4D97ABBC" w14:textId="77777777" w:rsidR="00EB69CD" w:rsidRDefault="00EB69CD" w:rsidP="00EB69CD">
      <w:pPr>
        <w:pStyle w:val="ListParagraph"/>
        <w:ind w:left="1080" w:right="-720"/>
        <w:rPr>
          <w:spacing w:val="-3"/>
        </w:rPr>
      </w:pPr>
    </w:p>
    <w:p w14:paraId="4EA421FD" w14:textId="77777777" w:rsidR="00EB69CD" w:rsidRDefault="00EB69CD" w:rsidP="00EB69CD">
      <w:pPr>
        <w:pStyle w:val="ListParagraph"/>
        <w:ind w:left="1080" w:right="-720"/>
        <w:rPr>
          <w:spacing w:val="-3"/>
        </w:rPr>
      </w:pPr>
    </w:p>
    <w:p w14:paraId="09B8C6D2" w14:textId="77777777" w:rsidR="00EB69CD" w:rsidRDefault="00EB69CD" w:rsidP="00EB69CD">
      <w:pPr>
        <w:pStyle w:val="ListParagraph"/>
        <w:ind w:left="1080" w:right="-720"/>
        <w:rPr>
          <w:spacing w:val="-3"/>
        </w:rPr>
      </w:pPr>
    </w:p>
    <w:p w14:paraId="10B02CF3" w14:textId="77777777" w:rsidR="00EB69CD" w:rsidRPr="00B5182D" w:rsidRDefault="00EB69CD" w:rsidP="00EB69CD">
      <w:pPr>
        <w:pStyle w:val="ListParagraph"/>
        <w:ind w:left="1080" w:right="-720"/>
        <w:rPr>
          <w:spacing w:val="-3"/>
        </w:rPr>
      </w:pPr>
    </w:p>
    <w:p w14:paraId="51B924C4" w14:textId="77777777" w:rsidR="00EB69CD" w:rsidRDefault="00EB69CD" w:rsidP="00EB69CD">
      <w:pPr>
        <w:ind w:right="-720"/>
        <w:rPr>
          <w:spacing w:val="-2"/>
          <w:w w:val="101"/>
        </w:rPr>
      </w:pPr>
    </w:p>
    <w:p w14:paraId="46C45FC6" w14:textId="77777777" w:rsidR="00EB69CD" w:rsidRDefault="00EB69CD" w:rsidP="00EB69CD">
      <w:pPr>
        <w:ind w:right="-720"/>
      </w:pPr>
      <w:r w:rsidRPr="007A0888">
        <w:rPr>
          <w:b/>
          <w:spacing w:val="-2"/>
        </w:rPr>
        <w:t>InTASC 6. ASSESSMEN</w:t>
      </w:r>
      <w:r w:rsidRPr="007A0888">
        <w:rPr>
          <w:b/>
        </w:rPr>
        <w:t>T</w:t>
      </w:r>
    </w:p>
    <w:p w14:paraId="769B1055" w14:textId="77777777" w:rsidR="00EB69CD" w:rsidRDefault="00EB69CD" w:rsidP="00EB69CD">
      <w:pPr>
        <w:ind w:right="-720"/>
        <w:rPr>
          <w:spacing w:val="-3"/>
        </w:rPr>
      </w:pPr>
      <w:r w:rsidRPr="007A0888">
        <w:t>The</w:t>
      </w:r>
      <w:r w:rsidRPr="007A0888">
        <w:rPr>
          <w:spacing w:val="25"/>
        </w:rPr>
        <w:t xml:space="preserve"> </w:t>
      </w:r>
      <w:r w:rsidRPr="007A0888">
        <w:t>candidate</w:t>
      </w:r>
      <w:r w:rsidRPr="007A0888">
        <w:rPr>
          <w:spacing w:val="37"/>
        </w:rPr>
        <w:t xml:space="preserve"> </w:t>
      </w:r>
      <w:r w:rsidRPr="007A0888">
        <w:rPr>
          <w:spacing w:val="-2"/>
        </w:rPr>
        <w:t>understand</w:t>
      </w:r>
      <w:r w:rsidRPr="007A0888">
        <w:t>s and</w:t>
      </w:r>
      <w:r w:rsidRPr="007A0888">
        <w:rPr>
          <w:spacing w:val="32"/>
        </w:rPr>
        <w:t xml:space="preserve"> </w:t>
      </w:r>
      <w:r w:rsidRPr="007A0888">
        <w:rPr>
          <w:spacing w:val="-2"/>
        </w:rPr>
        <w:t>use</w:t>
      </w:r>
      <w:r w:rsidRPr="007A0888">
        <w:t>s</w:t>
      </w:r>
      <w:r w:rsidRPr="007A0888">
        <w:rPr>
          <w:spacing w:val="28"/>
        </w:rPr>
        <w:t xml:space="preserve"> </w:t>
      </w:r>
      <w:r w:rsidRPr="007A0888">
        <w:t>multiple</w:t>
      </w:r>
      <w:r w:rsidRPr="007A0888">
        <w:rPr>
          <w:spacing w:val="42"/>
        </w:rPr>
        <w:t xml:space="preserve"> </w:t>
      </w:r>
      <w:r w:rsidRPr="007A0888">
        <w:rPr>
          <w:spacing w:val="1"/>
        </w:rPr>
        <w:t>method</w:t>
      </w:r>
      <w:r w:rsidRPr="007A0888">
        <w:t>s</w:t>
      </w:r>
      <w:r w:rsidRPr="007A0888">
        <w:rPr>
          <w:spacing w:val="43"/>
        </w:rPr>
        <w:t xml:space="preserve"> </w:t>
      </w:r>
      <w:r w:rsidRPr="007A0888">
        <w:rPr>
          <w:spacing w:val="1"/>
        </w:rPr>
        <w:t>o</w:t>
      </w:r>
      <w:r w:rsidRPr="007A0888">
        <w:t>f</w:t>
      </w:r>
      <w:r w:rsidRPr="007A0888">
        <w:rPr>
          <w:spacing w:val="14"/>
        </w:rPr>
        <w:t xml:space="preserve"> </w:t>
      </w:r>
      <w:r w:rsidRPr="007A0888">
        <w:rPr>
          <w:spacing w:val="1"/>
        </w:rPr>
        <w:t>assessment</w:t>
      </w:r>
      <w:r w:rsidRPr="007A0888">
        <w:t>,</w:t>
      </w:r>
      <w:r w:rsidRPr="007A0888">
        <w:rPr>
          <w:spacing w:val="32"/>
        </w:rPr>
        <w:t xml:space="preserve"> </w:t>
      </w:r>
      <w:r w:rsidRPr="007A0888">
        <w:rPr>
          <w:spacing w:val="-3"/>
        </w:rPr>
        <w:t>includin</w:t>
      </w:r>
      <w:r w:rsidRPr="007A0888">
        <w:t>g</w:t>
      </w:r>
      <w:r w:rsidRPr="007A0888">
        <w:rPr>
          <w:spacing w:val="40"/>
        </w:rPr>
        <w:t xml:space="preserve"> </w:t>
      </w:r>
      <w:r w:rsidRPr="007A0888">
        <w:rPr>
          <w:spacing w:val="-3"/>
        </w:rPr>
        <w:t>digita</w:t>
      </w:r>
      <w:r w:rsidRPr="007A0888">
        <w:t>l</w:t>
      </w:r>
      <w:r w:rsidRPr="007A0888">
        <w:rPr>
          <w:spacing w:val="31"/>
        </w:rPr>
        <w:t xml:space="preserve"> </w:t>
      </w:r>
      <w:r w:rsidRPr="007A0888">
        <w:rPr>
          <w:spacing w:val="-2"/>
        </w:rPr>
        <w:t>tools</w:t>
      </w:r>
      <w:r w:rsidRPr="007A0888">
        <w:t>,</w:t>
      </w:r>
      <w:r w:rsidRPr="007A0888">
        <w:rPr>
          <w:spacing w:val="31"/>
        </w:rPr>
        <w:t xml:space="preserve"> </w:t>
      </w:r>
      <w:r w:rsidRPr="007A0888">
        <w:rPr>
          <w:spacing w:val="1"/>
        </w:rPr>
        <w:t>t</w:t>
      </w:r>
      <w:r w:rsidRPr="007A0888">
        <w:t>o</w:t>
      </w:r>
      <w:r w:rsidRPr="007A0888">
        <w:rPr>
          <w:spacing w:val="33"/>
        </w:rPr>
        <w:t xml:space="preserve"> </w:t>
      </w:r>
      <w:r w:rsidRPr="007A0888">
        <w:rPr>
          <w:spacing w:val="-1"/>
        </w:rPr>
        <w:t xml:space="preserve">engage </w:t>
      </w:r>
      <w:r w:rsidRPr="007A0888">
        <w:t>learners</w:t>
      </w:r>
      <w:r w:rsidRPr="007A0888">
        <w:rPr>
          <w:spacing w:val="37"/>
        </w:rPr>
        <w:t xml:space="preserve"> </w:t>
      </w:r>
      <w:r w:rsidRPr="007A0888">
        <w:rPr>
          <w:spacing w:val="-1"/>
        </w:rPr>
        <w:t>i</w:t>
      </w:r>
      <w:r w:rsidRPr="007A0888">
        <w:t>n</w:t>
      </w:r>
      <w:r w:rsidRPr="007A0888">
        <w:rPr>
          <w:spacing w:val="29"/>
        </w:rPr>
        <w:t xml:space="preserve"> </w:t>
      </w:r>
      <w:r w:rsidRPr="007A0888">
        <w:rPr>
          <w:spacing w:val="-1"/>
        </w:rPr>
        <w:t>thei</w:t>
      </w:r>
      <w:r w:rsidRPr="007A0888">
        <w:t>r</w:t>
      </w:r>
      <w:r w:rsidRPr="007A0888">
        <w:rPr>
          <w:spacing w:val="41"/>
        </w:rPr>
        <w:t xml:space="preserve"> </w:t>
      </w:r>
      <w:r w:rsidRPr="007A0888">
        <w:rPr>
          <w:spacing w:val="-1"/>
        </w:rPr>
        <w:t>ow</w:t>
      </w:r>
      <w:r w:rsidRPr="007A0888">
        <w:t>n</w:t>
      </w:r>
      <w:r w:rsidRPr="007A0888">
        <w:rPr>
          <w:spacing w:val="5"/>
        </w:rPr>
        <w:t xml:space="preserve"> </w:t>
      </w:r>
      <w:r w:rsidRPr="007A0888">
        <w:rPr>
          <w:spacing w:val="-2"/>
        </w:rPr>
        <w:t>growth</w:t>
      </w:r>
      <w:r w:rsidRPr="007A0888">
        <w:t>,</w:t>
      </w:r>
      <w:r w:rsidRPr="007A0888">
        <w:rPr>
          <w:spacing w:val="41"/>
        </w:rPr>
        <w:t xml:space="preserve"> </w:t>
      </w:r>
      <w:r w:rsidRPr="007A0888">
        <w:rPr>
          <w:w w:val="108"/>
        </w:rPr>
        <w:t>to</w:t>
      </w:r>
      <w:r w:rsidRPr="007A0888">
        <w:rPr>
          <w:spacing w:val="27"/>
          <w:w w:val="108"/>
        </w:rPr>
        <w:t xml:space="preserve"> </w:t>
      </w:r>
      <w:r w:rsidRPr="007A0888">
        <w:t>monitor</w:t>
      </w:r>
      <w:r w:rsidRPr="007A0888">
        <w:rPr>
          <w:spacing w:val="43"/>
        </w:rPr>
        <w:t xml:space="preserve"> </w:t>
      </w:r>
      <w:r w:rsidRPr="007A0888">
        <w:rPr>
          <w:spacing w:val="-1"/>
        </w:rPr>
        <w:t>learne</w:t>
      </w:r>
      <w:r w:rsidRPr="007A0888">
        <w:t>r</w:t>
      </w:r>
      <w:r w:rsidRPr="007A0888">
        <w:rPr>
          <w:spacing w:val="31"/>
        </w:rPr>
        <w:t xml:space="preserve"> </w:t>
      </w:r>
      <w:r w:rsidRPr="007A0888">
        <w:rPr>
          <w:spacing w:val="-1"/>
        </w:rPr>
        <w:t>progress</w:t>
      </w:r>
      <w:r w:rsidRPr="007A0888">
        <w:t>,</w:t>
      </w:r>
      <w:r w:rsidRPr="007A0888">
        <w:rPr>
          <w:spacing w:val="34"/>
        </w:rPr>
        <w:t xml:space="preserve"> </w:t>
      </w:r>
      <w:r w:rsidRPr="007A0888">
        <w:rPr>
          <w:spacing w:val="-1"/>
        </w:rPr>
        <w:t>an</w:t>
      </w:r>
      <w:r w:rsidRPr="007A0888">
        <w:t>d</w:t>
      </w:r>
      <w:r w:rsidRPr="007A0888">
        <w:rPr>
          <w:spacing w:val="37"/>
        </w:rPr>
        <w:t xml:space="preserve"> </w:t>
      </w:r>
      <w:r w:rsidRPr="007A0888">
        <w:rPr>
          <w:spacing w:val="1"/>
        </w:rPr>
        <w:t>t</w:t>
      </w:r>
      <w:r w:rsidRPr="007A0888">
        <w:t>o</w:t>
      </w:r>
      <w:r w:rsidRPr="007A0888">
        <w:rPr>
          <w:spacing w:val="41"/>
        </w:rPr>
        <w:t xml:space="preserve"> </w:t>
      </w:r>
      <w:r w:rsidRPr="007A0888">
        <w:rPr>
          <w:spacing w:val="1"/>
        </w:rPr>
        <w:t>guid</w:t>
      </w:r>
      <w:r w:rsidRPr="007A0888">
        <w:t>e</w:t>
      </w:r>
      <w:r w:rsidRPr="007A0888">
        <w:rPr>
          <w:spacing w:val="27"/>
        </w:rPr>
        <w:t xml:space="preserve"> </w:t>
      </w:r>
      <w:r w:rsidRPr="007A0888">
        <w:t>teacher</w:t>
      </w:r>
      <w:r w:rsidRPr="007A0888">
        <w:rPr>
          <w:spacing w:val="22"/>
        </w:rPr>
        <w:t xml:space="preserve"> </w:t>
      </w:r>
      <w:r w:rsidRPr="007A0888">
        <w:t>and</w:t>
      </w:r>
      <w:r w:rsidRPr="007A0888">
        <w:rPr>
          <w:spacing w:val="40"/>
        </w:rPr>
        <w:t xml:space="preserve"> </w:t>
      </w:r>
      <w:r w:rsidRPr="007A0888">
        <w:rPr>
          <w:spacing w:val="-1"/>
        </w:rPr>
        <w:t>learner decisio</w:t>
      </w:r>
      <w:r w:rsidRPr="007A0888">
        <w:t>n</w:t>
      </w:r>
      <w:r w:rsidRPr="007A0888">
        <w:rPr>
          <w:spacing w:val="-1"/>
        </w:rPr>
        <w:t xml:space="preserve"> </w:t>
      </w:r>
      <w:r w:rsidRPr="007A0888">
        <w:rPr>
          <w:spacing w:val="-3"/>
        </w:rPr>
        <w:t>making.</w:t>
      </w:r>
    </w:p>
    <w:p w14:paraId="35CE922D" w14:textId="77777777" w:rsidR="00EB69CD" w:rsidRDefault="00EB69CD" w:rsidP="00EB69CD">
      <w:pPr>
        <w:ind w:right="-720"/>
        <w:rPr>
          <w:spacing w:val="-3"/>
        </w:rPr>
      </w:pPr>
    </w:p>
    <w:p w14:paraId="50CAA795" w14:textId="77777777" w:rsidR="00EB69CD" w:rsidRDefault="00EB69CD" w:rsidP="00EB69CD">
      <w:pPr>
        <w:ind w:right="-720" w:firstLine="720"/>
        <w:rPr>
          <w:spacing w:val="-3"/>
        </w:rPr>
      </w:pPr>
      <w:r>
        <w:rPr>
          <w:noProof/>
          <w:w w:val="85"/>
        </w:rPr>
        <w:drawing>
          <wp:inline distT="0" distB="0" distL="0" distR="0" wp14:anchorId="1C2E2DB5" wp14:editId="329C40E9">
            <wp:extent cx="5991860" cy="486875"/>
            <wp:effectExtent l="57150" t="38100" r="46990" b="27940"/>
            <wp:docPr id="183" name="Diagram 18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14:paraId="098BD3CD" w14:textId="77777777" w:rsidR="00EB69CD" w:rsidRPr="00B5182D" w:rsidRDefault="00EB69CD" w:rsidP="00EB69CD">
      <w:pPr>
        <w:pStyle w:val="ListParagraph"/>
        <w:ind w:left="1080" w:right="-720"/>
        <w:rPr>
          <w:spacing w:val="-3"/>
        </w:rPr>
      </w:pPr>
    </w:p>
    <w:p w14:paraId="54491CB0" w14:textId="77777777" w:rsidR="00EB69CD" w:rsidRPr="004514AF" w:rsidRDefault="00EB69CD" w:rsidP="00EB69CD">
      <w:pPr>
        <w:ind w:right="-720"/>
        <w:rPr>
          <w:spacing w:val="-3"/>
        </w:rPr>
      </w:pPr>
    </w:p>
    <w:p w14:paraId="13DE7524" w14:textId="77777777" w:rsidR="00EB69CD" w:rsidRPr="00B5182D" w:rsidRDefault="00EB69CD" w:rsidP="00EB69CD">
      <w:pPr>
        <w:pStyle w:val="ListParagraph"/>
        <w:ind w:left="1080" w:right="-720"/>
        <w:rPr>
          <w:spacing w:val="-3"/>
        </w:rPr>
      </w:pPr>
    </w:p>
    <w:p w14:paraId="58409A74" w14:textId="77777777" w:rsidR="00EB69CD" w:rsidRPr="00B5182D" w:rsidRDefault="00EB69CD" w:rsidP="00EB69CD">
      <w:pPr>
        <w:pStyle w:val="ListParagraph"/>
        <w:ind w:left="1080" w:right="-720"/>
        <w:rPr>
          <w:spacing w:val="-3"/>
        </w:rPr>
      </w:pPr>
    </w:p>
    <w:p w14:paraId="41722CB5" w14:textId="77777777" w:rsidR="00EB69CD" w:rsidRPr="00B5182D" w:rsidRDefault="00EB69CD" w:rsidP="00EB69CD">
      <w:pPr>
        <w:pStyle w:val="ListParagraph"/>
        <w:ind w:left="1080" w:right="-720"/>
        <w:rPr>
          <w:spacing w:val="-3"/>
        </w:rPr>
      </w:pPr>
    </w:p>
    <w:p w14:paraId="5429EA0E" w14:textId="77777777" w:rsidR="00EB69CD" w:rsidRDefault="00EB69CD" w:rsidP="00EB69CD">
      <w:pPr>
        <w:ind w:right="-720"/>
        <w:rPr>
          <w:spacing w:val="-3"/>
        </w:rPr>
      </w:pPr>
    </w:p>
    <w:p w14:paraId="6704EDCE" w14:textId="77777777" w:rsidR="00EB69CD" w:rsidRDefault="00EB69CD" w:rsidP="00EB69CD">
      <w:pPr>
        <w:ind w:right="-720"/>
        <w:rPr>
          <w:spacing w:val="-3"/>
        </w:rPr>
      </w:pPr>
    </w:p>
    <w:p w14:paraId="4323E60E" w14:textId="77777777" w:rsidR="00EB69CD" w:rsidRDefault="00EB69CD" w:rsidP="00EB69CD">
      <w:pPr>
        <w:ind w:right="-720"/>
        <w:rPr>
          <w:spacing w:val="-3"/>
        </w:rPr>
      </w:pPr>
    </w:p>
    <w:p w14:paraId="533D8858" w14:textId="77777777" w:rsidR="00EB69CD" w:rsidRDefault="00EB69CD" w:rsidP="00EB69CD">
      <w:pPr>
        <w:ind w:right="-720"/>
        <w:rPr>
          <w:spacing w:val="-3"/>
        </w:rPr>
      </w:pPr>
    </w:p>
    <w:p w14:paraId="7AA468F7" w14:textId="77777777" w:rsidR="00EB69CD" w:rsidRDefault="00EB69CD" w:rsidP="00EB69CD">
      <w:pPr>
        <w:ind w:right="-720"/>
        <w:rPr>
          <w:spacing w:val="-3"/>
        </w:rPr>
      </w:pPr>
    </w:p>
    <w:p w14:paraId="105BB322" w14:textId="77777777" w:rsidR="00EB69CD" w:rsidRDefault="00EB69CD" w:rsidP="00EB69CD">
      <w:pPr>
        <w:ind w:right="-720"/>
        <w:rPr>
          <w:b/>
        </w:rPr>
      </w:pPr>
      <w:r w:rsidRPr="007A0888">
        <w:rPr>
          <w:b/>
          <w:spacing w:val="1"/>
        </w:rPr>
        <w:t xml:space="preserve">InTASC 7. </w:t>
      </w:r>
      <w:r w:rsidRPr="00A858EC">
        <w:rPr>
          <w:b/>
        </w:rPr>
        <w:t>PLANNING FOR INSTRUCTION</w:t>
      </w:r>
      <w:r>
        <w:rPr>
          <w:b/>
        </w:rPr>
        <w:t xml:space="preserve"> </w:t>
      </w:r>
    </w:p>
    <w:p w14:paraId="28F3EC4E" w14:textId="77777777" w:rsidR="00EB69CD" w:rsidRDefault="00EB69CD" w:rsidP="00EB69CD">
      <w:pPr>
        <w:ind w:right="-720"/>
      </w:pPr>
      <w:r w:rsidRPr="00A858EC">
        <w:t>The candidate plans instruction that supports every learner in meeting rigorous learning goals by drawing upon knowledg</w:t>
      </w:r>
      <w:r>
        <w:t xml:space="preserve">e </w:t>
      </w:r>
      <w:r w:rsidRPr="00A858EC">
        <w:t>o</w:t>
      </w:r>
      <w:r>
        <w:t xml:space="preserve">f </w:t>
      </w:r>
      <w:r w:rsidRPr="00A858EC">
        <w:t>digital age technology, content</w:t>
      </w:r>
      <w:r>
        <w:t xml:space="preserve"> </w:t>
      </w:r>
      <w:r w:rsidRPr="00A858EC">
        <w:t>areas, curriculum, cross-disciplinary</w:t>
      </w:r>
      <w:r>
        <w:t xml:space="preserve"> </w:t>
      </w:r>
      <w:r w:rsidRPr="00A858EC">
        <w:t>skills, and pedagogy, as well as knowledge of learners and the community context.</w:t>
      </w:r>
    </w:p>
    <w:p w14:paraId="30BD34B8" w14:textId="77777777" w:rsidR="00EB69CD" w:rsidRDefault="00EB69CD" w:rsidP="00EB69CD">
      <w:pPr>
        <w:ind w:right="-720"/>
      </w:pPr>
    </w:p>
    <w:p w14:paraId="659C3C27" w14:textId="77777777" w:rsidR="00EB69CD" w:rsidRDefault="00EB69CD" w:rsidP="00EB69CD">
      <w:pPr>
        <w:ind w:right="-720" w:firstLine="720"/>
      </w:pPr>
      <w:r>
        <w:rPr>
          <w:noProof/>
          <w:w w:val="85"/>
        </w:rPr>
        <w:drawing>
          <wp:inline distT="0" distB="0" distL="0" distR="0" wp14:anchorId="2F73016A" wp14:editId="6A0A0005">
            <wp:extent cx="5847080" cy="680645"/>
            <wp:effectExtent l="57150" t="0" r="58420" b="0"/>
            <wp:docPr id="184" name="Diagram 18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14:paraId="35BC7EAF" w14:textId="77777777" w:rsidR="00EB69CD" w:rsidRDefault="00EB69CD" w:rsidP="00EB69CD">
      <w:pPr>
        <w:ind w:right="-720"/>
      </w:pPr>
    </w:p>
    <w:p w14:paraId="1B54C33D" w14:textId="77777777" w:rsidR="00EB69CD" w:rsidRDefault="00EB69CD" w:rsidP="00EB69CD">
      <w:pPr>
        <w:ind w:right="-720"/>
      </w:pPr>
    </w:p>
    <w:p w14:paraId="1DD2AF76" w14:textId="77777777" w:rsidR="00EB69CD" w:rsidRDefault="00EB69CD" w:rsidP="00EB69CD">
      <w:pPr>
        <w:ind w:right="-720"/>
      </w:pPr>
    </w:p>
    <w:p w14:paraId="36A21377" w14:textId="77777777" w:rsidR="00EB69CD" w:rsidRDefault="00EB69CD" w:rsidP="00EB69CD">
      <w:pPr>
        <w:ind w:right="-720"/>
      </w:pPr>
    </w:p>
    <w:p w14:paraId="02D18EA8" w14:textId="77777777" w:rsidR="00EB69CD" w:rsidRDefault="00EB69CD" w:rsidP="00EB69CD">
      <w:pPr>
        <w:ind w:right="-720"/>
      </w:pPr>
    </w:p>
    <w:p w14:paraId="3C5A6F04" w14:textId="77777777" w:rsidR="00EB69CD" w:rsidRDefault="00EB69CD" w:rsidP="00EB69CD">
      <w:pPr>
        <w:ind w:right="-720"/>
      </w:pPr>
    </w:p>
    <w:p w14:paraId="7461B7D5" w14:textId="77777777" w:rsidR="00EB69CD" w:rsidRDefault="00EB69CD" w:rsidP="00EB69CD">
      <w:pPr>
        <w:ind w:right="-720"/>
      </w:pPr>
    </w:p>
    <w:p w14:paraId="63D64CE1" w14:textId="77777777" w:rsidR="00EB69CD" w:rsidRDefault="00EB69CD" w:rsidP="00EB69CD">
      <w:pPr>
        <w:ind w:right="-720"/>
      </w:pPr>
    </w:p>
    <w:p w14:paraId="2F504029" w14:textId="77777777" w:rsidR="00EB69CD" w:rsidRDefault="00EB69CD" w:rsidP="00EB69CD">
      <w:pPr>
        <w:ind w:right="-720"/>
        <w:rPr>
          <w:b/>
          <w:spacing w:val="-9"/>
        </w:rPr>
      </w:pPr>
      <w:r w:rsidRPr="007A0888">
        <w:rPr>
          <w:b/>
          <w:spacing w:val="-1"/>
        </w:rPr>
        <w:t>InTASC 8. I</w:t>
      </w:r>
      <w:r w:rsidRPr="007A0888">
        <w:rPr>
          <w:b/>
        </w:rPr>
        <w:t>NS</w:t>
      </w:r>
      <w:r w:rsidRPr="007A0888">
        <w:rPr>
          <w:b/>
          <w:spacing w:val="-2"/>
        </w:rPr>
        <w:t>T</w:t>
      </w:r>
      <w:r w:rsidRPr="007A0888">
        <w:rPr>
          <w:b/>
        </w:rPr>
        <w:t>R</w:t>
      </w:r>
      <w:r w:rsidRPr="007A0888">
        <w:rPr>
          <w:b/>
          <w:spacing w:val="-1"/>
        </w:rPr>
        <w:t>U</w:t>
      </w:r>
      <w:r w:rsidRPr="007A0888">
        <w:rPr>
          <w:b/>
        </w:rPr>
        <w:t>C</w:t>
      </w:r>
      <w:r w:rsidRPr="007A0888">
        <w:rPr>
          <w:b/>
          <w:spacing w:val="-2"/>
        </w:rPr>
        <w:t>T</w:t>
      </w:r>
      <w:r w:rsidRPr="007A0888">
        <w:rPr>
          <w:b/>
          <w:spacing w:val="-1"/>
        </w:rPr>
        <w:t>I</w:t>
      </w:r>
      <w:r w:rsidRPr="007A0888">
        <w:rPr>
          <w:b/>
        </w:rPr>
        <w:t>ONAL</w:t>
      </w:r>
      <w:r w:rsidRPr="007A0888">
        <w:rPr>
          <w:b/>
          <w:spacing w:val="-10"/>
        </w:rPr>
        <w:t xml:space="preserve"> </w:t>
      </w:r>
      <w:r w:rsidRPr="007A0888">
        <w:rPr>
          <w:b/>
          <w:spacing w:val="-2"/>
        </w:rPr>
        <w:t>S</w:t>
      </w:r>
      <w:r w:rsidRPr="007A0888">
        <w:rPr>
          <w:b/>
        </w:rPr>
        <w:t>T</w:t>
      </w:r>
      <w:r w:rsidRPr="007A0888">
        <w:rPr>
          <w:b/>
          <w:spacing w:val="-2"/>
        </w:rPr>
        <w:t>R</w:t>
      </w:r>
      <w:r w:rsidRPr="007A0888">
        <w:rPr>
          <w:b/>
        </w:rPr>
        <w:t>AT</w:t>
      </w:r>
      <w:r w:rsidRPr="007A0888">
        <w:rPr>
          <w:b/>
          <w:spacing w:val="-3"/>
        </w:rPr>
        <w:t>E</w:t>
      </w:r>
      <w:r w:rsidRPr="007A0888">
        <w:rPr>
          <w:b/>
          <w:spacing w:val="-2"/>
        </w:rPr>
        <w:t>G</w:t>
      </w:r>
      <w:r w:rsidRPr="007A0888">
        <w:rPr>
          <w:b/>
          <w:spacing w:val="1"/>
        </w:rPr>
        <w:t>I</w:t>
      </w:r>
      <w:r w:rsidRPr="007A0888">
        <w:rPr>
          <w:b/>
          <w:spacing w:val="-1"/>
        </w:rPr>
        <w:t>E</w:t>
      </w:r>
      <w:r w:rsidRPr="007A0888">
        <w:rPr>
          <w:b/>
        </w:rPr>
        <w:t>S</w:t>
      </w:r>
    </w:p>
    <w:p w14:paraId="34BA385E" w14:textId="77777777" w:rsidR="00EB69CD" w:rsidRDefault="00EB69CD" w:rsidP="00EB69CD">
      <w:pPr>
        <w:ind w:right="-720"/>
      </w:pPr>
      <w:r w:rsidRPr="007A0888">
        <w:t>T</w:t>
      </w:r>
      <w:r w:rsidRPr="007A0888">
        <w:rPr>
          <w:spacing w:val="1"/>
        </w:rPr>
        <w:t>h</w:t>
      </w:r>
      <w:r w:rsidRPr="007A0888">
        <w:t>e</w:t>
      </w:r>
      <w:r w:rsidRPr="007A0888">
        <w:rPr>
          <w:spacing w:val="11"/>
        </w:rPr>
        <w:t xml:space="preserve"> candidate</w:t>
      </w:r>
      <w:r w:rsidRPr="007A0888">
        <w:rPr>
          <w:spacing w:val="6"/>
          <w:w w:val="104"/>
        </w:rPr>
        <w:t xml:space="preserve"> </w:t>
      </w:r>
      <w:r w:rsidRPr="007A0888">
        <w:rPr>
          <w:spacing w:val="-2"/>
          <w:w w:val="104"/>
        </w:rPr>
        <w:t>u</w:t>
      </w:r>
      <w:r w:rsidRPr="007A0888">
        <w:rPr>
          <w:w w:val="104"/>
        </w:rPr>
        <w:t>nd</w:t>
      </w:r>
      <w:r w:rsidRPr="007A0888">
        <w:rPr>
          <w:spacing w:val="-3"/>
          <w:w w:val="104"/>
        </w:rPr>
        <w:t>e</w:t>
      </w:r>
      <w:r w:rsidRPr="007A0888">
        <w:rPr>
          <w:spacing w:val="-1"/>
          <w:w w:val="104"/>
        </w:rPr>
        <w:t>r</w:t>
      </w:r>
      <w:r w:rsidRPr="007A0888">
        <w:rPr>
          <w:spacing w:val="-2"/>
          <w:w w:val="104"/>
        </w:rPr>
        <w:t>s</w:t>
      </w:r>
      <w:r w:rsidRPr="007A0888">
        <w:rPr>
          <w:spacing w:val="-1"/>
          <w:w w:val="104"/>
        </w:rPr>
        <w:t>t</w:t>
      </w:r>
      <w:r w:rsidRPr="007A0888">
        <w:rPr>
          <w:w w:val="104"/>
        </w:rPr>
        <w:t>an</w:t>
      </w:r>
      <w:r w:rsidRPr="007A0888">
        <w:rPr>
          <w:spacing w:val="-2"/>
          <w:w w:val="104"/>
        </w:rPr>
        <w:t>d</w:t>
      </w:r>
      <w:r w:rsidRPr="007A0888">
        <w:rPr>
          <w:w w:val="104"/>
        </w:rPr>
        <w:t>s</w:t>
      </w:r>
      <w:r w:rsidRPr="007A0888">
        <w:rPr>
          <w:spacing w:val="21"/>
          <w:w w:val="104"/>
        </w:rPr>
        <w:t xml:space="preserve"> </w:t>
      </w:r>
      <w:r w:rsidRPr="007A0888">
        <w:t>and</w:t>
      </w:r>
      <w:r w:rsidRPr="007A0888">
        <w:rPr>
          <w:spacing w:val="20"/>
        </w:rPr>
        <w:t xml:space="preserve"> </w:t>
      </w:r>
      <w:r w:rsidRPr="007A0888">
        <w:rPr>
          <w:spacing w:val="1"/>
        </w:rPr>
        <w:t>u</w:t>
      </w:r>
      <w:r w:rsidRPr="007A0888">
        <w:rPr>
          <w:spacing w:val="-2"/>
        </w:rPr>
        <w:t>s</w:t>
      </w:r>
      <w:r w:rsidRPr="007A0888">
        <w:rPr>
          <w:spacing w:val="-3"/>
        </w:rPr>
        <w:t>e</w:t>
      </w:r>
      <w:r w:rsidRPr="007A0888">
        <w:t>s</w:t>
      </w:r>
      <w:r w:rsidRPr="007A0888">
        <w:rPr>
          <w:spacing w:val="20"/>
        </w:rPr>
        <w:t xml:space="preserve"> </w:t>
      </w:r>
      <w:r w:rsidRPr="007A0888">
        <w:t>a</w:t>
      </w:r>
      <w:r w:rsidRPr="007A0888">
        <w:rPr>
          <w:spacing w:val="11"/>
        </w:rPr>
        <w:t xml:space="preserve"> </w:t>
      </w:r>
      <w:r w:rsidRPr="007A0888">
        <w:rPr>
          <w:spacing w:val="-1"/>
          <w:w w:val="91"/>
        </w:rPr>
        <w:t>v</w:t>
      </w:r>
      <w:r w:rsidRPr="007A0888">
        <w:rPr>
          <w:spacing w:val="-3"/>
          <w:w w:val="103"/>
        </w:rPr>
        <w:t>a</w:t>
      </w:r>
      <w:r w:rsidRPr="007A0888">
        <w:rPr>
          <w:spacing w:val="-1"/>
          <w:w w:val="103"/>
        </w:rPr>
        <w:t>r</w:t>
      </w:r>
      <w:r w:rsidRPr="007A0888">
        <w:rPr>
          <w:spacing w:val="-1"/>
          <w:w w:val="97"/>
        </w:rPr>
        <w:t>i</w:t>
      </w:r>
      <w:r w:rsidRPr="007A0888">
        <w:rPr>
          <w:spacing w:val="-3"/>
          <w:w w:val="96"/>
        </w:rPr>
        <w:t>e</w:t>
      </w:r>
      <w:r w:rsidRPr="007A0888">
        <w:rPr>
          <w:spacing w:val="1"/>
          <w:w w:val="127"/>
        </w:rPr>
        <w:t>t</w:t>
      </w:r>
      <w:r w:rsidRPr="007A0888">
        <w:rPr>
          <w:w w:val="93"/>
        </w:rPr>
        <w:t>y</w:t>
      </w:r>
      <w:r w:rsidRPr="007A0888">
        <w:rPr>
          <w:spacing w:val="12"/>
        </w:rPr>
        <w:t xml:space="preserve"> </w:t>
      </w:r>
      <w:r w:rsidRPr="007A0888">
        <w:rPr>
          <w:spacing w:val="-2"/>
        </w:rPr>
        <w:t>o</w:t>
      </w:r>
      <w:r w:rsidRPr="007A0888">
        <w:t>f</w:t>
      </w:r>
      <w:r w:rsidRPr="007A0888">
        <w:rPr>
          <w:spacing w:val="3"/>
        </w:rPr>
        <w:t xml:space="preserve"> </w:t>
      </w:r>
      <w:r w:rsidRPr="007A0888">
        <w:rPr>
          <w:spacing w:val="-1"/>
        </w:rPr>
        <w:t>i</w:t>
      </w:r>
      <w:r w:rsidRPr="007A0888">
        <w:rPr>
          <w:spacing w:val="-2"/>
        </w:rPr>
        <w:t>ns</w:t>
      </w:r>
      <w:r w:rsidRPr="007A0888">
        <w:rPr>
          <w:spacing w:val="1"/>
        </w:rPr>
        <w:t>t</w:t>
      </w:r>
      <w:r w:rsidRPr="007A0888">
        <w:rPr>
          <w:spacing w:val="-3"/>
        </w:rPr>
        <w:t>r</w:t>
      </w:r>
      <w:r w:rsidRPr="007A0888">
        <w:rPr>
          <w:spacing w:val="1"/>
        </w:rPr>
        <w:t>u</w:t>
      </w:r>
      <w:r w:rsidRPr="007A0888">
        <w:rPr>
          <w:spacing w:val="-3"/>
        </w:rPr>
        <w:t>c</w:t>
      </w:r>
      <w:r w:rsidRPr="007A0888">
        <w:rPr>
          <w:spacing w:val="1"/>
        </w:rPr>
        <w:t>t</w:t>
      </w:r>
      <w:r w:rsidRPr="007A0888">
        <w:rPr>
          <w:spacing w:val="-3"/>
        </w:rPr>
        <w:t>i</w:t>
      </w:r>
      <w:r w:rsidRPr="007A0888">
        <w:t>on</w:t>
      </w:r>
      <w:r w:rsidRPr="007A0888">
        <w:rPr>
          <w:spacing w:val="-3"/>
        </w:rPr>
        <w:t>a</w:t>
      </w:r>
      <w:r w:rsidRPr="007A0888">
        <w:t xml:space="preserve">l </w:t>
      </w:r>
      <w:r w:rsidRPr="007A0888">
        <w:rPr>
          <w:spacing w:val="-2"/>
        </w:rPr>
        <w:t>s</w:t>
      </w:r>
      <w:r w:rsidRPr="007A0888">
        <w:rPr>
          <w:spacing w:val="1"/>
        </w:rPr>
        <w:t>t</w:t>
      </w:r>
      <w:r w:rsidRPr="007A0888">
        <w:rPr>
          <w:spacing w:val="-1"/>
        </w:rPr>
        <w:t>r</w:t>
      </w:r>
      <w:r w:rsidRPr="007A0888">
        <w:rPr>
          <w:spacing w:val="-3"/>
        </w:rPr>
        <w:t>a</w:t>
      </w:r>
      <w:r w:rsidRPr="007A0888">
        <w:rPr>
          <w:spacing w:val="1"/>
        </w:rPr>
        <w:t>t</w:t>
      </w:r>
      <w:r w:rsidRPr="007A0888">
        <w:rPr>
          <w:spacing w:val="-3"/>
        </w:rPr>
        <w:t>e</w:t>
      </w:r>
      <w:r w:rsidRPr="007A0888">
        <w:rPr>
          <w:spacing w:val="1"/>
        </w:rPr>
        <w:t>g</w:t>
      </w:r>
      <w:r w:rsidRPr="007A0888">
        <w:rPr>
          <w:spacing w:val="-1"/>
        </w:rPr>
        <w:t>i</w:t>
      </w:r>
      <w:r w:rsidRPr="007A0888">
        <w:rPr>
          <w:spacing w:val="-3"/>
        </w:rPr>
        <w:t>e</w:t>
      </w:r>
      <w:r w:rsidRPr="007A0888">
        <w:t>s</w:t>
      </w:r>
      <w:r w:rsidRPr="007A0888">
        <w:rPr>
          <w:spacing w:val="32"/>
        </w:rPr>
        <w:t xml:space="preserve"> </w:t>
      </w:r>
      <w:r w:rsidRPr="007A0888">
        <w:rPr>
          <w:spacing w:val="1"/>
        </w:rPr>
        <w:t>t</w:t>
      </w:r>
      <w:r w:rsidRPr="007A0888">
        <w:t>o</w:t>
      </w:r>
      <w:r w:rsidRPr="007A0888">
        <w:rPr>
          <w:spacing w:val="22"/>
        </w:rPr>
        <w:t xml:space="preserve"> </w:t>
      </w:r>
      <w:r w:rsidRPr="007A0888">
        <w:t>en</w:t>
      </w:r>
      <w:r w:rsidRPr="007A0888">
        <w:rPr>
          <w:spacing w:val="-3"/>
        </w:rPr>
        <w:t>c</w:t>
      </w:r>
      <w:r w:rsidRPr="007A0888">
        <w:rPr>
          <w:spacing w:val="-2"/>
        </w:rPr>
        <w:t>o</w:t>
      </w:r>
      <w:r w:rsidRPr="007A0888">
        <w:rPr>
          <w:spacing w:val="1"/>
        </w:rPr>
        <w:t>u</w:t>
      </w:r>
      <w:r w:rsidRPr="007A0888">
        <w:rPr>
          <w:spacing w:val="-1"/>
        </w:rPr>
        <w:t>r</w:t>
      </w:r>
      <w:r w:rsidRPr="007A0888">
        <w:rPr>
          <w:spacing w:val="-3"/>
        </w:rPr>
        <w:t>a</w:t>
      </w:r>
      <w:r w:rsidRPr="007A0888">
        <w:rPr>
          <w:spacing w:val="1"/>
        </w:rPr>
        <w:t>g</w:t>
      </w:r>
      <w:r w:rsidRPr="007A0888">
        <w:t>e</w:t>
      </w:r>
      <w:r w:rsidRPr="007A0888">
        <w:rPr>
          <w:spacing w:val="10"/>
        </w:rPr>
        <w:t xml:space="preserve"> </w:t>
      </w:r>
      <w:r w:rsidRPr="007A0888">
        <w:t>lea</w:t>
      </w:r>
      <w:r w:rsidRPr="007A0888">
        <w:rPr>
          <w:spacing w:val="-3"/>
        </w:rPr>
        <w:t>r</w:t>
      </w:r>
      <w:r w:rsidRPr="007A0888">
        <w:t>ne</w:t>
      </w:r>
      <w:r w:rsidRPr="007A0888">
        <w:rPr>
          <w:spacing w:val="-3"/>
        </w:rPr>
        <w:t>r</w:t>
      </w:r>
      <w:r w:rsidRPr="007A0888">
        <w:t>s</w:t>
      </w:r>
      <w:r w:rsidRPr="007A0888">
        <w:rPr>
          <w:spacing w:val="23"/>
        </w:rPr>
        <w:t xml:space="preserve"> </w:t>
      </w:r>
      <w:r w:rsidRPr="007A0888">
        <w:rPr>
          <w:spacing w:val="1"/>
        </w:rPr>
        <w:t>t</w:t>
      </w:r>
      <w:r w:rsidRPr="007A0888">
        <w:t>o</w:t>
      </w:r>
      <w:r w:rsidRPr="007A0888">
        <w:rPr>
          <w:spacing w:val="22"/>
        </w:rPr>
        <w:t xml:space="preserve"> </w:t>
      </w:r>
      <w:r w:rsidRPr="007A0888">
        <w:t>de</w:t>
      </w:r>
      <w:r w:rsidRPr="007A0888">
        <w:rPr>
          <w:spacing w:val="-3"/>
        </w:rPr>
        <w:t>v</w:t>
      </w:r>
      <w:r w:rsidRPr="007A0888">
        <w:t>el</w:t>
      </w:r>
      <w:r w:rsidRPr="007A0888">
        <w:rPr>
          <w:spacing w:val="-2"/>
        </w:rPr>
        <w:t>o</w:t>
      </w:r>
      <w:r w:rsidRPr="007A0888">
        <w:t>p de</w:t>
      </w:r>
      <w:r w:rsidRPr="007A0888">
        <w:rPr>
          <w:spacing w:val="-3"/>
        </w:rPr>
        <w:t>e</w:t>
      </w:r>
      <w:r w:rsidRPr="007A0888">
        <w:t>p</w:t>
      </w:r>
      <w:r w:rsidRPr="007A0888">
        <w:rPr>
          <w:spacing w:val="17"/>
        </w:rPr>
        <w:t xml:space="preserve"> </w:t>
      </w:r>
      <w:r w:rsidRPr="007A0888">
        <w:rPr>
          <w:spacing w:val="1"/>
          <w:w w:val="103"/>
        </w:rPr>
        <w:lastRenderedPageBreak/>
        <w:t>u</w:t>
      </w:r>
      <w:r w:rsidRPr="007A0888">
        <w:rPr>
          <w:spacing w:val="-2"/>
          <w:w w:val="103"/>
        </w:rPr>
        <w:t>n</w:t>
      </w:r>
      <w:r w:rsidRPr="007A0888">
        <w:rPr>
          <w:w w:val="103"/>
        </w:rPr>
        <w:t>de</w:t>
      </w:r>
      <w:r w:rsidRPr="007A0888">
        <w:rPr>
          <w:spacing w:val="-3"/>
          <w:w w:val="103"/>
        </w:rPr>
        <w:t>r</w:t>
      </w:r>
      <w:r w:rsidRPr="007A0888">
        <w:rPr>
          <w:spacing w:val="-2"/>
          <w:w w:val="103"/>
        </w:rPr>
        <w:t>s</w:t>
      </w:r>
      <w:r w:rsidRPr="007A0888">
        <w:rPr>
          <w:spacing w:val="1"/>
          <w:w w:val="103"/>
        </w:rPr>
        <w:t>t</w:t>
      </w:r>
      <w:r w:rsidRPr="007A0888">
        <w:rPr>
          <w:w w:val="103"/>
        </w:rPr>
        <w:t>a</w:t>
      </w:r>
      <w:r w:rsidRPr="007A0888">
        <w:rPr>
          <w:spacing w:val="-2"/>
          <w:w w:val="103"/>
        </w:rPr>
        <w:t>n</w:t>
      </w:r>
      <w:r w:rsidRPr="007A0888">
        <w:rPr>
          <w:w w:val="103"/>
        </w:rPr>
        <w:t>d</w:t>
      </w:r>
      <w:r w:rsidRPr="007A0888">
        <w:rPr>
          <w:spacing w:val="-1"/>
          <w:w w:val="103"/>
        </w:rPr>
        <w:t>i</w:t>
      </w:r>
      <w:r w:rsidRPr="007A0888">
        <w:rPr>
          <w:spacing w:val="-2"/>
          <w:w w:val="103"/>
        </w:rPr>
        <w:t>n</w:t>
      </w:r>
      <w:r w:rsidRPr="007A0888">
        <w:rPr>
          <w:w w:val="103"/>
        </w:rPr>
        <w:t>g</w:t>
      </w:r>
      <w:r w:rsidRPr="007A0888">
        <w:rPr>
          <w:spacing w:val="20"/>
          <w:w w:val="103"/>
        </w:rPr>
        <w:t xml:space="preserve"> </w:t>
      </w:r>
      <w:r w:rsidRPr="007A0888">
        <w:rPr>
          <w:spacing w:val="-2"/>
        </w:rPr>
        <w:t>o</w:t>
      </w:r>
      <w:r w:rsidRPr="007A0888">
        <w:t>f</w:t>
      </w:r>
      <w:r>
        <w:t xml:space="preserve"> </w:t>
      </w:r>
      <w:r w:rsidRPr="007A0888">
        <w:t>co</w:t>
      </w:r>
      <w:r w:rsidRPr="007A0888">
        <w:rPr>
          <w:spacing w:val="-2"/>
        </w:rPr>
        <w:t>n</w:t>
      </w:r>
      <w:r w:rsidRPr="007A0888">
        <w:rPr>
          <w:spacing w:val="-1"/>
        </w:rPr>
        <w:t>t</w:t>
      </w:r>
      <w:r w:rsidRPr="007A0888">
        <w:t>e</w:t>
      </w:r>
      <w:r w:rsidRPr="007A0888">
        <w:rPr>
          <w:spacing w:val="-2"/>
        </w:rPr>
        <w:t>n</w:t>
      </w:r>
      <w:r w:rsidRPr="007A0888">
        <w:t>t</w:t>
      </w:r>
      <w:r w:rsidRPr="007A0888">
        <w:rPr>
          <w:spacing w:val="44"/>
        </w:rPr>
        <w:t xml:space="preserve"> </w:t>
      </w:r>
      <w:r w:rsidRPr="007A0888">
        <w:t>a</w:t>
      </w:r>
      <w:r w:rsidRPr="007A0888">
        <w:rPr>
          <w:spacing w:val="-1"/>
        </w:rPr>
        <w:t>r</w:t>
      </w:r>
      <w:r w:rsidRPr="007A0888">
        <w:t>e</w:t>
      </w:r>
      <w:r w:rsidRPr="007A0888">
        <w:rPr>
          <w:spacing w:val="-3"/>
        </w:rPr>
        <w:t>a</w:t>
      </w:r>
      <w:r w:rsidRPr="007A0888">
        <w:t>s</w:t>
      </w:r>
      <w:r w:rsidRPr="007A0888">
        <w:rPr>
          <w:spacing w:val="15"/>
        </w:rPr>
        <w:t xml:space="preserve"> </w:t>
      </w:r>
      <w:r w:rsidRPr="007A0888">
        <w:t>and</w:t>
      </w:r>
      <w:r w:rsidRPr="007A0888">
        <w:rPr>
          <w:spacing w:val="20"/>
        </w:rPr>
        <w:t xml:space="preserve"> </w:t>
      </w:r>
      <w:r w:rsidRPr="007A0888">
        <w:rPr>
          <w:spacing w:val="-1"/>
          <w:w w:val="105"/>
        </w:rPr>
        <w:t>t</w:t>
      </w:r>
      <w:r w:rsidRPr="007A0888">
        <w:rPr>
          <w:spacing w:val="1"/>
          <w:w w:val="105"/>
        </w:rPr>
        <w:t>h</w:t>
      </w:r>
      <w:r w:rsidRPr="007A0888">
        <w:rPr>
          <w:w w:val="105"/>
        </w:rPr>
        <w:t>e</w:t>
      </w:r>
      <w:r w:rsidRPr="007A0888">
        <w:rPr>
          <w:spacing w:val="-3"/>
          <w:w w:val="105"/>
        </w:rPr>
        <w:t>i</w:t>
      </w:r>
      <w:r w:rsidRPr="007A0888">
        <w:rPr>
          <w:w w:val="105"/>
        </w:rPr>
        <w:t>r</w:t>
      </w:r>
      <w:r w:rsidRPr="007A0888">
        <w:rPr>
          <w:spacing w:val="11"/>
          <w:w w:val="105"/>
        </w:rPr>
        <w:t xml:space="preserve"> </w:t>
      </w:r>
      <w:r w:rsidRPr="007A0888">
        <w:rPr>
          <w:w w:val="99"/>
        </w:rPr>
        <w:t>c</w:t>
      </w:r>
      <w:r w:rsidRPr="007A0888">
        <w:rPr>
          <w:spacing w:val="-2"/>
          <w:w w:val="98"/>
        </w:rPr>
        <w:t>o</w:t>
      </w:r>
      <w:r w:rsidRPr="007A0888">
        <w:rPr>
          <w:w w:val="106"/>
        </w:rPr>
        <w:t>n</w:t>
      </w:r>
      <w:r w:rsidRPr="007A0888">
        <w:rPr>
          <w:spacing w:val="-2"/>
          <w:w w:val="101"/>
        </w:rPr>
        <w:t>n</w:t>
      </w:r>
      <w:r w:rsidRPr="007A0888">
        <w:rPr>
          <w:w w:val="101"/>
        </w:rPr>
        <w:t>e</w:t>
      </w:r>
      <w:r w:rsidRPr="007A0888">
        <w:rPr>
          <w:spacing w:val="-3"/>
          <w:w w:val="99"/>
        </w:rPr>
        <w:t>c</w:t>
      </w:r>
      <w:r w:rsidRPr="007A0888">
        <w:rPr>
          <w:spacing w:val="1"/>
          <w:w w:val="127"/>
        </w:rPr>
        <w:t>t</w:t>
      </w:r>
      <w:r w:rsidRPr="007A0888">
        <w:rPr>
          <w:spacing w:val="-1"/>
          <w:w w:val="97"/>
        </w:rPr>
        <w:t>i</w:t>
      </w:r>
      <w:r w:rsidRPr="007A0888">
        <w:rPr>
          <w:spacing w:val="-2"/>
          <w:w w:val="98"/>
        </w:rPr>
        <w:t>o</w:t>
      </w:r>
      <w:r w:rsidRPr="007A0888">
        <w:rPr>
          <w:spacing w:val="-2"/>
          <w:w w:val="104"/>
        </w:rPr>
        <w:t>n</w:t>
      </w:r>
      <w:r w:rsidRPr="007A0888">
        <w:rPr>
          <w:spacing w:val="1"/>
          <w:w w:val="104"/>
        </w:rPr>
        <w:t>s</w:t>
      </w:r>
      <w:r w:rsidRPr="007A0888">
        <w:rPr>
          <w:w w:val="85"/>
        </w:rPr>
        <w:t>,</w:t>
      </w:r>
      <w:r w:rsidRPr="007A0888">
        <w:rPr>
          <w:spacing w:val="13"/>
        </w:rPr>
        <w:t xml:space="preserve"> </w:t>
      </w:r>
      <w:r w:rsidRPr="007A0888">
        <w:t>and</w:t>
      </w:r>
      <w:r w:rsidRPr="007A0888">
        <w:rPr>
          <w:spacing w:val="18"/>
        </w:rPr>
        <w:t xml:space="preserve"> </w:t>
      </w:r>
      <w:r w:rsidRPr="007A0888">
        <w:rPr>
          <w:spacing w:val="1"/>
        </w:rPr>
        <w:t>t</w:t>
      </w:r>
      <w:r w:rsidRPr="007A0888">
        <w:t>o</w:t>
      </w:r>
      <w:r w:rsidRPr="007A0888">
        <w:rPr>
          <w:spacing w:val="22"/>
        </w:rPr>
        <w:t xml:space="preserve"> </w:t>
      </w:r>
      <w:r w:rsidRPr="007A0888">
        <w:rPr>
          <w:spacing w:val="-2"/>
        </w:rPr>
        <w:t>b</w:t>
      </w:r>
      <w:r w:rsidRPr="007A0888">
        <w:rPr>
          <w:spacing w:val="1"/>
        </w:rPr>
        <w:t>u</w:t>
      </w:r>
      <w:r w:rsidRPr="007A0888">
        <w:rPr>
          <w:spacing w:val="-1"/>
        </w:rPr>
        <w:t>i</w:t>
      </w:r>
      <w:r w:rsidRPr="007A0888">
        <w:rPr>
          <w:spacing w:val="-3"/>
        </w:rPr>
        <w:t>l</w:t>
      </w:r>
      <w:r w:rsidRPr="007A0888">
        <w:t>d</w:t>
      </w:r>
      <w:r w:rsidRPr="007A0888">
        <w:rPr>
          <w:spacing w:val="23"/>
        </w:rPr>
        <w:t xml:space="preserve"> </w:t>
      </w:r>
      <w:r w:rsidRPr="007A0888">
        <w:rPr>
          <w:spacing w:val="-2"/>
        </w:rPr>
        <w:t>s</w:t>
      </w:r>
      <w:r w:rsidRPr="007A0888">
        <w:rPr>
          <w:spacing w:val="1"/>
        </w:rPr>
        <w:t>k</w:t>
      </w:r>
      <w:r w:rsidRPr="007A0888">
        <w:rPr>
          <w:spacing w:val="-1"/>
        </w:rPr>
        <w:t>i</w:t>
      </w:r>
      <w:r w:rsidRPr="007A0888">
        <w:t>l</w:t>
      </w:r>
      <w:r w:rsidRPr="007A0888">
        <w:rPr>
          <w:spacing w:val="-3"/>
        </w:rPr>
        <w:t>l</w:t>
      </w:r>
      <w:r w:rsidRPr="007A0888">
        <w:t>s</w:t>
      </w:r>
      <w:r w:rsidRPr="007A0888">
        <w:rPr>
          <w:spacing w:val="15"/>
        </w:rPr>
        <w:t xml:space="preserve"> </w:t>
      </w:r>
      <w:r w:rsidRPr="007A0888">
        <w:rPr>
          <w:spacing w:val="1"/>
        </w:rPr>
        <w:t>t</w:t>
      </w:r>
      <w:r w:rsidRPr="007A0888">
        <w:t>o</w:t>
      </w:r>
      <w:r w:rsidRPr="007A0888">
        <w:rPr>
          <w:spacing w:val="22"/>
        </w:rPr>
        <w:t xml:space="preserve"> </w:t>
      </w:r>
      <w:r w:rsidRPr="007A0888">
        <w:t>a</w:t>
      </w:r>
      <w:r w:rsidRPr="007A0888">
        <w:rPr>
          <w:spacing w:val="-1"/>
        </w:rPr>
        <w:t>p</w:t>
      </w:r>
      <w:r w:rsidRPr="007A0888">
        <w:rPr>
          <w:spacing w:val="1"/>
        </w:rPr>
        <w:t>p</w:t>
      </w:r>
      <w:r w:rsidRPr="007A0888">
        <w:t>ly</w:t>
      </w:r>
      <w:r w:rsidRPr="007A0888">
        <w:rPr>
          <w:spacing w:val="16"/>
        </w:rPr>
        <w:t xml:space="preserve"> </w:t>
      </w:r>
      <w:r w:rsidRPr="007A0888">
        <w:rPr>
          <w:spacing w:val="1"/>
        </w:rPr>
        <w:t>k</w:t>
      </w:r>
      <w:r w:rsidRPr="007A0888">
        <w:rPr>
          <w:spacing w:val="-2"/>
        </w:rPr>
        <w:t>n</w:t>
      </w:r>
      <w:r w:rsidRPr="007A0888">
        <w:t>o</w:t>
      </w:r>
      <w:r w:rsidRPr="007A0888">
        <w:rPr>
          <w:spacing w:val="-1"/>
        </w:rPr>
        <w:t>w</w:t>
      </w:r>
      <w:r w:rsidRPr="007A0888">
        <w:t>l</w:t>
      </w:r>
      <w:r w:rsidRPr="007A0888">
        <w:rPr>
          <w:spacing w:val="-3"/>
        </w:rPr>
        <w:t>e</w:t>
      </w:r>
      <w:r w:rsidRPr="007A0888">
        <w:rPr>
          <w:spacing w:val="-2"/>
        </w:rPr>
        <w:t>d</w:t>
      </w:r>
      <w:r w:rsidRPr="007A0888">
        <w:rPr>
          <w:spacing w:val="1"/>
        </w:rPr>
        <w:t>g</w:t>
      </w:r>
      <w:r w:rsidRPr="007A0888">
        <w:t>e</w:t>
      </w:r>
      <w:r w:rsidRPr="007A0888">
        <w:rPr>
          <w:spacing w:val="22"/>
        </w:rPr>
        <w:t xml:space="preserve"> </w:t>
      </w:r>
      <w:r w:rsidRPr="007A0888">
        <w:rPr>
          <w:spacing w:val="-1"/>
          <w:w w:val="103"/>
        </w:rPr>
        <w:t>in</w:t>
      </w:r>
      <w:r w:rsidRPr="007A0888">
        <w:t xml:space="preserve"> </w:t>
      </w:r>
      <w:r w:rsidRPr="007A0888">
        <w:rPr>
          <w:w w:val="102"/>
        </w:rPr>
        <w:t>co</w:t>
      </w:r>
      <w:r w:rsidRPr="007A0888">
        <w:rPr>
          <w:spacing w:val="-2"/>
          <w:w w:val="102"/>
        </w:rPr>
        <w:t>n</w:t>
      </w:r>
      <w:r w:rsidRPr="007A0888">
        <w:rPr>
          <w:spacing w:val="-1"/>
          <w:w w:val="102"/>
        </w:rPr>
        <w:t>t</w:t>
      </w:r>
      <w:r w:rsidRPr="007A0888">
        <w:rPr>
          <w:w w:val="102"/>
        </w:rPr>
        <w:t>e</w:t>
      </w:r>
      <w:r w:rsidRPr="007A0888">
        <w:rPr>
          <w:spacing w:val="-3"/>
          <w:w w:val="102"/>
        </w:rPr>
        <w:t>m</w:t>
      </w:r>
      <w:r w:rsidRPr="007A0888">
        <w:rPr>
          <w:spacing w:val="1"/>
          <w:w w:val="102"/>
        </w:rPr>
        <w:t>p</w:t>
      </w:r>
      <w:r w:rsidRPr="007A0888">
        <w:rPr>
          <w:w w:val="102"/>
        </w:rPr>
        <w:t>o</w:t>
      </w:r>
      <w:r w:rsidRPr="007A0888">
        <w:rPr>
          <w:spacing w:val="-3"/>
          <w:w w:val="102"/>
        </w:rPr>
        <w:t>r</w:t>
      </w:r>
      <w:r w:rsidRPr="007A0888">
        <w:rPr>
          <w:w w:val="102"/>
        </w:rPr>
        <w:t>a</w:t>
      </w:r>
      <w:r w:rsidRPr="007A0888">
        <w:rPr>
          <w:spacing w:val="-1"/>
          <w:w w:val="102"/>
        </w:rPr>
        <w:t>r</w:t>
      </w:r>
      <w:r w:rsidRPr="007A0888">
        <w:rPr>
          <w:w w:val="102"/>
        </w:rPr>
        <w:t>y</w:t>
      </w:r>
      <w:r w:rsidRPr="007A0888">
        <w:rPr>
          <w:spacing w:val="-10"/>
          <w:w w:val="102"/>
        </w:rPr>
        <w:t xml:space="preserve"> </w:t>
      </w:r>
      <w:r w:rsidRPr="007A0888">
        <w:t>me</w:t>
      </w:r>
      <w:r w:rsidRPr="007A0888">
        <w:rPr>
          <w:spacing w:val="-3"/>
        </w:rPr>
        <w:t>a</w:t>
      </w:r>
      <w:r w:rsidRPr="007A0888">
        <w:t>n</w:t>
      </w:r>
      <w:r w:rsidRPr="007A0888">
        <w:rPr>
          <w:spacing w:val="-1"/>
        </w:rPr>
        <w:t>i</w:t>
      </w:r>
      <w:r w:rsidRPr="007A0888">
        <w:rPr>
          <w:spacing w:val="-2"/>
        </w:rPr>
        <w:t>n</w:t>
      </w:r>
      <w:r w:rsidRPr="007A0888">
        <w:rPr>
          <w:spacing w:val="-1"/>
        </w:rPr>
        <w:t>g</w:t>
      </w:r>
      <w:r w:rsidRPr="007A0888">
        <w:rPr>
          <w:spacing w:val="-2"/>
        </w:rPr>
        <w:t>f</w:t>
      </w:r>
      <w:r w:rsidRPr="007A0888">
        <w:rPr>
          <w:spacing w:val="1"/>
        </w:rPr>
        <w:t>u</w:t>
      </w:r>
      <w:r w:rsidRPr="007A0888">
        <w:t>l</w:t>
      </w:r>
      <w:r w:rsidRPr="007A0888">
        <w:rPr>
          <w:spacing w:val="-16"/>
        </w:rPr>
        <w:t xml:space="preserve"> </w:t>
      </w:r>
      <w:r w:rsidRPr="007A0888">
        <w:rPr>
          <w:spacing w:val="-1"/>
        </w:rPr>
        <w:t>w</w:t>
      </w:r>
      <w:r w:rsidRPr="007A0888">
        <w:t>a</w:t>
      </w:r>
      <w:r w:rsidRPr="007A0888">
        <w:rPr>
          <w:spacing w:val="-3"/>
        </w:rPr>
        <w:t>y</w:t>
      </w:r>
      <w:r w:rsidRPr="007A0888">
        <w:rPr>
          <w:spacing w:val="1"/>
        </w:rPr>
        <w:t>s</w:t>
      </w:r>
      <w:r w:rsidRPr="007A0888">
        <w:t>.</w:t>
      </w:r>
    </w:p>
    <w:p w14:paraId="67112EF6" w14:textId="77777777" w:rsidR="00EB69CD" w:rsidRDefault="00EB69CD" w:rsidP="00EB69CD">
      <w:pPr>
        <w:ind w:right="-720"/>
      </w:pPr>
    </w:p>
    <w:p w14:paraId="194371C8" w14:textId="77777777" w:rsidR="00EB69CD" w:rsidRDefault="00EB69CD" w:rsidP="00EB69CD">
      <w:pPr>
        <w:ind w:right="-720" w:firstLine="720"/>
      </w:pPr>
      <w:r>
        <w:rPr>
          <w:noProof/>
          <w:w w:val="85"/>
        </w:rPr>
        <w:drawing>
          <wp:inline distT="0" distB="0" distL="0" distR="0" wp14:anchorId="1CAFA8B8" wp14:editId="19E859B6">
            <wp:extent cx="6380291" cy="544195"/>
            <wp:effectExtent l="57150" t="0" r="59055" b="8255"/>
            <wp:docPr id="185" name="Diagram 18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p>
    <w:p w14:paraId="4B70B409" w14:textId="77777777" w:rsidR="00EB69CD" w:rsidRDefault="00EB69CD" w:rsidP="00EB69CD">
      <w:pPr>
        <w:ind w:right="-720"/>
        <w:rPr>
          <w:b/>
          <w:spacing w:val="-2"/>
        </w:rPr>
      </w:pPr>
    </w:p>
    <w:p w14:paraId="3DB7A7D1" w14:textId="77777777" w:rsidR="00EB69CD" w:rsidRDefault="00EB69CD" w:rsidP="00EB69CD">
      <w:pPr>
        <w:ind w:right="-720"/>
        <w:rPr>
          <w:b/>
          <w:spacing w:val="-2"/>
        </w:rPr>
      </w:pPr>
    </w:p>
    <w:p w14:paraId="49ADE201" w14:textId="77777777" w:rsidR="00EB69CD" w:rsidRDefault="00EB69CD" w:rsidP="00EB69CD">
      <w:pPr>
        <w:ind w:right="-720"/>
        <w:rPr>
          <w:b/>
          <w:spacing w:val="-2"/>
        </w:rPr>
      </w:pPr>
    </w:p>
    <w:p w14:paraId="2EC41B7A" w14:textId="77777777" w:rsidR="00EB69CD" w:rsidRDefault="00EB69CD" w:rsidP="00EB69CD">
      <w:pPr>
        <w:ind w:right="-720"/>
        <w:rPr>
          <w:b/>
          <w:spacing w:val="-2"/>
        </w:rPr>
      </w:pPr>
    </w:p>
    <w:p w14:paraId="345EEC5D" w14:textId="77777777" w:rsidR="00EB69CD" w:rsidRDefault="00EB69CD" w:rsidP="00EB69CD">
      <w:pPr>
        <w:ind w:right="-720"/>
        <w:rPr>
          <w:b/>
          <w:spacing w:val="-2"/>
        </w:rPr>
      </w:pPr>
    </w:p>
    <w:p w14:paraId="389E8BD8" w14:textId="77777777" w:rsidR="00EB69CD" w:rsidRDefault="00EB69CD" w:rsidP="00EB69CD">
      <w:pPr>
        <w:ind w:right="-720"/>
        <w:rPr>
          <w:b/>
          <w:spacing w:val="-2"/>
        </w:rPr>
      </w:pPr>
    </w:p>
    <w:p w14:paraId="3567B210" w14:textId="77777777" w:rsidR="00EB69CD" w:rsidRDefault="00EB69CD" w:rsidP="00EB69CD">
      <w:pPr>
        <w:ind w:right="-720"/>
        <w:rPr>
          <w:b/>
          <w:spacing w:val="25"/>
        </w:rPr>
      </w:pPr>
      <w:r w:rsidRPr="007A0888">
        <w:rPr>
          <w:b/>
          <w:spacing w:val="-2"/>
        </w:rPr>
        <w:t xml:space="preserve">InTASC 9. </w:t>
      </w:r>
      <w:r w:rsidRPr="00DD61E4">
        <w:rPr>
          <w:b/>
          <w:spacing w:val="-2"/>
        </w:rPr>
        <w:t>PROFESSIONA</w:t>
      </w:r>
      <w:r w:rsidRPr="00DD61E4">
        <w:rPr>
          <w:b/>
        </w:rPr>
        <w:t>L</w:t>
      </w:r>
      <w:r w:rsidRPr="00DD61E4">
        <w:rPr>
          <w:b/>
          <w:spacing w:val="-13"/>
        </w:rPr>
        <w:t xml:space="preserve"> </w:t>
      </w:r>
      <w:r w:rsidRPr="00DD61E4">
        <w:rPr>
          <w:b/>
          <w:spacing w:val="-3"/>
          <w:w w:val="95"/>
        </w:rPr>
        <w:t>LEARNIN</w:t>
      </w:r>
      <w:r w:rsidRPr="00DD61E4">
        <w:rPr>
          <w:b/>
          <w:w w:val="95"/>
        </w:rPr>
        <w:t>G</w:t>
      </w:r>
      <w:r w:rsidRPr="00DD61E4">
        <w:rPr>
          <w:b/>
          <w:spacing w:val="-2"/>
          <w:w w:val="95"/>
        </w:rPr>
        <w:t xml:space="preserve"> </w:t>
      </w:r>
      <w:r w:rsidRPr="00DD61E4">
        <w:rPr>
          <w:b/>
          <w:spacing w:val="-3"/>
        </w:rPr>
        <w:t>AN</w:t>
      </w:r>
      <w:r w:rsidRPr="00DD61E4">
        <w:rPr>
          <w:b/>
        </w:rPr>
        <w:t>D</w:t>
      </w:r>
      <w:r w:rsidRPr="00DD61E4">
        <w:rPr>
          <w:b/>
          <w:spacing w:val="-10"/>
        </w:rPr>
        <w:t xml:space="preserve"> </w:t>
      </w:r>
      <w:r w:rsidRPr="00DD61E4">
        <w:rPr>
          <w:b/>
          <w:spacing w:val="-3"/>
          <w:w w:val="97"/>
        </w:rPr>
        <w:t>ETHICA</w:t>
      </w:r>
      <w:r w:rsidRPr="00DD61E4">
        <w:rPr>
          <w:b/>
          <w:w w:val="97"/>
        </w:rPr>
        <w:t>L</w:t>
      </w:r>
      <w:r w:rsidRPr="00DD61E4">
        <w:rPr>
          <w:b/>
          <w:spacing w:val="-4"/>
          <w:w w:val="97"/>
        </w:rPr>
        <w:t xml:space="preserve"> </w:t>
      </w:r>
      <w:r w:rsidRPr="00DD61E4">
        <w:rPr>
          <w:b/>
        </w:rPr>
        <w:t>PRA</w:t>
      </w:r>
      <w:r w:rsidRPr="00DD61E4">
        <w:rPr>
          <w:b/>
          <w:spacing w:val="1"/>
        </w:rPr>
        <w:t>C</w:t>
      </w:r>
      <w:r w:rsidRPr="00DD61E4">
        <w:rPr>
          <w:b/>
        </w:rPr>
        <w:t>TICE</w:t>
      </w:r>
      <w:r>
        <w:rPr>
          <w:b/>
          <w:spacing w:val="25"/>
        </w:rPr>
        <w:t xml:space="preserve"> </w:t>
      </w:r>
    </w:p>
    <w:p w14:paraId="6626EC6C" w14:textId="77777777" w:rsidR="00EB69CD" w:rsidRDefault="00EB69CD" w:rsidP="00EB69CD">
      <w:pPr>
        <w:ind w:right="-720"/>
        <w:rPr>
          <w:w w:val="101"/>
        </w:rPr>
      </w:pPr>
      <w:r w:rsidRPr="007A0888">
        <w:t>The</w:t>
      </w:r>
      <w:r w:rsidRPr="007A0888">
        <w:rPr>
          <w:spacing w:val="1"/>
        </w:rPr>
        <w:t xml:space="preserve"> </w:t>
      </w:r>
      <w:r w:rsidRPr="007A0888">
        <w:t>candidate</w:t>
      </w:r>
      <w:r w:rsidRPr="007A0888">
        <w:rPr>
          <w:spacing w:val="13"/>
        </w:rPr>
        <w:t xml:space="preserve"> </w:t>
      </w:r>
      <w:r w:rsidRPr="007A0888">
        <w:rPr>
          <w:spacing w:val="-3"/>
        </w:rPr>
        <w:t>engage</w:t>
      </w:r>
      <w:r w:rsidRPr="007A0888">
        <w:t>s</w:t>
      </w:r>
      <w:r w:rsidRPr="007A0888">
        <w:rPr>
          <w:spacing w:val="-11"/>
        </w:rPr>
        <w:t xml:space="preserve"> </w:t>
      </w:r>
      <w:r w:rsidRPr="007A0888">
        <w:rPr>
          <w:spacing w:val="-1"/>
        </w:rPr>
        <w:t>i</w:t>
      </w:r>
      <w:r w:rsidRPr="007A0888">
        <w:t>n</w:t>
      </w:r>
      <w:r w:rsidRPr="007A0888">
        <w:rPr>
          <w:spacing w:val="2"/>
        </w:rPr>
        <w:t xml:space="preserve"> </w:t>
      </w:r>
      <w:r w:rsidRPr="007A0888">
        <w:t>ongoing</w:t>
      </w:r>
      <w:r w:rsidRPr="007A0888">
        <w:rPr>
          <w:spacing w:val="-7"/>
        </w:rPr>
        <w:t xml:space="preserve"> </w:t>
      </w:r>
      <w:r w:rsidRPr="007A0888">
        <w:t>professional</w:t>
      </w:r>
      <w:r w:rsidRPr="007A0888">
        <w:rPr>
          <w:spacing w:val="-1"/>
        </w:rPr>
        <w:t xml:space="preserve"> </w:t>
      </w:r>
      <w:r w:rsidRPr="007A0888">
        <w:t>learning</w:t>
      </w:r>
      <w:r w:rsidRPr="007A0888">
        <w:rPr>
          <w:spacing w:val="8"/>
        </w:rPr>
        <w:t xml:space="preserve"> </w:t>
      </w:r>
      <w:r w:rsidRPr="007A0888">
        <w:t>and</w:t>
      </w:r>
      <w:r w:rsidRPr="007A0888">
        <w:rPr>
          <w:spacing w:val="8"/>
        </w:rPr>
        <w:t xml:space="preserve"> </w:t>
      </w:r>
      <w:r w:rsidRPr="007A0888">
        <w:rPr>
          <w:spacing w:val="-3"/>
        </w:rPr>
        <w:t>use</w:t>
      </w:r>
      <w:r w:rsidRPr="007A0888">
        <w:t>s</w:t>
      </w:r>
      <w:r w:rsidRPr="007A0888">
        <w:rPr>
          <w:spacing w:val="4"/>
        </w:rPr>
        <w:t xml:space="preserve"> </w:t>
      </w:r>
      <w:r w:rsidRPr="007A0888">
        <w:t>evidence</w:t>
      </w:r>
      <w:r w:rsidRPr="007A0888">
        <w:rPr>
          <w:spacing w:val="-8"/>
        </w:rPr>
        <w:t xml:space="preserve"> </w:t>
      </w:r>
      <w:r w:rsidRPr="007A0888">
        <w:rPr>
          <w:spacing w:val="1"/>
        </w:rPr>
        <w:t>t</w:t>
      </w:r>
      <w:r w:rsidRPr="007A0888">
        <w:t>o</w:t>
      </w:r>
      <w:r w:rsidRPr="007A0888">
        <w:rPr>
          <w:spacing w:val="10"/>
        </w:rPr>
        <w:t xml:space="preserve"> </w:t>
      </w:r>
      <w:r w:rsidRPr="007A0888">
        <w:rPr>
          <w:spacing w:val="-2"/>
        </w:rPr>
        <w:t>continuall</w:t>
      </w:r>
      <w:r w:rsidRPr="007A0888">
        <w:t>y</w:t>
      </w:r>
      <w:r w:rsidRPr="007A0888">
        <w:rPr>
          <w:spacing w:val="12"/>
        </w:rPr>
        <w:t xml:space="preserve"> </w:t>
      </w:r>
      <w:r w:rsidRPr="007A0888">
        <w:t>evaluate</w:t>
      </w:r>
      <w:r w:rsidRPr="007A0888">
        <w:rPr>
          <w:spacing w:val="-2"/>
        </w:rPr>
        <w:t xml:space="preserve"> </w:t>
      </w:r>
      <w:r w:rsidRPr="007A0888">
        <w:rPr>
          <w:spacing w:val="-1"/>
        </w:rPr>
        <w:t>hi</w:t>
      </w:r>
      <w:r w:rsidRPr="007A0888">
        <w:t>s</w:t>
      </w:r>
      <w:r w:rsidRPr="007A0888">
        <w:rPr>
          <w:spacing w:val="3"/>
        </w:rPr>
        <w:t xml:space="preserve"> </w:t>
      </w:r>
      <w:r w:rsidRPr="007A0888">
        <w:rPr>
          <w:spacing w:val="-2"/>
          <w:w w:val="102"/>
        </w:rPr>
        <w:t xml:space="preserve">or </w:t>
      </w:r>
      <w:r w:rsidRPr="007A0888">
        <w:t>her</w:t>
      </w:r>
      <w:r w:rsidRPr="007A0888">
        <w:rPr>
          <w:spacing w:val="-3"/>
        </w:rPr>
        <w:t xml:space="preserve"> practice</w:t>
      </w:r>
      <w:r w:rsidRPr="007A0888">
        <w:t>,</w:t>
      </w:r>
      <w:r w:rsidRPr="007A0888">
        <w:rPr>
          <w:spacing w:val="3"/>
        </w:rPr>
        <w:t xml:space="preserve"> </w:t>
      </w:r>
      <w:r w:rsidRPr="007A0888">
        <w:rPr>
          <w:spacing w:val="-1"/>
        </w:rPr>
        <w:t>particularl</w:t>
      </w:r>
      <w:r w:rsidRPr="007A0888">
        <w:t xml:space="preserve">y </w:t>
      </w:r>
      <w:r w:rsidRPr="007A0888">
        <w:rPr>
          <w:spacing w:val="1"/>
        </w:rPr>
        <w:t>th</w:t>
      </w:r>
      <w:r w:rsidRPr="007A0888">
        <w:t xml:space="preserve">e </w:t>
      </w:r>
      <w:r w:rsidRPr="007A0888">
        <w:rPr>
          <w:spacing w:val="-3"/>
        </w:rPr>
        <w:t>effect</w:t>
      </w:r>
      <w:r w:rsidRPr="007A0888">
        <w:t>s</w:t>
      </w:r>
      <w:r w:rsidRPr="007A0888">
        <w:rPr>
          <w:spacing w:val="30"/>
        </w:rPr>
        <w:t xml:space="preserve"> </w:t>
      </w:r>
      <w:r w:rsidRPr="007A0888">
        <w:rPr>
          <w:spacing w:val="-2"/>
        </w:rPr>
        <w:t>o</w:t>
      </w:r>
      <w:r w:rsidRPr="007A0888">
        <w:t>f</w:t>
      </w:r>
      <w:r w:rsidRPr="007A0888">
        <w:rPr>
          <w:spacing w:val="27"/>
        </w:rPr>
        <w:t xml:space="preserve"> </w:t>
      </w:r>
      <w:r w:rsidRPr="007A0888">
        <w:t>teacher</w:t>
      </w:r>
      <w:r>
        <w:t xml:space="preserve"> </w:t>
      </w:r>
      <w:r w:rsidRPr="007A0888">
        <w:rPr>
          <w:spacing w:val="-3"/>
        </w:rPr>
        <w:t>choice</w:t>
      </w:r>
      <w:r w:rsidRPr="007A0888">
        <w:t>s</w:t>
      </w:r>
      <w:r w:rsidRPr="007A0888">
        <w:rPr>
          <w:spacing w:val="37"/>
        </w:rPr>
        <w:t xml:space="preserve"> </w:t>
      </w:r>
      <w:r w:rsidRPr="007A0888">
        <w:t>and</w:t>
      </w:r>
      <w:r>
        <w:t xml:space="preserve"> </w:t>
      </w:r>
      <w:r w:rsidRPr="007A0888">
        <w:rPr>
          <w:spacing w:val="-3"/>
        </w:rPr>
        <w:t>action</w:t>
      </w:r>
      <w:r w:rsidRPr="007A0888">
        <w:t>s</w:t>
      </w:r>
      <w:r>
        <w:t xml:space="preserve"> </w:t>
      </w:r>
      <w:r w:rsidRPr="007A0888">
        <w:rPr>
          <w:spacing w:val="-3"/>
        </w:rPr>
        <w:t>o</w:t>
      </w:r>
      <w:r w:rsidRPr="007A0888">
        <w:t>n</w:t>
      </w:r>
      <w:r w:rsidRPr="007A0888">
        <w:rPr>
          <w:spacing w:val="41"/>
        </w:rPr>
        <w:t xml:space="preserve"> </w:t>
      </w:r>
      <w:r w:rsidRPr="007A0888">
        <w:rPr>
          <w:spacing w:val="-3"/>
        </w:rPr>
        <w:t>other</w:t>
      </w:r>
      <w:r w:rsidRPr="007A0888">
        <w:t>s</w:t>
      </w:r>
      <w:r>
        <w:t xml:space="preserve"> </w:t>
      </w:r>
      <w:r w:rsidRPr="007A0888">
        <w:t>(learners,</w:t>
      </w:r>
      <w:r>
        <w:t xml:space="preserve"> </w:t>
      </w:r>
      <w:r w:rsidRPr="007A0888">
        <w:rPr>
          <w:spacing w:val="-1"/>
        </w:rPr>
        <w:t xml:space="preserve">families, </w:t>
      </w:r>
      <w:r w:rsidRPr="007A0888">
        <w:rPr>
          <w:spacing w:val="-3"/>
        </w:rPr>
        <w:t>othe</w:t>
      </w:r>
      <w:r w:rsidRPr="007A0888">
        <w:t>r</w:t>
      </w:r>
      <w:r w:rsidRPr="007A0888">
        <w:rPr>
          <w:spacing w:val="11"/>
        </w:rPr>
        <w:t xml:space="preserve"> </w:t>
      </w:r>
      <w:r w:rsidRPr="007A0888">
        <w:rPr>
          <w:spacing w:val="-2"/>
        </w:rPr>
        <w:t>professionals</w:t>
      </w:r>
      <w:r w:rsidRPr="007A0888">
        <w:t>,</w:t>
      </w:r>
      <w:r w:rsidRPr="007A0888">
        <w:rPr>
          <w:spacing w:val="-5"/>
        </w:rPr>
        <w:t xml:space="preserve"> </w:t>
      </w:r>
      <w:r w:rsidRPr="007A0888">
        <w:t>and</w:t>
      </w:r>
      <w:r w:rsidRPr="007A0888">
        <w:rPr>
          <w:spacing w:val="13"/>
        </w:rPr>
        <w:t xml:space="preserve"> </w:t>
      </w:r>
      <w:r w:rsidRPr="007A0888">
        <w:rPr>
          <w:spacing w:val="1"/>
        </w:rPr>
        <w:t>th</w:t>
      </w:r>
      <w:r w:rsidRPr="007A0888">
        <w:t>e</w:t>
      </w:r>
      <w:r w:rsidRPr="007A0888">
        <w:rPr>
          <w:spacing w:val="18"/>
        </w:rPr>
        <w:t xml:space="preserve"> </w:t>
      </w:r>
      <w:r w:rsidRPr="007A0888">
        <w:t>community),</w:t>
      </w:r>
      <w:r>
        <w:t xml:space="preserve"> </w:t>
      </w:r>
      <w:r w:rsidRPr="007A0888">
        <w:t>and</w:t>
      </w:r>
      <w:r w:rsidRPr="007A0888">
        <w:rPr>
          <w:spacing w:val="15"/>
        </w:rPr>
        <w:t xml:space="preserve"> </w:t>
      </w:r>
      <w:r w:rsidRPr="007A0888">
        <w:rPr>
          <w:spacing w:val="1"/>
        </w:rPr>
        <w:t>adapt</w:t>
      </w:r>
      <w:r w:rsidRPr="007A0888">
        <w:t>s</w:t>
      </w:r>
      <w:r w:rsidRPr="007A0888">
        <w:rPr>
          <w:spacing w:val="32"/>
        </w:rPr>
        <w:t xml:space="preserve"> </w:t>
      </w:r>
      <w:r w:rsidRPr="007A0888">
        <w:rPr>
          <w:spacing w:val="-3"/>
        </w:rPr>
        <w:t>practic</w:t>
      </w:r>
      <w:r w:rsidRPr="007A0888">
        <w:t>e</w:t>
      </w:r>
      <w:r w:rsidRPr="007A0888">
        <w:rPr>
          <w:spacing w:val="22"/>
        </w:rPr>
        <w:t xml:space="preserve"> </w:t>
      </w:r>
      <w:r w:rsidRPr="007A0888">
        <w:rPr>
          <w:spacing w:val="1"/>
        </w:rPr>
        <w:t>t</w:t>
      </w:r>
      <w:r w:rsidRPr="007A0888">
        <w:t>o</w:t>
      </w:r>
      <w:r w:rsidRPr="007A0888">
        <w:rPr>
          <w:spacing w:val="17"/>
        </w:rPr>
        <w:t xml:space="preserve"> </w:t>
      </w:r>
      <w:r w:rsidRPr="007A0888">
        <w:rPr>
          <w:spacing w:val="-3"/>
        </w:rPr>
        <w:t>mee</w:t>
      </w:r>
      <w:r w:rsidRPr="007A0888">
        <w:t>t</w:t>
      </w:r>
      <w:r w:rsidRPr="007A0888">
        <w:rPr>
          <w:spacing w:val="11"/>
        </w:rPr>
        <w:t xml:space="preserve"> </w:t>
      </w:r>
      <w:r w:rsidRPr="007A0888">
        <w:rPr>
          <w:spacing w:val="1"/>
        </w:rPr>
        <w:t>th</w:t>
      </w:r>
      <w:r w:rsidRPr="007A0888">
        <w:t>e</w:t>
      </w:r>
      <w:r w:rsidRPr="007A0888">
        <w:rPr>
          <w:spacing w:val="20"/>
        </w:rPr>
        <w:t xml:space="preserve"> </w:t>
      </w:r>
      <w:r w:rsidRPr="007A0888">
        <w:t>needs</w:t>
      </w:r>
      <w:r w:rsidRPr="007A0888">
        <w:rPr>
          <w:spacing w:val="10"/>
        </w:rPr>
        <w:t xml:space="preserve"> </w:t>
      </w:r>
      <w:r w:rsidRPr="007A0888">
        <w:t>of</w:t>
      </w:r>
      <w:r w:rsidRPr="007A0888">
        <w:rPr>
          <w:spacing w:val="-4"/>
        </w:rPr>
        <w:t xml:space="preserve"> </w:t>
      </w:r>
      <w:r w:rsidRPr="007A0888">
        <w:t>each</w:t>
      </w:r>
      <w:r w:rsidRPr="007A0888">
        <w:rPr>
          <w:spacing w:val="6"/>
        </w:rPr>
        <w:t xml:space="preserve"> </w:t>
      </w:r>
      <w:r w:rsidRPr="007A0888">
        <w:t>learner</w:t>
      </w:r>
      <w:r w:rsidRPr="007A0888">
        <w:rPr>
          <w:spacing w:val="14"/>
        </w:rPr>
        <w:t xml:space="preserve"> </w:t>
      </w:r>
      <w:r w:rsidRPr="007A0888">
        <w:rPr>
          <w:spacing w:val="-3"/>
        </w:rPr>
        <w:t>i</w:t>
      </w:r>
      <w:r w:rsidRPr="007A0888">
        <w:t>n</w:t>
      </w:r>
      <w:r w:rsidRPr="007A0888">
        <w:rPr>
          <w:spacing w:val="10"/>
        </w:rPr>
        <w:t xml:space="preserve"> </w:t>
      </w:r>
      <w:r w:rsidRPr="007A0888">
        <w:rPr>
          <w:w w:val="103"/>
        </w:rPr>
        <w:t xml:space="preserve">an </w:t>
      </w:r>
      <w:r w:rsidRPr="007A0888">
        <w:rPr>
          <w:spacing w:val="-3"/>
        </w:rPr>
        <w:t>ethica</w:t>
      </w:r>
      <w:r w:rsidRPr="007A0888">
        <w:t>l</w:t>
      </w:r>
      <w:r w:rsidRPr="007A0888">
        <w:rPr>
          <w:spacing w:val="1"/>
        </w:rPr>
        <w:t xml:space="preserve"> </w:t>
      </w:r>
      <w:r w:rsidRPr="007A0888">
        <w:t>and</w:t>
      </w:r>
      <w:r w:rsidRPr="007A0888">
        <w:rPr>
          <w:spacing w:val="1"/>
        </w:rPr>
        <w:t xml:space="preserve"> </w:t>
      </w:r>
      <w:r w:rsidRPr="007A0888">
        <w:rPr>
          <w:spacing w:val="-2"/>
        </w:rPr>
        <w:t>responsibl</w:t>
      </w:r>
      <w:r w:rsidRPr="007A0888">
        <w:t>e</w:t>
      </w:r>
      <w:r w:rsidRPr="007A0888">
        <w:rPr>
          <w:spacing w:val="7"/>
        </w:rPr>
        <w:t xml:space="preserve"> </w:t>
      </w:r>
      <w:r w:rsidRPr="007A0888">
        <w:rPr>
          <w:w w:val="101"/>
        </w:rPr>
        <w:t>manner.</w:t>
      </w:r>
    </w:p>
    <w:p w14:paraId="7E48D88D" w14:textId="77777777" w:rsidR="00EB69CD" w:rsidRDefault="00EB69CD" w:rsidP="00EB69CD">
      <w:pPr>
        <w:ind w:right="-720"/>
        <w:rPr>
          <w:w w:val="101"/>
        </w:rPr>
      </w:pPr>
    </w:p>
    <w:p w14:paraId="4BA899F3" w14:textId="77777777" w:rsidR="00EB69CD" w:rsidRDefault="00EB69CD" w:rsidP="00EB69CD">
      <w:pPr>
        <w:ind w:right="-720" w:firstLine="720"/>
        <w:rPr>
          <w:w w:val="101"/>
        </w:rPr>
      </w:pPr>
      <w:r>
        <w:rPr>
          <w:noProof/>
          <w:w w:val="85"/>
        </w:rPr>
        <w:drawing>
          <wp:inline distT="0" distB="0" distL="0" distR="0" wp14:anchorId="01C65DCF" wp14:editId="320974A3">
            <wp:extent cx="5991860" cy="570243"/>
            <wp:effectExtent l="57150" t="0" r="66040" b="1270"/>
            <wp:docPr id="186" name="Diagram 18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p>
    <w:p w14:paraId="1E26DB84" w14:textId="77777777" w:rsidR="00EB69CD" w:rsidRDefault="00EB69CD" w:rsidP="00EB69CD">
      <w:pPr>
        <w:ind w:right="-720"/>
        <w:rPr>
          <w:w w:val="101"/>
        </w:rPr>
      </w:pPr>
    </w:p>
    <w:p w14:paraId="53C0216E" w14:textId="77777777" w:rsidR="00EB69CD" w:rsidRDefault="00EB69CD" w:rsidP="00EB69CD">
      <w:pPr>
        <w:ind w:right="-720"/>
        <w:rPr>
          <w:w w:val="101"/>
        </w:rPr>
      </w:pPr>
    </w:p>
    <w:p w14:paraId="0CCF67EF" w14:textId="77777777" w:rsidR="00EB69CD" w:rsidRDefault="00EB69CD" w:rsidP="00EB69CD">
      <w:pPr>
        <w:ind w:right="-720"/>
        <w:rPr>
          <w:w w:val="101"/>
        </w:rPr>
      </w:pPr>
    </w:p>
    <w:p w14:paraId="0BD2EFAE" w14:textId="77777777" w:rsidR="00EB69CD" w:rsidRDefault="00EB69CD" w:rsidP="00EB69CD">
      <w:pPr>
        <w:ind w:right="-720"/>
        <w:rPr>
          <w:w w:val="101"/>
        </w:rPr>
      </w:pPr>
    </w:p>
    <w:p w14:paraId="36418E00" w14:textId="77777777" w:rsidR="00EB69CD" w:rsidRDefault="00EB69CD" w:rsidP="00EB69CD">
      <w:pPr>
        <w:ind w:right="-720"/>
        <w:rPr>
          <w:w w:val="101"/>
        </w:rPr>
      </w:pPr>
    </w:p>
    <w:p w14:paraId="0BF15ACA" w14:textId="77777777" w:rsidR="00EB69CD" w:rsidRDefault="00EB69CD" w:rsidP="00EB69CD">
      <w:pPr>
        <w:ind w:right="-720"/>
        <w:rPr>
          <w:w w:val="101"/>
        </w:rPr>
      </w:pPr>
    </w:p>
    <w:p w14:paraId="4534A11E" w14:textId="77777777" w:rsidR="00EB69CD" w:rsidRDefault="00EB69CD" w:rsidP="00EB69CD">
      <w:pPr>
        <w:ind w:right="-720"/>
        <w:rPr>
          <w:w w:val="101"/>
        </w:rPr>
      </w:pPr>
    </w:p>
    <w:p w14:paraId="0F15DC69" w14:textId="77777777" w:rsidR="00EB69CD" w:rsidRDefault="00EB69CD" w:rsidP="00EB69CD">
      <w:pPr>
        <w:ind w:right="-720"/>
        <w:rPr>
          <w:b/>
        </w:rPr>
      </w:pPr>
      <w:r w:rsidRPr="0070584E">
        <w:rPr>
          <w:b/>
        </w:rPr>
        <w:t>InTASC 10. LEADERSHIP AND COLLABORATION</w:t>
      </w:r>
    </w:p>
    <w:p w14:paraId="54B559D2" w14:textId="77777777" w:rsidR="00EB69CD" w:rsidRPr="00B5182D" w:rsidRDefault="00EB69CD" w:rsidP="00EB69CD">
      <w:pPr>
        <w:ind w:right="-720"/>
      </w:pPr>
      <w:r w:rsidRPr="0070584E">
        <w:t>The candidate seeks appropriate leadership roles and opportunities to take responsibility for learning, to collaborate with learners, families, colleagues, other school professionals, and community members using digital tools and resources, t</w:t>
      </w:r>
      <w:r>
        <w:t xml:space="preserve">o </w:t>
      </w:r>
      <w:r w:rsidRPr="0070584E">
        <w:t>ensure learner growth and to advance the profession.</w:t>
      </w:r>
    </w:p>
    <w:p w14:paraId="4C43B789" w14:textId="77777777" w:rsidR="00EB69CD" w:rsidRPr="00B5182D" w:rsidRDefault="00EB69CD" w:rsidP="00EB69CD">
      <w:pPr>
        <w:pStyle w:val="ListParagraph"/>
        <w:ind w:left="1080" w:right="-720"/>
      </w:pPr>
    </w:p>
    <w:p w14:paraId="5CE4F256" w14:textId="77777777" w:rsidR="00EB69CD" w:rsidRPr="00B5182D" w:rsidRDefault="00EB69CD" w:rsidP="00EB69CD">
      <w:pPr>
        <w:pStyle w:val="ListParagraph"/>
        <w:ind w:left="1080" w:right="-720"/>
      </w:pPr>
      <w:r>
        <w:rPr>
          <w:noProof/>
          <w:w w:val="85"/>
        </w:rPr>
        <w:drawing>
          <wp:inline distT="0" distB="0" distL="0" distR="0" wp14:anchorId="2FCC7207" wp14:editId="513F34BC">
            <wp:extent cx="5943600" cy="506984"/>
            <wp:effectExtent l="57150" t="19050" r="57150" b="26670"/>
            <wp:docPr id="187" name="Diagram 18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p>
    <w:p w14:paraId="5631B8D7" w14:textId="77777777" w:rsidR="00EB69CD" w:rsidRDefault="00EB69CD" w:rsidP="00EB69CD">
      <w:pPr>
        <w:pStyle w:val="ListParagraph"/>
        <w:ind w:left="1080" w:right="-720"/>
      </w:pPr>
    </w:p>
    <w:p w14:paraId="4C8CE3A6" w14:textId="77777777" w:rsidR="00EB69CD" w:rsidRDefault="00EB69CD" w:rsidP="00EB69CD">
      <w:pPr>
        <w:pStyle w:val="ListParagraph"/>
        <w:ind w:left="1080" w:right="-720"/>
      </w:pPr>
    </w:p>
    <w:p w14:paraId="54064573" w14:textId="77777777" w:rsidR="00EB69CD" w:rsidRDefault="00EB69CD" w:rsidP="00EB69CD">
      <w:pPr>
        <w:pStyle w:val="ListParagraph"/>
        <w:ind w:left="1080" w:right="-720"/>
      </w:pPr>
    </w:p>
    <w:p w14:paraId="0FA32712" w14:textId="77777777" w:rsidR="00EB69CD" w:rsidRDefault="00EB69CD" w:rsidP="00EB69CD">
      <w:pPr>
        <w:pStyle w:val="ListParagraph"/>
        <w:ind w:left="1080" w:right="-720"/>
      </w:pPr>
    </w:p>
    <w:p w14:paraId="011E8C4C" w14:textId="77777777" w:rsidR="00EB69CD" w:rsidRPr="00B5182D" w:rsidRDefault="00EB69CD" w:rsidP="00EB69CD">
      <w:pPr>
        <w:pStyle w:val="ListParagraph"/>
        <w:ind w:left="1080" w:right="-720"/>
      </w:pPr>
    </w:p>
    <w:p w14:paraId="0BF90047" w14:textId="77777777" w:rsidR="00EB69CD" w:rsidRDefault="00EB69CD" w:rsidP="00EB69CD">
      <w:pPr>
        <w:ind w:right="-720"/>
      </w:pPr>
    </w:p>
    <w:p w14:paraId="6A8C4DE7" w14:textId="77777777" w:rsidR="00EB69CD" w:rsidRPr="00B0473C" w:rsidRDefault="00EB69CD" w:rsidP="00EB69CD">
      <w:pPr>
        <w:ind w:right="-720"/>
        <w:rPr>
          <w:b/>
          <w:sz w:val="24"/>
        </w:rPr>
      </w:pPr>
      <w:r>
        <w:rPr>
          <w:b/>
          <w:sz w:val="24"/>
        </w:rPr>
        <w:t>Additional Comments:</w:t>
      </w:r>
    </w:p>
    <w:p w14:paraId="23957F68" w14:textId="77777777" w:rsidR="00EB69CD" w:rsidRDefault="00EB69CD" w:rsidP="00EB69CD">
      <w:pPr>
        <w:pStyle w:val="BodyText"/>
        <w:ind w:right="-720"/>
        <w:rPr>
          <w:b w:val="0"/>
          <w:sz w:val="26"/>
        </w:rPr>
      </w:pPr>
    </w:p>
    <w:p w14:paraId="39458AE7" w14:textId="77777777" w:rsidR="00EB69CD" w:rsidRDefault="00EB69CD" w:rsidP="00EB69CD">
      <w:pPr>
        <w:pStyle w:val="BodyText"/>
        <w:ind w:right="-720"/>
        <w:rPr>
          <w:b w:val="0"/>
          <w:sz w:val="26"/>
        </w:rPr>
      </w:pPr>
    </w:p>
    <w:p w14:paraId="3BEE9CC1" w14:textId="77777777" w:rsidR="00EB69CD" w:rsidRDefault="00EB69CD" w:rsidP="00EB69CD">
      <w:pPr>
        <w:pStyle w:val="BodyText"/>
        <w:ind w:right="-720"/>
        <w:rPr>
          <w:b w:val="0"/>
          <w:sz w:val="26"/>
        </w:rPr>
      </w:pPr>
    </w:p>
    <w:p w14:paraId="4C0073FA" w14:textId="77777777" w:rsidR="00EB69CD" w:rsidRDefault="00EB69CD" w:rsidP="00EB69CD">
      <w:pPr>
        <w:pStyle w:val="BodyText"/>
        <w:ind w:right="-720"/>
        <w:rPr>
          <w:b w:val="0"/>
          <w:sz w:val="26"/>
        </w:rPr>
      </w:pPr>
    </w:p>
    <w:p w14:paraId="486E0BD2" w14:textId="77777777" w:rsidR="00EB69CD" w:rsidRDefault="00EB69CD" w:rsidP="00EB69CD">
      <w:pPr>
        <w:pStyle w:val="BodyText"/>
        <w:ind w:right="-720"/>
        <w:rPr>
          <w:b w:val="0"/>
          <w:sz w:val="26"/>
        </w:rPr>
      </w:pPr>
    </w:p>
    <w:p w14:paraId="40C85480" w14:textId="77777777" w:rsidR="00EB69CD" w:rsidRDefault="00EB69CD" w:rsidP="00EB69CD">
      <w:pPr>
        <w:spacing w:before="183"/>
        <w:ind w:right="-720"/>
        <w:rPr>
          <w:b/>
          <w:sz w:val="24"/>
        </w:rPr>
      </w:pPr>
      <w:r>
        <w:rPr>
          <w:b/>
          <w:sz w:val="24"/>
        </w:rPr>
        <w:t>Questions to continue to reflect on:</w:t>
      </w:r>
    </w:p>
    <w:p w14:paraId="605E8AD7" w14:textId="77777777" w:rsidR="00EB69CD" w:rsidRDefault="00EB69CD" w:rsidP="00EB69CD">
      <w:pPr>
        <w:ind w:right="-720"/>
      </w:pPr>
    </w:p>
    <w:p w14:paraId="260139DE" w14:textId="77777777" w:rsidR="00EB69CD" w:rsidRDefault="00EB69CD" w:rsidP="00EB69CD">
      <w:pPr>
        <w:pStyle w:val="ListParagraph"/>
        <w:ind w:left="1080" w:right="-720"/>
      </w:pPr>
    </w:p>
    <w:p w14:paraId="1815B25F" w14:textId="77777777" w:rsidR="00EB69CD" w:rsidRDefault="00EB69CD" w:rsidP="00EB69CD">
      <w:pPr>
        <w:pStyle w:val="ListParagraph"/>
        <w:ind w:left="1080" w:right="-720"/>
      </w:pPr>
    </w:p>
    <w:p w14:paraId="1368AD3F" w14:textId="77777777" w:rsidR="00EB69CD" w:rsidRDefault="00EB69CD" w:rsidP="00EB69CD">
      <w:pPr>
        <w:pStyle w:val="ListParagraph"/>
        <w:ind w:left="1080" w:right="-720"/>
      </w:pPr>
    </w:p>
    <w:p w14:paraId="31CB0F59" w14:textId="77777777" w:rsidR="00EB69CD" w:rsidRDefault="00EB69CD" w:rsidP="00EB69CD">
      <w:pPr>
        <w:ind w:right="-720"/>
      </w:pPr>
    </w:p>
    <w:p w14:paraId="56188B6B" w14:textId="77777777" w:rsidR="00EB69CD" w:rsidRDefault="00EB69CD" w:rsidP="00EB69CD">
      <w:pPr>
        <w:ind w:right="-720"/>
        <w:rPr>
          <w:bCs/>
        </w:rPr>
      </w:pPr>
    </w:p>
    <w:p w14:paraId="06A969A8" w14:textId="77777777" w:rsidR="00EB69CD" w:rsidRDefault="00EB69CD" w:rsidP="00EB69CD">
      <w:pPr>
        <w:ind w:right="-720"/>
        <w:rPr>
          <w:bCs/>
        </w:rPr>
      </w:pPr>
      <w:r>
        <w:rPr>
          <w:bCs/>
        </w:rPr>
        <w:t>Check one : _______________ mid-term    _________________ final</w:t>
      </w:r>
    </w:p>
    <w:p w14:paraId="2C470715" w14:textId="77777777" w:rsidR="00EB69CD" w:rsidRDefault="00EB69CD" w:rsidP="00EB69CD">
      <w:pPr>
        <w:ind w:right="-720"/>
        <w:rPr>
          <w:bCs/>
        </w:rPr>
      </w:pPr>
    </w:p>
    <w:p w14:paraId="3BE77B2F" w14:textId="77777777" w:rsidR="00EB69CD" w:rsidRDefault="00EB69CD" w:rsidP="00EB69CD">
      <w:pPr>
        <w:ind w:right="-720"/>
      </w:pPr>
      <w:r>
        <w:rPr>
          <w:bCs/>
        </w:rPr>
        <w:t>Reflection completed by: __________________________________   Role: ______________________</w:t>
      </w:r>
    </w:p>
    <w:p w14:paraId="3A6D89A6" w14:textId="77777777" w:rsidR="00EB69CD" w:rsidRDefault="00EB69CD" w:rsidP="00EB69CD">
      <w:pPr>
        <w:pBdr>
          <w:top w:val="nil"/>
          <w:left w:val="nil"/>
          <w:bottom w:val="nil"/>
          <w:right w:val="nil"/>
          <w:between w:val="nil"/>
        </w:pBdr>
        <w:tabs>
          <w:tab w:val="left" w:pos="5977"/>
        </w:tabs>
        <w:spacing w:line="249" w:lineRule="auto"/>
        <w:ind w:left="217"/>
        <w:rPr>
          <w:color w:val="000000"/>
          <w:sz w:val="24"/>
          <w:szCs w:val="24"/>
        </w:rPr>
      </w:pPr>
    </w:p>
    <w:p w14:paraId="14A739CD" w14:textId="77777777" w:rsidR="00EB69CD" w:rsidRDefault="00EB69CD" w:rsidP="004514AF">
      <w:pPr>
        <w:pStyle w:val="Heading1"/>
        <w:spacing w:before="90" w:line="242" w:lineRule="auto"/>
        <w:ind w:left="0" w:right="-40"/>
        <w:jc w:val="center"/>
      </w:pPr>
    </w:p>
    <w:p w14:paraId="4D38307F" w14:textId="1B8D0E95" w:rsidR="00EB69CD" w:rsidRPr="004F4190" w:rsidRDefault="00EB69CD" w:rsidP="00EB69CD">
      <w:pPr>
        <w:pBdr>
          <w:top w:val="single" w:sz="4" w:space="1" w:color="auto"/>
          <w:left w:val="single" w:sz="4" w:space="1" w:color="auto"/>
          <w:bottom w:val="single" w:sz="4" w:space="1" w:color="auto"/>
          <w:right w:val="single" w:sz="4" w:space="1" w:color="auto"/>
          <w:between w:val="nil"/>
        </w:pBdr>
        <w:shd w:val="clear" w:color="auto" w:fill="D9D9D9" w:themeFill="background1" w:themeFillShade="D9"/>
        <w:spacing w:before="9"/>
        <w:jc w:val="center"/>
        <w:rPr>
          <w:b/>
          <w:bCs/>
          <w:color w:val="000000"/>
          <w:sz w:val="29"/>
          <w:szCs w:val="29"/>
        </w:rPr>
      </w:pPr>
      <w:r w:rsidRPr="004F4190">
        <w:rPr>
          <w:b/>
          <w:bCs/>
          <w:color w:val="000000"/>
          <w:sz w:val="29"/>
          <w:szCs w:val="29"/>
        </w:rPr>
        <w:t xml:space="preserve">Appendix </w:t>
      </w:r>
      <w:r>
        <w:rPr>
          <w:b/>
          <w:bCs/>
          <w:color w:val="000000"/>
          <w:sz w:val="29"/>
          <w:szCs w:val="29"/>
        </w:rPr>
        <w:t>F</w:t>
      </w:r>
    </w:p>
    <w:p w14:paraId="7781C834" w14:textId="77777777" w:rsidR="00EB69CD" w:rsidRDefault="00EB69CD" w:rsidP="004514AF">
      <w:pPr>
        <w:pStyle w:val="Heading1"/>
        <w:spacing w:before="90" w:line="242" w:lineRule="auto"/>
        <w:ind w:left="0" w:right="-40"/>
        <w:jc w:val="center"/>
      </w:pPr>
    </w:p>
    <w:p w14:paraId="6203F76E" w14:textId="77777777" w:rsidR="00EB69CD" w:rsidRDefault="00EB69CD" w:rsidP="004514AF">
      <w:pPr>
        <w:pStyle w:val="Heading1"/>
        <w:spacing w:before="90" w:line="242" w:lineRule="auto"/>
        <w:ind w:left="0" w:right="-40"/>
        <w:jc w:val="center"/>
      </w:pPr>
    </w:p>
    <w:p w14:paraId="19F5E63A" w14:textId="48EA5D24" w:rsidR="00460F3B" w:rsidRDefault="00F15239" w:rsidP="004514AF">
      <w:pPr>
        <w:pStyle w:val="Heading1"/>
        <w:spacing w:before="90" w:line="242" w:lineRule="auto"/>
        <w:ind w:left="0" w:right="-40"/>
        <w:jc w:val="center"/>
      </w:pPr>
      <w:r>
        <w:t>SUMMARY OF CLINICAL EXPERIENCE</w:t>
      </w:r>
    </w:p>
    <w:p w14:paraId="4858007F" w14:textId="77777777" w:rsidR="00791589" w:rsidRPr="004F4190" w:rsidRDefault="00791589">
      <w:pPr>
        <w:spacing w:before="5" w:line="252" w:lineRule="auto"/>
        <w:jc w:val="center"/>
        <w:rPr>
          <w:w w:val="105"/>
          <w:sz w:val="19"/>
          <w:szCs w:val="19"/>
        </w:rPr>
      </w:pPr>
      <w:r w:rsidRPr="004F4190">
        <w:rPr>
          <w:w w:val="105"/>
          <w:sz w:val="19"/>
          <w:szCs w:val="19"/>
        </w:rPr>
        <w:t>Mason University College of Education and Human Development</w:t>
      </w:r>
    </w:p>
    <w:p w14:paraId="7317D77C" w14:textId="77777777" w:rsidR="00791589" w:rsidRPr="004F4190" w:rsidRDefault="00791589">
      <w:pPr>
        <w:spacing w:before="5" w:line="252" w:lineRule="auto"/>
        <w:jc w:val="center"/>
        <w:rPr>
          <w:w w:val="105"/>
          <w:sz w:val="19"/>
          <w:szCs w:val="19"/>
        </w:rPr>
      </w:pPr>
      <w:r w:rsidRPr="004F4190">
        <w:rPr>
          <w:w w:val="105"/>
          <w:sz w:val="19"/>
          <w:szCs w:val="19"/>
        </w:rPr>
        <w:t>Secondary Education Program</w:t>
      </w:r>
    </w:p>
    <w:p w14:paraId="74B29798" w14:textId="12A6F902" w:rsidR="00791589" w:rsidRPr="004F4190" w:rsidRDefault="00791589">
      <w:pPr>
        <w:spacing w:before="5" w:line="252" w:lineRule="auto"/>
        <w:jc w:val="center"/>
        <w:rPr>
          <w:w w:val="105"/>
          <w:sz w:val="19"/>
          <w:szCs w:val="19"/>
        </w:rPr>
      </w:pPr>
      <w:r w:rsidRPr="004F4190">
        <w:rPr>
          <w:w w:val="105"/>
          <w:sz w:val="19"/>
          <w:szCs w:val="19"/>
        </w:rPr>
        <w:t>SEED 492/493/494/792/793/794/795</w:t>
      </w:r>
      <w:r w:rsidR="0056710A">
        <w:rPr>
          <w:w w:val="105"/>
          <w:sz w:val="19"/>
          <w:szCs w:val="19"/>
        </w:rPr>
        <w:t>/796</w:t>
      </w:r>
      <w:r w:rsidRPr="004F4190">
        <w:rPr>
          <w:w w:val="105"/>
          <w:sz w:val="19"/>
          <w:szCs w:val="19"/>
        </w:rPr>
        <w:t>: Internship in Secondary Education</w:t>
      </w:r>
    </w:p>
    <w:p w14:paraId="4A51FB9F" w14:textId="77777777" w:rsidR="00460F3B" w:rsidRDefault="00460F3B" w:rsidP="00BA27A0">
      <w:pPr>
        <w:pBdr>
          <w:top w:val="nil"/>
          <w:left w:val="nil"/>
          <w:bottom w:val="nil"/>
          <w:right w:val="nil"/>
          <w:between w:val="nil"/>
        </w:pBdr>
        <w:spacing w:before="8"/>
        <w:rPr>
          <w:b/>
          <w:color w:val="000000"/>
          <w:sz w:val="23"/>
          <w:szCs w:val="23"/>
        </w:rPr>
      </w:pPr>
    </w:p>
    <w:p w14:paraId="462EDD46" w14:textId="77777777" w:rsidR="00460F3B" w:rsidRDefault="00F15239" w:rsidP="00BA27A0">
      <w:pPr>
        <w:pBdr>
          <w:top w:val="nil"/>
          <w:left w:val="nil"/>
          <w:bottom w:val="nil"/>
          <w:right w:val="nil"/>
          <w:between w:val="nil"/>
        </w:pBdr>
        <w:tabs>
          <w:tab w:val="left" w:pos="5257"/>
        </w:tabs>
        <w:ind w:left="217"/>
        <w:rPr>
          <w:color w:val="000000"/>
          <w:sz w:val="24"/>
          <w:szCs w:val="24"/>
        </w:rPr>
      </w:pPr>
      <w:r>
        <w:rPr>
          <w:color w:val="000000"/>
          <w:sz w:val="24"/>
          <w:szCs w:val="24"/>
        </w:rPr>
        <w:t>Teacher Candidate:</w:t>
      </w:r>
      <w:r>
        <w:rPr>
          <w:color w:val="000000"/>
          <w:sz w:val="24"/>
          <w:szCs w:val="24"/>
          <w:u w:val="single"/>
        </w:rPr>
        <w:t xml:space="preserve"> </w:t>
      </w:r>
      <w:r>
        <w:rPr>
          <w:color w:val="000000"/>
          <w:sz w:val="24"/>
          <w:szCs w:val="24"/>
          <w:u w:val="single"/>
        </w:rPr>
        <w:tab/>
      </w:r>
    </w:p>
    <w:p w14:paraId="0EEBB075" w14:textId="77777777" w:rsidR="00460F3B" w:rsidRDefault="00460F3B" w:rsidP="00BA27A0">
      <w:pPr>
        <w:pBdr>
          <w:top w:val="nil"/>
          <w:left w:val="nil"/>
          <w:bottom w:val="nil"/>
          <w:right w:val="nil"/>
          <w:between w:val="nil"/>
        </w:pBdr>
        <w:spacing w:before="1"/>
        <w:rPr>
          <w:color w:val="000000"/>
          <w:sz w:val="16"/>
          <w:szCs w:val="16"/>
        </w:rPr>
      </w:pPr>
    </w:p>
    <w:p w14:paraId="02DD2CCF" w14:textId="77777777" w:rsidR="00460F3B" w:rsidRDefault="00F15239" w:rsidP="00BA27A0">
      <w:pPr>
        <w:pBdr>
          <w:top w:val="nil"/>
          <w:left w:val="nil"/>
          <w:bottom w:val="nil"/>
          <w:right w:val="nil"/>
          <w:between w:val="nil"/>
        </w:pBdr>
        <w:tabs>
          <w:tab w:val="left" w:pos="4537"/>
        </w:tabs>
        <w:spacing w:before="90"/>
        <w:ind w:left="217"/>
        <w:rPr>
          <w:color w:val="000000"/>
          <w:sz w:val="24"/>
          <w:szCs w:val="24"/>
        </w:rPr>
      </w:pPr>
      <w:r>
        <w:rPr>
          <w:color w:val="000000"/>
          <w:sz w:val="24"/>
          <w:szCs w:val="24"/>
        </w:rPr>
        <w:t xml:space="preserve">Fall/Spring: </w:t>
      </w:r>
      <w:r>
        <w:rPr>
          <w:color w:val="000000"/>
          <w:sz w:val="24"/>
          <w:szCs w:val="24"/>
          <w:u w:val="single"/>
        </w:rPr>
        <w:t xml:space="preserve"> </w:t>
      </w:r>
      <w:r>
        <w:rPr>
          <w:color w:val="000000"/>
          <w:sz w:val="24"/>
          <w:szCs w:val="24"/>
          <w:u w:val="single"/>
        </w:rPr>
        <w:tab/>
      </w:r>
    </w:p>
    <w:p w14:paraId="7A0CAC6E" w14:textId="77777777" w:rsidR="00460F3B" w:rsidRDefault="00460F3B" w:rsidP="00BA27A0">
      <w:pPr>
        <w:pBdr>
          <w:top w:val="nil"/>
          <w:left w:val="nil"/>
          <w:bottom w:val="nil"/>
          <w:right w:val="nil"/>
          <w:between w:val="nil"/>
        </w:pBdr>
        <w:spacing w:before="1"/>
        <w:rPr>
          <w:color w:val="000000"/>
          <w:sz w:val="16"/>
          <w:szCs w:val="16"/>
        </w:rPr>
      </w:pPr>
    </w:p>
    <w:p w14:paraId="533FF0BF" w14:textId="77777777" w:rsidR="00460F3B" w:rsidRDefault="00F15239" w:rsidP="00BA27A0">
      <w:pPr>
        <w:pBdr>
          <w:top w:val="nil"/>
          <w:left w:val="nil"/>
          <w:bottom w:val="nil"/>
          <w:right w:val="nil"/>
          <w:between w:val="nil"/>
        </w:pBdr>
        <w:tabs>
          <w:tab w:val="left" w:pos="5257"/>
        </w:tabs>
        <w:spacing w:before="90"/>
        <w:ind w:left="217"/>
        <w:rPr>
          <w:color w:val="000000"/>
          <w:sz w:val="24"/>
          <w:szCs w:val="24"/>
        </w:rPr>
      </w:pPr>
      <w:r>
        <w:rPr>
          <w:color w:val="000000"/>
          <w:sz w:val="24"/>
          <w:szCs w:val="24"/>
        </w:rPr>
        <w:t xml:space="preserve">Internship School: </w:t>
      </w:r>
      <w:r>
        <w:rPr>
          <w:color w:val="000000"/>
          <w:sz w:val="24"/>
          <w:szCs w:val="24"/>
          <w:u w:val="single"/>
        </w:rPr>
        <w:t xml:space="preserve"> </w:t>
      </w:r>
      <w:r>
        <w:rPr>
          <w:color w:val="000000"/>
          <w:sz w:val="24"/>
          <w:szCs w:val="24"/>
          <w:u w:val="single"/>
        </w:rPr>
        <w:tab/>
      </w:r>
    </w:p>
    <w:p w14:paraId="5703B8CF" w14:textId="77777777" w:rsidR="00460F3B" w:rsidRDefault="00460F3B" w:rsidP="00BA27A0">
      <w:pPr>
        <w:pBdr>
          <w:top w:val="nil"/>
          <w:left w:val="nil"/>
          <w:bottom w:val="nil"/>
          <w:right w:val="nil"/>
          <w:between w:val="nil"/>
        </w:pBdr>
        <w:spacing w:before="1"/>
        <w:rPr>
          <w:color w:val="000000"/>
          <w:sz w:val="16"/>
          <w:szCs w:val="16"/>
        </w:rPr>
      </w:pPr>
    </w:p>
    <w:p w14:paraId="44D5CCD8" w14:textId="77777777" w:rsidR="00460F3B" w:rsidRDefault="00F15239" w:rsidP="00BA27A0">
      <w:pPr>
        <w:pBdr>
          <w:top w:val="nil"/>
          <w:left w:val="nil"/>
          <w:bottom w:val="nil"/>
          <w:right w:val="nil"/>
          <w:between w:val="nil"/>
        </w:pBdr>
        <w:tabs>
          <w:tab w:val="left" w:pos="5257"/>
        </w:tabs>
        <w:spacing w:before="90"/>
        <w:ind w:left="217"/>
        <w:rPr>
          <w:color w:val="000000"/>
          <w:sz w:val="24"/>
          <w:szCs w:val="24"/>
        </w:rPr>
      </w:pPr>
      <w:r>
        <w:rPr>
          <w:color w:val="000000"/>
          <w:sz w:val="24"/>
          <w:szCs w:val="24"/>
        </w:rPr>
        <w:t xml:space="preserve">Grade(s) Taught: </w:t>
      </w:r>
      <w:r>
        <w:rPr>
          <w:color w:val="000000"/>
          <w:sz w:val="24"/>
          <w:szCs w:val="24"/>
          <w:u w:val="single"/>
        </w:rPr>
        <w:t xml:space="preserve"> </w:t>
      </w:r>
      <w:r>
        <w:rPr>
          <w:color w:val="000000"/>
          <w:sz w:val="24"/>
          <w:szCs w:val="24"/>
          <w:u w:val="single"/>
        </w:rPr>
        <w:tab/>
      </w:r>
    </w:p>
    <w:p w14:paraId="592046AB" w14:textId="77777777" w:rsidR="00460F3B" w:rsidRDefault="00460F3B" w:rsidP="00BA27A0">
      <w:pPr>
        <w:pBdr>
          <w:top w:val="nil"/>
          <w:left w:val="nil"/>
          <w:bottom w:val="nil"/>
          <w:right w:val="nil"/>
          <w:between w:val="nil"/>
        </w:pBdr>
        <w:spacing w:before="1"/>
        <w:rPr>
          <w:color w:val="000000"/>
          <w:sz w:val="16"/>
          <w:szCs w:val="16"/>
        </w:rPr>
      </w:pPr>
    </w:p>
    <w:p w14:paraId="464403E9" w14:textId="77777777" w:rsidR="00460F3B" w:rsidRDefault="00F15239" w:rsidP="00BA27A0">
      <w:pPr>
        <w:pBdr>
          <w:top w:val="nil"/>
          <w:left w:val="nil"/>
          <w:bottom w:val="nil"/>
          <w:right w:val="nil"/>
          <w:between w:val="nil"/>
        </w:pBdr>
        <w:tabs>
          <w:tab w:val="left" w:pos="7417"/>
        </w:tabs>
        <w:spacing w:before="90"/>
        <w:ind w:left="217"/>
        <w:rPr>
          <w:color w:val="000000"/>
          <w:sz w:val="24"/>
          <w:szCs w:val="24"/>
        </w:rPr>
      </w:pPr>
      <w:r>
        <w:rPr>
          <w:color w:val="000000"/>
          <w:sz w:val="24"/>
          <w:szCs w:val="24"/>
        </w:rPr>
        <w:t xml:space="preserve">Subject(s) Taught: </w:t>
      </w:r>
      <w:r>
        <w:rPr>
          <w:color w:val="000000"/>
          <w:sz w:val="24"/>
          <w:szCs w:val="24"/>
          <w:u w:val="single"/>
        </w:rPr>
        <w:t xml:space="preserve"> </w:t>
      </w:r>
      <w:r>
        <w:rPr>
          <w:color w:val="000000"/>
          <w:sz w:val="24"/>
          <w:szCs w:val="24"/>
          <w:u w:val="single"/>
        </w:rPr>
        <w:tab/>
      </w:r>
    </w:p>
    <w:p w14:paraId="3A56C9CD" w14:textId="77777777" w:rsidR="00460F3B" w:rsidRDefault="00460F3B" w:rsidP="00BA27A0">
      <w:pPr>
        <w:pBdr>
          <w:top w:val="nil"/>
          <w:left w:val="nil"/>
          <w:bottom w:val="nil"/>
          <w:right w:val="nil"/>
          <w:between w:val="nil"/>
        </w:pBdr>
        <w:spacing w:before="1"/>
        <w:rPr>
          <w:color w:val="000000"/>
          <w:sz w:val="16"/>
          <w:szCs w:val="16"/>
        </w:rPr>
      </w:pPr>
    </w:p>
    <w:p w14:paraId="2E88943E" w14:textId="77777777" w:rsidR="00460F3B" w:rsidRDefault="00F15239" w:rsidP="00BA27A0">
      <w:pPr>
        <w:pBdr>
          <w:top w:val="nil"/>
          <w:left w:val="nil"/>
          <w:bottom w:val="nil"/>
          <w:right w:val="nil"/>
          <w:between w:val="nil"/>
        </w:pBdr>
        <w:tabs>
          <w:tab w:val="left" w:pos="7417"/>
        </w:tabs>
        <w:spacing w:before="90"/>
        <w:ind w:left="217"/>
        <w:rPr>
          <w:color w:val="000000"/>
          <w:sz w:val="24"/>
          <w:szCs w:val="24"/>
        </w:rPr>
      </w:pPr>
      <w:r>
        <w:rPr>
          <w:color w:val="000000"/>
          <w:sz w:val="24"/>
          <w:szCs w:val="24"/>
        </w:rPr>
        <w:t>Secondary Education Subject Area Endorsement:</w:t>
      </w:r>
      <w:r>
        <w:rPr>
          <w:color w:val="000000"/>
          <w:sz w:val="24"/>
          <w:szCs w:val="24"/>
          <w:u w:val="single"/>
        </w:rPr>
        <w:t xml:space="preserve"> </w:t>
      </w:r>
      <w:r>
        <w:rPr>
          <w:color w:val="000000"/>
          <w:sz w:val="24"/>
          <w:szCs w:val="24"/>
          <w:u w:val="single"/>
        </w:rPr>
        <w:tab/>
      </w:r>
    </w:p>
    <w:p w14:paraId="48ABCF09" w14:textId="77777777" w:rsidR="00460F3B" w:rsidRDefault="00460F3B" w:rsidP="00BA27A0">
      <w:pPr>
        <w:pBdr>
          <w:top w:val="nil"/>
          <w:left w:val="nil"/>
          <w:bottom w:val="nil"/>
          <w:right w:val="nil"/>
          <w:between w:val="nil"/>
        </w:pBdr>
        <w:rPr>
          <w:color w:val="000000"/>
          <w:sz w:val="20"/>
          <w:szCs w:val="20"/>
        </w:rPr>
      </w:pPr>
    </w:p>
    <w:p w14:paraId="0232752C" w14:textId="77777777" w:rsidR="00460F3B" w:rsidRDefault="00460F3B" w:rsidP="00BA27A0">
      <w:pPr>
        <w:pBdr>
          <w:top w:val="nil"/>
          <w:left w:val="nil"/>
          <w:bottom w:val="nil"/>
          <w:right w:val="nil"/>
          <w:between w:val="nil"/>
        </w:pBdr>
        <w:rPr>
          <w:color w:val="000000"/>
          <w:sz w:val="20"/>
          <w:szCs w:val="20"/>
        </w:rPr>
      </w:pPr>
    </w:p>
    <w:p w14:paraId="64C5D7D9" w14:textId="77777777" w:rsidR="00460F3B" w:rsidRDefault="00460F3B" w:rsidP="00BA27A0">
      <w:pPr>
        <w:pBdr>
          <w:top w:val="nil"/>
          <w:left w:val="nil"/>
          <w:bottom w:val="nil"/>
          <w:right w:val="nil"/>
          <w:between w:val="nil"/>
        </w:pBdr>
        <w:rPr>
          <w:color w:val="000000"/>
          <w:sz w:val="20"/>
          <w:szCs w:val="20"/>
        </w:rPr>
      </w:pPr>
    </w:p>
    <w:p w14:paraId="14F688E3" w14:textId="77777777" w:rsidR="00460F3B" w:rsidRDefault="00460F3B" w:rsidP="00BA27A0">
      <w:pPr>
        <w:pBdr>
          <w:top w:val="nil"/>
          <w:left w:val="nil"/>
          <w:bottom w:val="nil"/>
          <w:right w:val="nil"/>
          <w:between w:val="nil"/>
        </w:pBdr>
        <w:rPr>
          <w:color w:val="000000"/>
          <w:sz w:val="20"/>
          <w:szCs w:val="20"/>
        </w:rPr>
      </w:pPr>
    </w:p>
    <w:p w14:paraId="50EE29E8" w14:textId="77777777" w:rsidR="00460F3B" w:rsidRDefault="00460F3B" w:rsidP="00BA27A0">
      <w:pPr>
        <w:pBdr>
          <w:top w:val="nil"/>
          <w:left w:val="nil"/>
          <w:bottom w:val="nil"/>
          <w:right w:val="nil"/>
          <w:between w:val="nil"/>
        </w:pBdr>
        <w:rPr>
          <w:color w:val="000000"/>
          <w:sz w:val="20"/>
          <w:szCs w:val="20"/>
        </w:rPr>
      </w:pPr>
    </w:p>
    <w:p w14:paraId="5BCA8105" w14:textId="77777777" w:rsidR="00460F3B" w:rsidRDefault="00460F3B" w:rsidP="00BA27A0">
      <w:pPr>
        <w:pBdr>
          <w:top w:val="nil"/>
          <w:left w:val="nil"/>
          <w:bottom w:val="nil"/>
          <w:right w:val="nil"/>
          <w:between w:val="nil"/>
        </w:pBdr>
        <w:rPr>
          <w:color w:val="000000"/>
          <w:sz w:val="20"/>
          <w:szCs w:val="20"/>
        </w:rPr>
      </w:pPr>
    </w:p>
    <w:p w14:paraId="02C4918F" w14:textId="77777777" w:rsidR="00460F3B" w:rsidRDefault="00460F3B" w:rsidP="00BA27A0">
      <w:pPr>
        <w:pBdr>
          <w:top w:val="nil"/>
          <w:left w:val="nil"/>
          <w:bottom w:val="nil"/>
          <w:right w:val="nil"/>
          <w:between w:val="nil"/>
        </w:pBdr>
        <w:rPr>
          <w:color w:val="000000"/>
          <w:sz w:val="20"/>
          <w:szCs w:val="20"/>
        </w:rPr>
      </w:pPr>
    </w:p>
    <w:p w14:paraId="4A10CE46" w14:textId="77777777" w:rsidR="00460F3B" w:rsidRDefault="00460F3B" w:rsidP="00BA27A0">
      <w:pPr>
        <w:pBdr>
          <w:top w:val="nil"/>
          <w:left w:val="nil"/>
          <w:bottom w:val="nil"/>
          <w:right w:val="nil"/>
          <w:between w:val="nil"/>
        </w:pBdr>
        <w:rPr>
          <w:color w:val="000000"/>
          <w:sz w:val="20"/>
          <w:szCs w:val="20"/>
        </w:rPr>
      </w:pPr>
    </w:p>
    <w:p w14:paraId="01C63D89" w14:textId="77777777" w:rsidR="00460F3B" w:rsidRDefault="00460F3B" w:rsidP="00BA27A0">
      <w:pPr>
        <w:pBdr>
          <w:top w:val="nil"/>
          <w:left w:val="nil"/>
          <w:bottom w:val="nil"/>
          <w:right w:val="nil"/>
          <w:between w:val="nil"/>
        </w:pBdr>
        <w:rPr>
          <w:color w:val="000000"/>
          <w:sz w:val="20"/>
          <w:szCs w:val="20"/>
        </w:rPr>
      </w:pPr>
    </w:p>
    <w:p w14:paraId="2D335CAE" w14:textId="77777777" w:rsidR="00460F3B" w:rsidRDefault="00460F3B" w:rsidP="00BA27A0">
      <w:pPr>
        <w:pBdr>
          <w:top w:val="nil"/>
          <w:left w:val="nil"/>
          <w:bottom w:val="nil"/>
          <w:right w:val="nil"/>
          <w:between w:val="nil"/>
        </w:pBdr>
        <w:rPr>
          <w:color w:val="000000"/>
          <w:sz w:val="20"/>
          <w:szCs w:val="20"/>
        </w:rPr>
      </w:pPr>
    </w:p>
    <w:p w14:paraId="267743A0" w14:textId="77777777" w:rsidR="00460F3B" w:rsidRDefault="00460F3B" w:rsidP="00BA27A0">
      <w:pPr>
        <w:pBdr>
          <w:top w:val="nil"/>
          <w:left w:val="nil"/>
          <w:bottom w:val="nil"/>
          <w:right w:val="nil"/>
          <w:between w:val="nil"/>
        </w:pBdr>
        <w:rPr>
          <w:color w:val="000000"/>
          <w:sz w:val="20"/>
          <w:szCs w:val="20"/>
        </w:rPr>
      </w:pPr>
    </w:p>
    <w:p w14:paraId="486A1562" w14:textId="77777777" w:rsidR="00460F3B" w:rsidRDefault="00460F3B" w:rsidP="00BA27A0">
      <w:pPr>
        <w:pBdr>
          <w:top w:val="nil"/>
          <w:left w:val="nil"/>
          <w:bottom w:val="nil"/>
          <w:right w:val="nil"/>
          <w:between w:val="nil"/>
        </w:pBdr>
        <w:rPr>
          <w:color w:val="000000"/>
          <w:sz w:val="20"/>
          <w:szCs w:val="20"/>
        </w:rPr>
      </w:pPr>
    </w:p>
    <w:p w14:paraId="28C33CA6" w14:textId="77777777" w:rsidR="00460F3B" w:rsidRDefault="00460F3B" w:rsidP="00BA27A0">
      <w:pPr>
        <w:pBdr>
          <w:top w:val="nil"/>
          <w:left w:val="nil"/>
          <w:bottom w:val="nil"/>
          <w:right w:val="nil"/>
          <w:between w:val="nil"/>
        </w:pBdr>
        <w:rPr>
          <w:color w:val="000000"/>
          <w:sz w:val="20"/>
          <w:szCs w:val="20"/>
        </w:rPr>
      </w:pPr>
    </w:p>
    <w:p w14:paraId="64FA834B" w14:textId="77777777" w:rsidR="00460F3B" w:rsidRDefault="00460F3B" w:rsidP="00BA27A0">
      <w:pPr>
        <w:pBdr>
          <w:top w:val="nil"/>
          <w:left w:val="nil"/>
          <w:bottom w:val="nil"/>
          <w:right w:val="nil"/>
          <w:between w:val="nil"/>
        </w:pBdr>
        <w:rPr>
          <w:color w:val="000000"/>
          <w:sz w:val="20"/>
          <w:szCs w:val="20"/>
        </w:rPr>
      </w:pPr>
    </w:p>
    <w:p w14:paraId="798BD006" w14:textId="77777777" w:rsidR="00460F3B" w:rsidRDefault="00460F3B" w:rsidP="00BA27A0">
      <w:pPr>
        <w:pBdr>
          <w:top w:val="nil"/>
          <w:left w:val="nil"/>
          <w:bottom w:val="nil"/>
          <w:right w:val="nil"/>
          <w:between w:val="nil"/>
        </w:pBdr>
        <w:rPr>
          <w:color w:val="000000"/>
          <w:sz w:val="20"/>
          <w:szCs w:val="20"/>
        </w:rPr>
      </w:pPr>
    </w:p>
    <w:p w14:paraId="03B87915" w14:textId="77777777" w:rsidR="00460F3B" w:rsidRDefault="00460F3B" w:rsidP="00BA27A0">
      <w:pPr>
        <w:pBdr>
          <w:top w:val="nil"/>
          <w:left w:val="nil"/>
          <w:bottom w:val="nil"/>
          <w:right w:val="nil"/>
          <w:between w:val="nil"/>
        </w:pBdr>
        <w:rPr>
          <w:color w:val="000000"/>
          <w:sz w:val="20"/>
          <w:szCs w:val="20"/>
        </w:rPr>
      </w:pPr>
    </w:p>
    <w:p w14:paraId="5709DAB1" w14:textId="77777777" w:rsidR="00460F3B" w:rsidRDefault="00460F3B" w:rsidP="00BA27A0">
      <w:pPr>
        <w:pBdr>
          <w:top w:val="nil"/>
          <w:left w:val="nil"/>
          <w:bottom w:val="nil"/>
          <w:right w:val="nil"/>
          <w:between w:val="nil"/>
        </w:pBdr>
        <w:rPr>
          <w:color w:val="000000"/>
          <w:sz w:val="20"/>
          <w:szCs w:val="20"/>
        </w:rPr>
      </w:pPr>
    </w:p>
    <w:p w14:paraId="30179DC1" w14:textId="77777777" w:rsidR="00460F3B" w:rsidRDefault="00460F3B" w:rsidP="00BA27A0">
      <w:pPr>
        <w:pBdr>
          <w:top w:val="nil"/>
          <w:left w:val="nil"/>
          <w:bottom w:val="nil"/>
          <w:right w:val="nil"/>
          <w:between w:val="nil"/>
        </w:pBdr>
        <w:rPr>
          <w:color w:val="000000"/>
          <w:sz w:val="20"/>
          <w:szCs w:val="20"/>
        </w:rPr>
      </w:pPr>
    </w:p>
    <w:p w14:paraId="19418049" w14:textId="77777777" w:rsidR="00460F3B" w:rsidRDefault="00F15239" w:rsidP="00EB69CD">
      <w:pPr>
        <w:pBdr>
          <w:top w:val="nil"/>
          <w:left w:val="nil"/>
          <w:bottom w:val="nil"/>
          <w:right w:val="nil"/>
          <w:between w:val="nil"/>
        </w:pBdr>
        <w:tabs>
          <w:tab w:val="left" w:pos="3817"/>
        </w:tabs>
        <w:spacing w:before="90"/>
        <w:rPr>
          <w:color w:val="000000"/>
          <w:sz w:val="24"/>
          <w:szCs w:val="24"/>
        </w:rPr>
      </w:pPr>
      <w:r>
        <w:rPr>
          <w:color w:val="000000"/>
          <w:sz w:val="24"/>
          <w:szCs w:val="24"/>
        </w:rPr>
        <w:lastRenderedPageBreak/>
        <w:t>Final Grade</w:t>
      </w:r>
      <w:r>
        <w:rPr>
          <w:color w:val="000000"/>
          <w:sz w:val="24"/>
          <w:szCs w:val="24"/>
          <w:u w:val="single"/>
        </w:rPr>
        <w:t xml:space="preserve"> </w:t>
      </w:r>
      <w:r>
        <w:rPr>
          <w:color w:val="000000"/>
          <w:sz w:val="24"/>
          <w:szCs w:val="24"/>
          <w:u w:val="single"/>
        </w:rPr>
        <w:tab/>
      </w:r>
    </w:p>
    <w:p w14:paraId="00E33E4D" w14:textId="77777777" w:rsidR="00460F3B" w:rsidRDefault="00460F3B" w:rsidP="00BA27A0">
      <w:pPr>
        <w:pBdr>
          <w:top w:val="nil"/>
          <w:left w:val="nil"/>
          <w:bottom w:val="nil"/>
          <w:right w:val="nil"/>
          <w:between w:val="nil"/>
        </w:pBdr>
        <w:rPr>
          <w:color w:val="000000"/>
          <w:sz w:val="20"/>
          <w:szCs w:val="20"/>
        </w:rPr>
      </w:pPr>
    </w:p>
    <w:p w14:paraId="28D9B1EB" w14:textId="77777777" w:rsidR="00460F3B" w:rsidRDefault="00460F3B" w:rsidP="00BA27A0">
      <w:pPr>
        <w:pBdr>
          <w:top w:val="nil"/>
          <w:left w:val="nil"/>
          <w:bottom w:val="nil"/>
          <w:right w:val="nil"/>
          <w:between w:val="nil"/>
        </w:pBdr>
        <w:rPr>
          <w:color w:val="000000"/>
          <w:sz w:val="20"/>
          <w:szCs w:val="20"/>
        </w:rPr>
      </w:pPr>
    </w:p>
    <w:p w14:paraId="428B42B6" w14:textId="77777777" w:rsidR="00460F3B" w:rsidRDefault="00460F3B" w:rsidP="00BA27A0">
      <w:pPr>
        <w:pBdr>
          <w:top w:val="nil"/>
          <w:left w:val="nil"/>
          <w:bottom w:val="nil"/>
          <w:right w:val="nil"/>
          <w:between w:val="nil"/>
        </w:pBdr>
        <w:rPr>
          <w:color w:val="000000"/>
          <w:sz w:val="20"/>
          <w:szCs w:val="20"/>
        </w:rPr>
      </w:pPr>
    </w:p>
    <w:p w14:paraId="738B2A40" w14:textId="77777777" w:rsidR="00460F3B" w:rsidRDefault="00460F3B" w:rsidP="00BA27A0">
      <w:pPr>
        <w:pBdr>
          <w:top w:val="nil"/>
          <w:left w:val="nil"/>
          <w:bottom w:val="nil"/>
          <w:right w:val="nil"/>
          <w:between w:val="nil"/>
        </w:pBdr>
        <w:rPr>
          <w:color w:val="000000"/>
          <w:sz w:val="20"/>
          <w:szCs w:val="20"/>
        </w:rPr>
      </w:pPr>
    </w:p>
    <w:p w14:paraId="3CE0D196" w14:textId="77777777" w:rsidR="00460F3B" w:rsidRDefault="00460F3B" w:rsidP="00BA27A0">
      <w:pPr>
        <w:pBdr>
          <w:top w:val="nil"/>
          <w:left w:val="nil"/>
          <w:bottom w:val="nil"/>
          <w:right w:val="nil"/>
          <w:between w:val="nil"/>
        </w:pBdr>
        <w:rPr>
          <w:color w:val="000000"/>
          <w:sz w:val="20"/>
          <w:szCs w:val="20"/>
        </w:rPr>
      </w:pPr>
    </w:p>
    <w:p w14:paraId="17D5368B" w14:textId="77777777" w:rsidR="00460F3B" w:rsidRDefault="00F15239" w:rsidP="00BA27A0">
      <w:pPr>
        <w:pBdr>
          <w:top w:val="nil"/>
          <w:left w:val="nil"/>
          <w:bottom w:val="nil"/>
          <w:right w:val="nil"/>
          <w:between w:val="nil"/>
        </w:pBdr>
        <w:spacing w:before="5"/>
        <w:rPr>
          <w:color w:val="000000"/>
          <w:sz w:val="15"/>
          <w:szCs w:val="15"/>
        </w:rPr>
      </w:pPr>
      <w:r>
        <w:rPr>
          <w:noProof/>
        </w:rPr>
        <mc:AlternateContent>
          <mc:Choice Requires="wpg">
            <w:drawing>
              <wp:anchor distT="0" distB="0" distL="0" distR="0" simplePos="0" relativeHeight="251667456" behindDoc="0" locked="0" layoutInCell="1" hidden="0" allowOverlap="1" wp14:anchorId="68878F35" wp14:editId="338DD552">
                <wp:simplePos x="0" y="0"/>
                <wp:positionH relativeFrom="column">
                  <wp:posOffset>63500</wp:posOffset>
                </wp:positionH>
                <wp:positionV relativeFrom="paragraph">
                  <wp:posOffset>127000</wp:posOffset>
                </wp:positionV>
                <wp:extent cx="3124200" cy="12700"/>
                <wp:effectExtent l="0" t="0" r="0" b="0"/>
                <wp:wrapTopAndBottom distT="0" distB="0"/>
                <wp:docPr id="15" name="Straight Arrow Connector 15"/>
                <wp:cNvGraphicFramePr/>
                <a:graphic xmlns:a="http://schemas.openxmlformats.org/drawingml/2006/main">
                  <a:graphicData uri="http://schemas.microsoft.com/office/word/2010/wordprocessingShape">
                    <wps:wsp>
                      <wps:cNvCnPr/>
                      <wps:spPr>
                        <a:xfrm>
                          <a:off x="3783900" y="3780000"/>
                          <a:ext cx="3124200" cy="0"/>
                        </a:xfrm>
                        <a:prstGeom prst="straightConnector1">
                          <a:avLst/>
                        </a:prstGeom>
                        <a:noFill/>
                        <a:ln w="96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0" distR="0" hidden="0" layoutInCell="1" locked="0" relativeHeight="0" simplePos="0">
                <wp:simplePos x="0" y="0"/>
                <wp:positionH relativeFrom="column">
                  <wp:posOffset>63500</wp:posOffset>
                </wp:positionH>
                <wp:positionV relativeFrom="paragraph">
                  <wp:posOffset>127000</wp:posOffset>
                </wp:positionV>
                <wp:extent cx="3124200" cy="12700"/>
                <wp:effectExtent b="0" l="0" r="0" t="0"/>
                <wp:wrapTopAndBottom distB="0" distT="0"/>
                <wp:docPr id="15" name="image22.png"/>
                <a:graphic>
                  <a:graphicData uri="http://schemas.openxmlformats.org/drawingml/2006/picture">
                    <pic:pic>
                      <pic:nvPicPr>
                        <pic:cNvPr id="0" name="image22.png"/>
                        <pic:cNvPicPr preferRelativeResize="0"/>
                      </pic:nvPicPr>
                      <pic:blipFill>
                        <a:blip r:embed="rId72"/>
                        <a:srcRect/>
                        <a:stretch>
                          <a:fillRect/>
                        </a:stretch>
                      </pic:blipFill>
                      <pic:spPr>
                        <a:xfrm>
                          <a:off x="0" y="0"/>
                          <a:ext cx="3124200" cy="12700"/>
                        </a:xfrm>
                        <a:prstGeom prst="rect"/>
                        <a:ln/>
                      </pic:spPr>
                    </pic:pic>
                  </a:graphicData>
                </a:graphic>
              </wp:anchor>
            </w:drawing>
          </mc:Fallback>
        </mc:AlternateContent>
      </w:r>
      <w:r>
        <w:rPr>
          <w:noProof/>
        </w:rPr>
        <mc:AlternateContent>
          <mc:Choice Requires="wpg">
            <w:drawing>
              <wp:anchor distT="0" distB="0" distL="0" distR="0" simplePos="0" relativeHeight="251668480" behindDoc="0" locked="0" layoutInCell="1" hidden="0" allowOverlap="1" wp14:anchorId="633D884C" wp14:editId="4AA2BFD3">
                <wp:simplePos x="0" y="0"/>
                <wp:positionH relativeFrom="column">
                  <wp:posOffset>3721100</wp:posOffset>
                </wp:positionH>
                <wp:positionV relativeFrom="paragraph">
                  <wp:posOffset>127000</wp:posOffset>
                </wp:positionV>
                <wp:extent cx="1905000" cy="12700"/>
                <wp:effectExtent l="0" t="0" r="0" b="0"/>
                <wp:wrapTopAndBottom distT="0" distB="0"/>
                <wp:docPr id="11" name="Straight Arrow Connector 11"/>
                <wp:cNvGraphicFramePr/>
                <a:graphic xmlns:a="http://schemas.openxmlformats.org/drawingml/2006/main">
                  <a:graphicData uri="http://schemas.microsoft.com/office/word/2010/wordprocessingShape">
                    <wps:wsp>
                      <wps:cNvCnPr/>
                      <wps:spPr>
                        <a:xfrm>
                          <a:off x="4393500" y="3780000"/>
                          <a:ext cx="1905000" cy="0"/>
                        </a:xfrm>
                        <a:prstGeom prst="straightConnector1">
                          <a:avLst/>
                        </a:prstGeom>
                        <a:noFill/>
                        <a:ln w="96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0" distR="0" hidden="0" layoutInCell="1" locked="0" relativeHeight="0" simplePos="0">
                <wp:simplePos x="0" y="0"/>
                <wp:positionH relativeFrom="column">
                  <wp:posOffset>3721100</wp:posOffset>
                </wp:positionH>
                <wp:positionV relativeFrom="paragraph">
                  <wp:posOffset>127000</wp:posOffset>
                </wp:positionV>
                <wp:extent cx="1905000" cy="12700"/>
                <wp:effectExtent b="0" l="0" r="0" t="0"/>
                <wp:wrapTopAndBottom distB="0" distT="0"/>
                <wp:docPr id="11" name="image17.png"/>
                <a:graphic>
                  <a:graphicData uri="http://schemas.openxmlformats.org/drawingml/2006/picture">
                    <pic:pic>
                      <pic:nvPicPr>
                        <pic:cNvPr id="0" name="image17.png"/>
                        <pic:cNvPicPr preferRelativeResize="0"/>
                      </pic:nvPicPr>
                      <pic:blipFill>
                        <a:blip r:embed="rId73"/>
                        <a:srcRect/>
                        <a:stretch>
                          <a:fillRect/>
                        </a:stretch>
                      </pic:blipFill>
                      <pic:spPr>
                        <a:xfrm>
                          <a:off x="0" y="0"/>
                          <a:ext cx="1905000" cy="12700"/>
                        </a:xfrm>
                        <a:prstGeom prst="rect"/>
                        <a:ln/>
                      </pic:spPr>
                    </pic:pic>
                  </a:graphicData>
                </a:graphic>
              </wp:anchor>
            </w:drawing>
          </mc:Fallback>
        </mc:AlternateContent>
      </w:r>
    </w:p>
    <w:p w14:paraId="699A3E2C" w14:textId="77777777" w:rsidR="00460F3B" w:rsidRDefault="00F15239" w:rsidP="00BA27A0">
      <w:pPr>
        <w:pBdr>
          <w:top w:val="nil"/>
          <w:left w:val="nil"/>
          <w:bottom w:val="nil"/>
          <w:right w:val="nil"/>
          <w:between w:val="nil"/>
        </w:pBdr>
        <w:tabs>
          <w:tab w:val="left" w:pos="5977"/>
        </w:tabs>
        <w:spacing w:line="244" w:lineRule="auto"/>
        <w:ind w:left="217"/>
        <w:rPr>
          <w:color w:val="000000"/>
          <w:sz w:val="24"/>
          <w:szCs w:val="24"/>
        </w:rPr>
      </w:pPr>
      <w:r>
        <w:rPr>
          <w:color w:val="000000"/>
          <w:sz w:val="24"/>
          <w:szCs w:val="24"/>
        </w:rPr>
        <w:t>Mentor Teacher Signature</w:t>
      </w:r>
      <w:r>
        <w:rPr>
          <w:color w:val="000000"/>
          <w:sz w:val="24"/>
          <w:szCs w:val="24"/>
        </w:rPr>
        <w:tab/>
        <w:t>Date</w:t>
      </w:r>
    </w:p>
    <w:p w14:paraId="5D50095B" w14:textId="77777777" w:rsidR="00460F3B" w:rsidRDefault="00460F3B" w:rsidP="00BA27A0">
      <w:pPr>
        <w:pBdr>
          <w:top w:val="nil"/>
          <w:left w:val="nil"/>
          <w:bottom w:val="nil"/>
          <w:right w:val="nil"/>
          <w:between w:val="nil"/>
        </w:pBdr>
        <w:rPr>
          <w:color w:val="000000"/>
          <w:sz w:val="20"/>
          <w:szCs w:val="20"/>
        </w:rPr>
      </w:pPr>
    </w:p>
    <w:p w14:paraId="6283CD0F" w14:textId="77777777" w:rsidR="00460F3B" w:rsidRDefault="00F15239" w:rsidP="00BA27A0">
      <w:pPr>
        <w:pBdr>
          <w:top w:val="nil"/>
          <w:left w:val="nil"/>
          <w:bottom w:val="nil"/>
          <w:right w:val="nil"/>
          <w:between w:val="nil"/>
        </w:pBdr>
        <w:spacing w:before="2"/>
        <w:rPr>
          <w:color w:val="000000"/>
          <w:sz w:val="23"/>
          <w:szCs w:val="23"/>
        </w:rPr>
      </w:pPr>
      <w:r>
        <w:rPr>
          <w:noProof/>
        </w:rPr>
        <mc:AlternateContent>
          <mc:Choice Requires="wpg">
            <w:drawing>
              <wp:anchor distT="0" distB="0" distL="0" distR="0" simplePos="0" relativeHeight="251669504" behindDoc="0" locked="0" layoutInCell="1" hidden="0" allowOverlap="1" wp14:anchorId="60A5D0ED" wp14:editId="544CF4AE">
                <wp:simplePos x="0" y="0"/>
                <wp:positionH relativeFrom="column">
                  <wp:posOffset>63500</wp:posOffset>
                </wp:positionH>
                <wp:positionV relativeFrom="paragraph">
                  <wp:posOffset>190500</wp:posOffset>
                </wp:positionV>
                <wp:extent cx="3124200" cy="12700"/>
                <wp:effectExtent l="0" t="0" r="0" b="0"/>
                <wp:wrapTopAndBottom distT="0" distB="0"/>
                <wp:docPr id="16" name="Straight Arrow Connector 16"/>
                <wp:cNvGraphicFramePr/>
                <a:graphic xmlns:a="http://schemas.openxmlformats.org/drawingml/2006/main">
                  <a:graphicData uri="http://schemas.microsoft.com/office/word/2010/wordprocessingShape">
                    <wps:wsp>
                      <wps:cNvCnPr/>
                      <wps:spPr>
                        <a:xfrm>
                          <a:off x="3783900" y="3780000"/>
                          <a:ext cx="3124200" cy="0"/>
                        </a:xfrm>
                        <a:prstGeom prst="straightConnector1">
                          <a:avLst/>
                        </a:prstGeom>
                        <a:noFill/>
                        <a:ln w="96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0" distR="0" hidden="0" layoutInCell="1" locked="0" relativeHeight="0" simplePos="0">
                <wp:simplePos x="0" y="0"/>
                <wp:positionH relativeFrom="column">
                  <wp:posOffset>63500</wp:posOffset>
                </wp:positionH>
                <wp:positionV relativeFrom="paragraph">
                  <wp:posOffset>190500</wp:posOffset>
                </wp:positionV>
                <wp:extent cx="3124200" cy="12700"/>
                <wp:effectExtent b="0" l="0" r="0" t="0"/>
                <wp:wrapTopAndBottom distB="0" distT="0"/>
                <wp:docPr id="16" name="image23.png"/>
                <a:graphic>
                  <a:graphicData uri="http://schemas.openxmlformats.org/drawingml/2006/picture">
                    <pic:pic>
                      <pic:nvPicPr>
                        <pic:cNvPr id="0" name="image23.png"/>
                        <pic:cNvPicPr preferRelativeResize="0"/>
                      </pic:nvPicPr>
                      <pic:blipFill>
                        <a:blip r:embed="rId74"/>
                        <a:srcRect/>
                        <a:stretch>
                          <a:fillRect/>
                        </a:stretch>
                      </pic:blipFill>
                      <pic:spPr>
                        <a:xfrm>
                          <a:off x="0" y="0"/>
                          <a:ext cx="3124200" cy="12700"/>
                        </a:xfrm>
                        <a:prstGeom prst="rect"/>
                        <a:ln/>
                      </pic:spPr>
                    </pic:pic>
                  </a:graphicData>
                </a:graphic>
              </wp:anchor>
            </w:drawing>
          </mc:Fallback>
        </mc:AlternateContent>
      </w:r>
      <w:r>
        <w:rPr>
          <w:noProof/>
        </w:rPr>
        <mc:AlternateContent>
          <mc:Choice Requires="wpg">
            <w:drawing>
              <wp:anchor distT="0" distB="0" distL="0" distR="0" simplePos="0" relativeHeight="251670528" behindDoc="0" locked="0" layoutInCell="1" hidden="0" allowOverlap="1" wp14:anchorId="27539639" wp14:editId="4CB6C878">
                <wp:simplePos x="0" y="0"/>
                <wp:positionH relativeFrom="column">
                  <wp:posOffset>3721100</wp:posOffset>
                </wp:positionH>
                <wp:positionV relativeFrom="paragraph">
                  <wp:posOffset>190500</wp:posOffset>
                </wp:positionV>
                <wp:extent cx="1905000" cy="12700"/>
                <wp:effectExtent l="0" t="0" r="0" b="0"/>
                <wp:wrapTopAndBottom distT="0" distB="0"/>
                <wp:docPr id="17" name="Straight Arrow Connector 17"/>
                <wp:cNvGraphicFramePr/>
                <a:graphic xmlns:a="http://schemas.openxmlformats.org/drawingml/2006/main">
                  <a:graphicData uri="http://schemas.microsoft.com/office/word/2010/wordprocessingShape">
                    <wps:wsp>
                      <wps:cNvCnPr/>
                      <wps:spPr>
                        <a:xfrm>
                          <a:off x="4393500" y="3780000"/>
                          <a:ext cx="1905000" cy="0"/>
                        </a:xfrm>
                        <a:prstGeom prst="straightConnector1">
                          <a:avLst/>
                        </a:prstGeom>
                        <a:noFill/>
                        <a:ln w="96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0" distR="0" hidden="0" layoutInCell="1" locked="0" relativeHeight="0" simplePos="0">
                <wp:simplePos x="0" y="0"/>
                <wp:positionH relativeFrom="column">
                  <wp:posOffset>3721100</wp:posOffset>
                </wp:positionH>
                <wp:positionV relativeFrom="paragraph">
                  <wp:posOffset>190500</wp:posOffset>
                </wp:positionV>
                <wp:extent cx="1905000" cy="12700"/>
                <wp:effectExtent b="0" l="0" r="0" t="0"/>
                <wp:wrapTopAndBottom distB="0" distT="0"/>
                <wp:docPr id="17" name="image24.png"/>
                <a:graphic>
                  <a:graphicData uri="http://schemas.openxmlformats.org/drawingml/2006/picture">
                    <pic:pic>
                      <pic:nvPicPr>
                        <pic:cNvPr id="0" name="image24.png"/>
                        <pic:cNvPicPr preferRelativeResize="0"/>
                      </pic:nvPicPr>
                      <pic:blipFill>
                        <a:blip r:embed="rId75"/>
                        <a:srcRect/>
                        <a:stretch>
                          <a:fillRect/>
                        </a:stretch>
                      </pic:blipFill>
                      <pic:spPr>
                        <a:xfrm>
                          <a:off x="0" y="0"/>
                          <a:ext cx="1905000" cy="12700"/>
                        </a:xfrm>
                        <a:prstGeom prst="rect"/>
                        <a:ln/>
                      </pic:spPr>
                    </pic:pic>
                  </a:graphicData>
                </a:graphic>
              </wp:anchor>
            </w:drawing>
          </mc:Fallback>
        </mc:AlternateContent>
      </w:r>
    </w:p>
    <w:p w14:paraId="755EB2F4" w14:textId="49645950" w:rsidR="00460F3B" w:rsidRDefault="00F15239" w:rsidP="00BA27A0">
      <w:pPr>
        <w:pBdr>
          <w:top w:val="nil"/>
          <w:left w:val="nil"/>
          <w:bottom w:val="nil"/>
          <w:right w:val="nil"/>
          <w:between w:val="nil"/>
        </w:pBdr>
        <w:tabs>
          <w:tab w:val="left" w:pos="5977"/>
        </w:tabs>
        <w:spacing w:line="249" w:lineRule="auto"/>
        <w:ind w:left="217"/>
        <w:rPr>
          <w:color w:val="000000"/>
          <w:sz w:val="24"/>
          <w:szCs w:val="24"/>
        </w:rPr>
      </w:pPr>
      <w:r>
        <w:rPr>
          <w:color w:val="000000"/>
          <w:sz w:val="24"/>
          <w:szCs w:val="24"/>
        </w:rPr>
        <w:t xml:space="preserve">University </w:t>
      </w:r>
      <w:r w:rsidR="00EB69CD">
        <w:rPr>
          <w:color w:val="000000"/>
          <w:sz w:val="24"/>
          <w:szCs w:val="24"/>
        </w:rPr>
        <w:t>Clinical Coach</w:t>
      </w:r>
      <w:r>
        <w:rPr>
          <w:color w:val="000000"/>
          <w:sz w:val="24"/>
          <w:szCs w:val="24"/>
        </w:rPr>
        <w:tab/>
        <w:t>Date</w:t>
      </w:r>
    </w:p>
    <w:p w14:paraId="06664F21" w14:textId="77777777" w:rsidR="00460F3B" w:rsidRDefault="00460F3B" w:rsidP="004514AF">
      <w:pPr>
        <w:pBdr>
          <w:top w:val="nil"/>
          <w:left w:val="nil"/>
          <w:bottom w:val="nil"/>
          <w:right w:val="nil"/>
          <w:between w:val="nil"/>
        </w:pBdr>
        <w:tabs>
          <w:tab w:val="left" w:pos="5977"/>
        </w:tabs>
        <w:spacing w:line="249" w:lineRule="auto"/>
        <w:rPr>
          <w:color w:val="000000"/>
          <w:sz w:val="24"/>
          <w:szCs w:val="24"/>
        </w:rPr>
      </w:pPr>
    </w:p>
    <w:p w14:paraId="52CE14E7" w14:textId="534D146F" w:rsidR="00791589" w:rsidRPr="004F4190" w:rsidRDefault="00791589" w:rsidP="00791589">
      <w:pPr>
        <w:pBdr>
          <w:top w:val="single" w:sz="4" w:space="1" w:color="auto"/>
          <w:left w:val="single" w:sz="4" w:space="1" w:color="auto"/>
          <w:bottom w:val="single" w:sz="4" w:space="1" w:color="auto"/>
          <w:right w:val="single" w:sz="4" w:space="1" w:color="auto"/>
          <w:between w:val="nil"/>
        </w:pBdr>
        <w:shd w:val="clear" w:color="auto" w:fill="D9D9D9" w:themeFill="background1" w:themeFillShade="D9"/>
        <w:spacing w:before="9"/>
        <w:jc w:val="center"/>
        <w:rPr>
          <w:b/>
          <w:bCs/>
          <w:color w:val="000000"/>
          <w:sz w:val="29"/>
          <w:szCs w:val="29"/>
        </w:rPr>
      </w:pPr>
      <w:r w:rsidRPr="004F4190">
        <w:rPr>
          <w:b/>
          <w:bCs/>
          <w:color w:val="000000"/>
          <w:sz w:val="29"/>
          <w:szCs w:val="29"/>
        </w:rPr>
        <w:t xml:space="preserve">Appendix </w:t>
      </w:r>
      <w:r>
        <w:rPr>
          <w:b/>
          <w:bCs/>
          <w:color w:val="000000"/>
          <w:sz w:val="29"/>
          <w:szCs w:val="29"/>
        </w:rPr>
        <w:t>G</w:t>
      </w:r>
    </w:p>
    <w:p w14:paraId="4704C68C" w14:textId="77777777" w:rsidR="00791589" w:rsidRDefault="00791589" w:rsidP="00791589">
      <w:pPr>
        <w:pBdr>
          <w:top w:val="nil"/>
          <w:left w:val="nil"/>
          <w:bottom w:val="nil"/>
          <w:right w:val="nil"/>
          <w:between w:val="nil"/>
        </w:pBdr>
        <w:spacing w:before="2"/>
        <w:rPr>
          <w:color w:val="000000"/>
          <w:sz w:val="16"/>
          <w:szCs w:val="16"/>
        </w:rPr>
      </w:pPr>
    </w:p>
    <w:p w14:paraId="1451DA2E" w14:textId="40FA7A5F" w:rsidR="00F1753E" w:rsidRDefault="00F1753E" w:rsidP="00DA7677">
      <w:pPr>
        <w:jc w:val="center"/>
        <w:rPr>
          <w:color w:val="000000"/>
          <w:sz w:val="24"/>
          <w:szCs w:val="24"/>
        </w:rPr>
      </w:pPr>
    </w:p>
    <w:p w14:paraId="057C38D8" w14:textId="412E2B83" w:rsidR="00672EDD" w:rsidRPr="00672EDD" w:rsidRDefault="00EB69CD" w:rsidP="00672EDD">
      <w:pPr>
        <w:jc w:val="center"/>
        <w:rPr>
          <w:rFonts w:ascii="Palatino" w:hAnsi="Palatino"/>
          <w:b/>
          <w:bCs/>
          <w:color w:val="984806" w:themeColor="accent6" w:themeShade="80"/>
          <w:sz w:val="24"/>
          <w:szCs w:val="24"/>
        </w:rPr>
      </w:pPr>
      <w:r w:rsidRPr="00EB69CD">
        <w:rPr>
          <w:rFonts w:ascii="Palatino" w:hAnsi="Palatino"/>
          <w:b/>
          <w:bCs/>
          <w:color w:val="984806" w:themeColor="accent6" w:themeShade="80"/>
          <w:sz w:val="24"/>
          <w:szCs w:val="24"/>
        </w:rPr>
        <w:t xml:space="preserve">Overview of Assignments for </w:t>
      </w:r>
      <w:r w:rsidR="00672EDD">
        <w:rPr>
          <w:rFonts w:ascii="Palatino" w:hAnsi="Palatino"/>
          <w:b/>
          <w:bCs/>
          <w:color w:val="984806" w:themeColor="accent6" w:themeShade="80"/>
          <w:sz w:val="24"/>
          <w:szCs w:val="24"/>
        </w:rPr>
        <w:t xml:space="preserve">Traditional </w:t>
      </w:r>
      <w:r w:rsidRPr="00EB69CD">
        <w:rPr>
          <w:rFonts w:ascii="Palatino" w:hAnsi="Palatino"/>
          <w:b/>
          <w:bCs/>
          <w:color w:val="984806" w:themeColor="accent6" w:themeShade="80"/>
          <w:sz w:val="24"/>
          <w:szCs w:val="24"/>
        </w:rPr>
        <w:t>SEED Internships, Fall 202</w:t>
      </w:r>
      <w:r w:rsidR="00672EDD">
        <w:rPr>
          <w:rFonts w:ascii="Palatino" w:hAnsi="Palatino"/>
          <w:b/>
          <w:bCs/>
          <w:color w:val="984806" w:themeColor="accent6" w:themeShade="80"/>
          <w:sz w:val="24"/>
          <w:szCs w:val="24"/>
        </w:rPr>
        <w:t>4</w:t>
      </w:r>
    </w:p>
    <w:p w14:paraId="099D7C3B" w14:textId="77777777" w:rsidR="00672EDD" w:rsidRDefault="00672EDD" w:rsidP="00672EDD">
      <w:pPr>
        <w:rPr>
          <w:rFonts w:ascii="Palatino" w:hAnsi="Palatino"/>
        </w:rPr>
      </w:pPr>
    </w:p>
    <w:p w14:paraId="79B39B07" w14:textId="77777777" w:rsidR="00672EDD" w:rsidRDefault="00672EDD" w:rsidP="00672EDD">
      <w:pPr>
        <w:rPr>
          <w:rFonts w:ascii="Palatino" w:hAnsi="Palatino"/>
        </w:rPr>
      </w:pPr>
    </w:p>
    <w:p w14:paraId="7A4F5333" w14:textId="77777777" w:rsidR="00672EDD" w:rsidRDefault="00672EDD" w:rsidP="00672EDD">
      <w:pPr>
        <w:rPr>
          <w:rFonts w:ascii="Palatino" w:hAnsi="Palatino"/>
        </w:rPr>
      </w:pPr>
      <w:r w:rsidRPr="00C23A27">
        <w:rPr>
          <w:rFonts w:ascii="Palatino" w:hAnsi="Palatino"/>
          <w:b/>
          <w:bCs/>
        </w:rPr>
        <w:t xml:space="preserve">Week </w:t>
      </w:r>
      <w:r>
        <w:rPr>
          <w:rFonts w:ascii="Palatino" w:hAnsi="Palatino"/>
          <w:b/>
          <w:bCs/>
        </w:rPr>
        <w:t>0</w:t>
      </w:r>
      <w:r w:rsidRPr="00C23A27">
        <w:rPr>
          <w:rFonts w:ascii="Palatino" w:hAnsi="Palatino"/>
          <w:b/>
          <w:bCs/>
        </w:rPr>
        <w:t>:</w:t>
      </w:r>
      <w:r>
        <w:rPr>
          <w:rFonts w:ascii="Palatino" w:hAnsi="Palatino"/>
        </w:rPr>
        <w:t xml:space="preserve">  Teacher Work Week.  It is highly recommended that you start your internship this week, attending professional development sessions and meetings with your mentor teacher.  Use the time to help set up the classroom, ask questions, interview your mentor about his/her planning.</w:t>
      </w:r>
    </w:p>
    <w:p w14:paraId="5037CEE0" w14:textId="77777777" w:rsidR="00672EDD" w:rsidRDefault="00672EDD" w:rsidP="00672EDD">
      <w:pPr>
        <w:rPr>
          <w:rFonts w:ascii="Palatino" w:hAnsi="Palatino"/>
        </w:rPr>
      </w:pPr>
    </w:p>
    <w:p w14:paraId="08085141" w14:textId="77777777" w:rsidR="00672EDD" w:rsidRDefault="00672EDD" w:rsidP="00672EDD">
      <w:pPr>
        <w:rPr>
          <w:rFonts w:ascii="Palatino" w:hAnsi="Palatino"/>
        </w:rPr>
      </w:pPr>
      <w:r w:rsidRPr="00666256">
        <w:rPr>
          <w:rFonts w:ascii="Palatino" w:hAnsi="Palatino"/>
          <w:b/>
          <w:bCs/>
        </w:rPr>
        <w:t xml:space="preserve">Week </w:t>
      </w:r>
      <w:r>
        <w:rPr>
          <w:rFonts w:ascii="Palatino" w:hAnsi="Palatino"/>
          <w:b/>
          <w:bCs/>
        </w:rPr>
        <w:t>1</w:t>
      </w:r>
      <w:r>
        <w:rPr>
          <w:rFonts w:ascii="Palatino" w:hAnsi="Palatino"/>
        </w:rPr>
        <w:t>–  Read the Internship Handbook, access the Canvas SEED Organization site and familiarize yourself with the forms.  Participate in the initial triad meeting.  Attend the Internship Orientation on campus from 5 to 6:30 p.m.</w:t>
      </w:r>
    </w:p>
    <w:p w14:paraId="4221D0FA" w14:textId="77777777" w:rsidR="00672EDD" w:rsidRDefault="00672EDD" w:rsidP="00672EDD">
      <w:pPr>
        <w:rPr>
          <w:rFonts w:ascii="Palatino" w:hAnsi="Palatino"/>
        </w:rPr>
      </w:pPr>
    </w:p>
    <w:p w14:paraId="265AE0A9" w14:textId="77777777" w:rsidR="00672EDD" w:rsidRDefault="00672EDD" w:rsidP="00672EDD">
      <w:pPr>
        <w:rPr>
          <w:rFonts w:ascii="Palatino" w:hAnsi="Palatino"/>
        </w:rPr>
      </w:pPr>
      <w:r w:rsidRPr="000A13A1">
        <w:rPr>
          <w:rFonts w:ascii="Palatino" w:hAnsi="Palatino"/>
          <w:b/>
          <w:bCs/>
        </w:rPr>
        <w:t xml:space="preserve">Week </w:t>
      </w:r>
      <w:r>
        <w:rPr>
          <w:rFonts w:ascii="Palatino" w:hAnsi="Palatino"/>
          <w:b/>
          <w:bCs/>
        </w:rPr>
        <w:t>2</w:t>
      </w:r>
      <w:r>
        <w:rPr>
          <w:rFonts w:ascii="Palatino" w:hAnsi="Palatino"/>
        </w:rPr>
        <w:t xml:space="preserve"> – </w:t>
      </w:r>
      <w:r w:rsidRPr="009D225A">
        <w:rPr>
          <w:rFonts w:ascii="Palatino" w:hAnsi="Palatino"/>
          <w:color w:val="943634" w:themeColor="accent2" w:themeShade="BF"/>
        </w:rPr>
        <w:t xml:space="preserve">Write a reflection of approximately 500 words </w:t>
      </w:r>
      <w:r>
        <w:rPr>
          <w:rFonts w:ascii="Palatino" w:hAnsi="Palatino"/>
        </w:rPr>
        <w:t>focusing on what you have been learning about how your mentor teacher begins the school year.  Consider room arrangement, planning, strategies used to get to know students and establish a learning community.  Upload this to Canvas.</w:t>
      </w:r>
    </w:p>
    <w:p w14:paraId="07698512" w14:textId="77777777" w:rsidR="00672EDD" w:rsidRDefault="00672EDD" w:rsidP="00672EDD">
      <w:pPr>
        <w:rPr>
          <w:rFonts w:ascii="Palatino" w:hAnsi="Palatino"/>
        </w:rPr>
      </w:pPr>
    </w:p>
    <w:p w14:paraId="7622B690" w14:textId="77777777" w:rsidR="00672EDD" w:rsidRDefault="00672EDD" w:rsidP="00672EDD">
      <w:pPr>
        <w:rPr>
          <w:rFonts w:ascii="Palatino" w:hAnsi="Palatino"/>
          <w:color w:val="000000" w:themeColor="text1"/>
        </w:rPr>
      </w:pPr>
      <w:r w:rsidRPr="000A13A1">
        <w:rPr>
          <w:rFonts w:ascii="Palatino" w:hAnsi="Palatino"/>
          <w:b/>
          <w:bCs/>
          <w:color w:val="000000" w:themeColor="text1"/>
        </w:rPr>
        <w:t xml:space="preserve">Week </w:t>
      </w:r>
      <w:r>
        <w:rPr>
          <w:rFonts w:ascii="Palatino" w:hAnsi="Palatino"/>
          <w:b/>
          <w:bCs/>
          <w:color w:val="000000" w:themeColor="text1"/>
        </w:rPr>
        <w:t>3</w:t>
      </w:r>
      <w:r>
        <w:rPr>
          <w:rFonts w:ascii="Palatino" w:hAnsi="Palatino"/>
          <w:color w:val="000000" w:themeColor="text1"/>
        </w:rPr>
        <w:t xml:space="preserve"> – Use </w:t>
      </w:r>
      <w:r w:rsidRPr="009D225A">
        <w:rPr>
          <w:rFonts w:ascii="Palatino" w:hAnsi="Palatino"/>
          <w:color w:val="943634" w:themeColor="accent2" w:themeShade="BF"/>
        </w:rPr>
        <w:t xml:space="preserve">the lesson plan overview </w:t>
      </w:r>
      <w:r>
        <w:rPr>
          <w:rFonts w:ascii="Palatino" w:hAnsi="Palatino"/>
          <w:color w:val="000000" w:themeColor="text1"/>
        </w:rPr>
        <w:t xml:space="preserve">in Canvas (response to six questions) to describe the lesson you will teach for your </w:t>
      </w:r>
      <w:r w:rsidRPr="00802023">
        <w:rPr>
          <w:rFonts w:ascii="Palatino" w:hAnsi="Palatino"/>
          <w:b/>
          <w:bCs/>
          <w:color w:val="000000" w:themeColor="text1"/>
        </w:rPr>
        <w:t>first observation by your clinical coach</w:t>
      </w:r>
      <w:r>
        <w:rPr>
          <w:rFonts w:ascii="Palatino" w:hAnsi="Palatino"/>
          <w:color w:val="000000" w:themeColor="text1"/>
        </w:rPr>
        <w:t>.  Upload this to Canvas at least two days prior to the observation and be sure to schedule a brief conversation with your clinical coach prior to the visit.  NOTE:  This first observation can be the full 90 minute block but may also be shorter – not less than 30 minutes.</w:t>
      </w:r>
    </w:p>
    <w:p w14:paraId="2CC2A6E7" w14:textId="77777777" w:rsidR="00672EDD" w:rsidRDefault="00672EDD" w:rsidP="00672EDD">
      <w:pPr>
        <w:rPr>
          <w:rFonts w:ascii="Palatino" w:hAnsi="Palatino"/>
          <w:color w:val="000000" w:themeColor="text1"/>
        </w:rPr>
      </w:pPr>
    </w:p>
    <w:p w14:paraId="4289B7AC" w14:textId="77777777" w:rsidR="00672EDD" w:rsidRDefault="00672EDD" w:rsidP="00672EDD">
      <w:pPr>
        <w:rPr>
          <w:rFonts w:ascii="Palatino" w:hAnsi="Palatino"/>
          <w:color w:val="000000" w:themeColor="text1"/>
        </w:rPr>
      </w:pPr>
      <w:r w:rsidRPr="000A13A1">
        <w:rPr>
          <w:rFonts w:ascii="Palatino" w:hAnsi="Palatino"/>
          <w:b/>
          <w:bCs/>
          <w:color w:val="000000" w:themeColor="text1"/>
        </w:rPr>
        <w:t xml:space="preserve">Week </w:t>
      </w:r>
      <w:r>
        <w:rPr>
          <w:rFonts w:ascii="Palatino" w:hAnsi="Palatino"/>
          <w:b/>
          <w:bCs/>
          <w:color w:val="000000" w:themeColor="text1"/>
        </w:rPr>
        <w:t>4</w:t>
      </w:r>
      <w:r>
        <w:rPr>
          <w:rFonts w:ascii="Palatino" w:hAnsi="Palatino"/>
          <w:color w:val="000000" w:themeColor="text1"/>
        </w:rPr>
        <w:t xml:space="preserve"> – Upload the </w:t>
      </w:r>
      <w:r w:rsidRPr="009D225A">
        <w:rPr>
          <w:rFonts w:ascii="Palatino" w:hAnsi="Palatino"/>
          <w:color w:val="943634" w:themeColor="accent2" w:themeShade="BF"/>
        </w:rPr>
        <w:t xml:space="preserve">clinical coach’s observation form along with a written reflection </w:t>
      </w:r>
      <w:r>
        <w:rPr>
          <w:rFonts w:ascii="Palatino" w:hAnsi="Palatino"/>
          <w:color w:val="000000" w:themeColor="text1"/>
        </w:rPr>
        <w:t>on the questions posed on the observation form.</w:t>
      </w:r>
    </w:p>
    <w:p w14:paraId="38580D76" w14:textId="77777777" w:rsidR="00672EDD" w:rsidRPr="00063211" w:rsidRDefault="00672EDD" w:rsidP="00672EDD">
      <w:pPr>
        <w:rPr>
          <w:rFonts w:ascii="Palatino" w:hAnsi="Palatino"/>
        </w:rPr>
      </w:pPr>
      <w:r>
        <w:rPr>
          <w:rFonts w:ascii="Palatino" w:hAnsi="Palatino"/>
          <w:color w:val="000000" w:themeColor="text1"/>
        </w:rPr>
        <w:t xml:space="preserve">Meet with your mentor teacher to discuss the plans for how and when your </w:t>
      </w:r>
      <w:r>
        <w:rPr>
          <w:rFonts w:ascii="Palatino" w:hAnsi="Palatino"/>
          <w:b/>
          <w:bCs/>
          <w:color w:val="000000" w:themeColor="text1"/>
        </w:rPr>
        <w:t>mentor teacher will complete their first observation</w:t>
      </w:r>
      <w:r>
        <w:rPr>
          <w:rFonts w:ascii="Palatino" w:hAnsi="Palatino"/>
          <w:color w:val="000000" w:themeColor="text1"/>
        </w:rPr>
        <w:t>. You should have a written lesson plan to discuss with your mentor.</w:t>
      </w:r>
    </w:p>
    <w:p w14:paraId="250948C0" w14:textId="77777777" w:rsidR="00672EDD" w:rsidRPr="00063211" w:rsidRDefault="00672EDD" w:rsidP="00672EDD">
      <w:pPr>
        <w:rPr>
          <w:rFonts w:ascii="Palatino" w:hAnsi="Palatino"/>
          <w:color w:val="000000" w:themeColor="text1"/>
        </w:rPr>
      </w:pPr>
    </w:p>
    <w:p w14:paraId="7038C244" w14:textId="77777777" w:rsidR="00672EDD" w:rsidRDefault="00672EDD" w:rsidP="00672EDD">
      <w:pPr>
        <w:rPr>
          <w:rFonts w:ascii="Palatino" w:hAnsi="Palatino"/>
          <w:color w:val="000000" w:themeColor="text1"/>
        </w:rPr>
      </w:pPr>
      <w:r w:rsidRPr="000A13A1">
        <w:rPr>
          <w:rFonts w:ascii="Palatino" w:hAnsi="Palatino"/>
          <w:b/>
          <w:bCs/>
          <w:color w:val="000000" w:themeColor="text1"/>
        </w:rPr>
        <w:t xml:space="preserve">Week </w:t>
      </w:r>
      <w:r>
        <w:rPr>
          <w:rFonts w:ascii="Palatino" w:hAnsi="Palatino"/>
          <w:b/>
          <w:bCs/>
          <w:color w:val="000000" w:themeColor="text1"/>
        </w:rPr>
        <w:t>5</w:t>
      </w:r>
      <w:r>
        <w:rPr>
          <w:rFonts w:ascii="Palatino" w:hAnsi="Palatino"/>
          <w:color w:val="000000" w:themeColor="text1"/>
        </w:rPr>
        <w:t xml:space="preserve"> - </w:t>
      </w:r>
      <w:r w:rsidRPr="009D225A">
        <w:rPr>
          <w:rFonts w:ascii="Palatino" w:hAnsi="Palatino"/>
          <w:color w:val="943634" w:themeColor="accent2" w:themeShade="BF"/>
        </w:rPr>
        <w:t xml:space="preserve">Upload the mentor teacher’s first observation form and write </w:t>
      </w:r>
      <w:r>
        <w:rPr>
          <w:rFonts w:ascii="Palatino" w:hAnsi="Palatino"/>
          <w:color w:val="943634" w:themeColor="accent2" w:themeShade="BF"/>
        </w:rPr>
        <w:t>a reflective response</w:t>
      </w:r>
      <w:r w:rsidRPr="009D225A">
        <w:rPr>
          <w:rFonts w:ascii="Palatino" w:hAnsi="Palatino"/>
          <w:color w:val="943634" w:themeColor="accent2" w:themeShade="BF"/>
        </w:rPr>
        <w:t xml:space="preserve"> to </w:t>
      </w:r>
      <w:r w:rsidRPr="009D225A">
        <w:rPr>
          <w:rFonts w:ascii="Palatino" w:hAnsi="Palatino"/>
          <w:color w:val="943634" w:themeColor="accent2" w:themeShade="BF"/>
        </w:rPr>
        <w:lastRenderedPageBreak/>
        <w:t>the “questions to reflect on”</w:t>
      </w:r>
      <w:r>
        <w:rPr>
          <w:rFonts w:ascii="Palatino" w:hAnsi="Palatino"/>
          <w:color w:val="000000" w:themeColor="text1"/>
        </w:rPr>
        <w:t xml:space="preserve"> that the mentor teacher poses to you for reflection.  Upload this reflection to Canvas.</w:t>
      </w:r>
    </w:p>
    <w:p w14:paraId="4C81A6B6" w14:textId="77777777" w:rsidR="00672EDD" w:rsidRDefault="00672EDD" w:rsidP="00672EDD">
      <w:pPr>
        <w:rPr>
          <w:rFonts w:ascii="Palatino" w:hAnsi="Palatino"/>
          <w:color w:val="000000" w:themeColor="text1"/>
        </w:rPr>
      </w:pPr>
    </w:p>
    <w:p w14:paraId="24E55F46" w14:textId="77777777" w:rsidR="00672EDD" w:rsidRDefault="00672EDD" w:rsidP="00672EDD">
      <w:pPr>
        <w:rPr>
          <w:rFonts w:ascii="Palatino" w:hAnsi="Palatino"/>
          <w:color w:val="000000" w:themeColor="text1"/>
        </w:rPr>
      </w:pPr>
      <w:r w:rsidRPr="001869B4">
        <w:rPr>
          <w:rFonts w:ascii="Palatino" w:hAnsi="Palatino"/>
          <w:b/>
          <w:bCs/>
          <w:color w:val="000000" w:themeColor="text1"/>
        </w:rPr>
        <w:t xml:space="preserve">Week </w:t>
      </w:r>
      <w:r>
        <w:rPr>
          <w:rFonts w:ascii="Palatino" w:hAnsi="Palatino"/>
          <w:b/>
          <w:bCs/>
          <w:color w:val="000000" w:themeColor="text1"/>
        </w:rPr>
        <w:t>6</w:t>
      </w:r>
      <w:r>
        <w:rPr>
          <w:rFonts w:ascii="Palatino" w:hAnsi="Palatino"/>
          <w:color w:val="000000" w:themeColor="text1"/>
        </w:rPr>
        <w:t xml:space="preserve"> – Use </w:t>
      </w:r>
      <w:r w:rsidRPr="009D225A">
        <w:rPr>
          <w:rFonts w:ascii="Palatino" w:hAnsi="Palatino"/>
          <w:color w:val="943634" w:themeColor="accent2" w:themeShade="BF"/>
        </w:rPr>
        <w:t xml:space="preserve">the lesson plan overview </w:t>
      </w:r>
      <w:r>
        <w:rPr>
          <w:rFonts w:ascii="Palatino" w:hAnsi="Palatino"/>
          <w:color w:val="000000" w:themeColor="text1"/>
        </w:rPr>
        <w:t xml:space="preserve">in Canvas (response to six questions) to describe the lesson you will teach for your </w:t>
      </w:r>
      <w:r w:rsidRPr="00802023">
        <w:rPr>
          <w:rFonts w:ascii="Palatino" w:hAnsi="Palatino"/>
          <w:b/>
          <w:bCs/>
          <w:color w:val="000000" w:themeColor="text1"/>
        </w:rPr>
        <w:t>second observation by your clinical coach</w:t>
      </w:r>
      <w:r>
        <w:rPr>
          <w:rFonts w:ascii="Palatino" w:hAnsi="Palatino"/>
          <w:color w:val="000000" w:themeColor="text1"/>
        </w:rPr>
        <w:t xml:space="preserve">.  Upload this to Blackboard </w:t>
      </w:r>
      <w:r w:rsidRPr="00AF42A5">
        <w:rPr>
          <w:rFonts w:ascii="Palatino" w:hAnsi="Palatino"/>
          <w:i/>
          <w:iCs/>
          <w:color w:val="000000" w:themeColor="text1"/>
        </w:rPr>
        <w:t>at least two days prior to the observation</w:t>
      </w:r>
      <w:r>
        <w:rPr>
          <w:rFonts w:ascii="Palatino" w:hAnsi="Palatino"/>
          <w:color w:val="000000" w:themeColor="text1"/>
        </w:rPr>
        <w:t xml:space="preserve"> and be sure to schedule a brief conversation with your clinical coach prior to the visit.  </w:t>
      </w:r>
    </w:p>
    <w:p w14:paraId="0E84BB07" w14:textId="77777777" w:rsidR="00672EDD" w:rsidRDefault="00672EDD" w:rsidP="00672EDD">
      <w:pPr>
        <w:rPr>
          <w:rFonts w:ascii="Palatino" w:hAnsi="Palatino"/>
          <w:color w:val="000000" w:themeColor="text1"/>
        </w:rPr>
      </w:pPr>
    </w:p>
    <w:p w14:paraId="1507B0AC" w14:textId="77777777" w:rsidR="00672EDD" w:rsidRDefault="00672EDD" w:rsidP="00672EDD">
      <w:pPr>
        <w:rPr>
          <w:rFonts w:ascii="Palatino" w:hAnsi="Palatino"/>
          <w:color w:val="000000" w:themeColor="text1"/>
        </w:rPr>
      </w:pPr>
      <w:r w:rsidRPr="001869B4">
        <w:rPr>
          <w:rFonts w:ascii="Palatino" w:hAnsi="Palatino"/>
          <w:b/>
          <w:bCs/>
          <w:color w:val="000000" w:themeColor="text1"/>
        </w:rPr>
        <w:t xml:space="preserve">Week </w:t>
      </w:r>
      <w:r>
        <w:rPr>
          <w:rFonts w:ascii="Palatino" w:hAnsi="Palatino"/>
          <w:b/>
          <w:bCs/>
          <w:color w:val="000000" w:themeColor="text1"/>
        </w:rPr>
        <w:t>7</w:t>
      </w:r>
      <w:r>
        <w:rPr>
          <w:rFonts w:ascii="Palatino" w:hAnsi="Palatino"/>
          <w:color w:val="000000" w:themeColor="text1"/>
        </w:rPr>
        <w:t xml:space="preserve"> – Upload the </w:t>
      </w:r>
      <w:r w:rsidRPr="009D225A">
        <w:rPr>
          <w:rFonts w:ascii="Palatino" w:hAnsi="Palatino"/>
          <w:color w:val="943634" w:themeColor="accent2" w:themeShade="BF"/>
        </w:rPr>
        <w:t xml:space="preserve">clinical coach’s second observation form </w:t>
      </w:r>
      <w:r>
        <w:rPr>
          <w:rFonts w:ascii="Palatino" w:hAnsi="Palatino"/>
          <w:color w:val="000000" w:themeColor="text1"/>
        </w:rPr>
        <w:t xml:space="preserve">and </w:t>
      </w:r>
      <w:r w:rsidRPr="009D225A">
        <w:rPr>
          <w:rFonts w:ascii="Palatino" w:hAnsi="Palatino"/>
          <w:color w:val="943634" w:themeColor="accent2" w:themeShade="BF"/>
        </w:rPr>
        <w:t xml:space="preserve">write a reflective response to the “questions to reflect on” </w:t>
      </w:r>
      <w:r>
        <w:rPr>
          <w:rFonts w:ascii="Palatino" w:hAnsi="Palatino"/>
          <w:color w:val="000000" w:themeColor="text1"/>
        </w:rPr>
        <w:t>that your mentor poses to you in the reflection.</w:t>
      </w:r>
    </w:p>
    <w:p w14:paraId="631161A4" w14:textId="77777777" w:rsidR="00672EDD" w:rsidRDefault="00672EDD" w:rsidP="00672EDD">
      <w:pPr>
        <w:rPr>
          <w:rFonts w:ascii="Palatino" w:hAnsi="Palatino"/>
          <w:b/>
          <w:bCs/>
          <w:color w:val="000000" w:themeColor="text1"/>
        </w:rPr>
      </w:pPr>
    </w:p>
    <w:p w14:paraId="2CDBC265" w14:textId="77777777" w:rsidR="00672EDD" w:rsidRDefault="00672EDD" w:rsidP="00672EDD">
      <w:pPr>
        <w:rPr>
          <w:rFonts w:ascii="Palatino" w:hAnsi="Palatino"/>
          <w:color w:val="000000" w:themeColor="text1"/>
        </w:rPr>
      </w:pPr>
      <w:r w:rsidRPr="001869B4">
        <w:rPr>
          <w:rFonts w:ascii="Palatino" w:hAnsi="Palatino"/>
          <w:b/>
          <w:bCs/>
          <w:color w:val="000000" w:themeColor="text1"/>
        </w:rPr>
        <w:t xml:space="preserve">Week </w:t>
      </w:r>
      <w:r>
        <w:rPr>
          <w:rFonts w:ascii="Palatino" w:hAnsi="Palatino"/>
          <w:b/>
          <w:bCs/>
          <w:color w:val="000000" w:themeColor="text1"/>
        </w:rPr>
        <w:t>8</w:t>
      </w:r>
      <w:r w:rsidRPr="001869B4">
        <w:rPr>
          <w:rFonts w:ascii="Palatino" w:hAnsi="Palatino"/>
          <w:b/>
          <w:bCs/>
          <w:color w:val="000000" w:themeColor="text1"/>
        </w:rPr>
        <w:t xml:space="preserve"> </w:t>
      </w:r>
      <w:r>
        <w:rPr>
          <w:rFonts w:ascii="Palatino" w:hAnsi="Palatino"/>
          <w:b/>
          <w:bCs/>
          <w:color w:val="000000" w:themeColor="text1"/>
        </w:rPr>
        <w:t>–</w:t>
      </w:r>
      <w:r w:rsidRPr="001869B4">
        <w:rPr>
          <w:rFonts w:ascii="Palatino" w:hAnsi="Palatino"/>
          <w:b/>
          <w:bCs/>
          <w:color w:val="000000" w:themeColor="text1"/>
        </w:rPr>
        <w:t xml:space="preserve"> </w:t>
      </w:r>
      <w:r>
        <w:rPr>
          <w:rFonts w:ascii="Palatino" w:hAnsi="Palatino"/>
          <w:color w:val="000000" w:themeColor="text1"/>
        </w:rPr>
        <w:t xml:space="preserve">Plan with </w:t>
      </w:r>
      <w:r w:rsidRPr="00802023">
        <w:rPr>
          <w:rFonts w:ascii="Palatino" w:hAnsi="Palatino"/>
          <w:b/>
          <w:bCs/>
          <w:color w:val="000000" w:themeColor="text1"/>
        </w:rPr>
        <w:t xml:space="preserve">your </w:t>
      </w:r>
      <w:r>
        <w:rPr>
          <w:rFonts w:ascii="Palatino" w:hAnsi="Palatino"/>
          <w:b/>
          <w:bCs/>
          <w:color w:val="000000" w:themeColor="text1"/>
        </w:rPr>
        <w:t>mentor teacher</w:t>
      </w:r>
      <w:r w:rsidRPr="00802023">
        <w:rPr>
          <w:rFonts w:ascii="Palatino" w:hAnsi="Palatino"/>
          <w:b/>
          <w:bCs/>
          <w:color w:val="000000" w:themeColor="text1"/>
        </w:rPr>
        <w:t xml:space="preserve"> for </w:t>
      </w:r>
      <w:r>
        <w:rPr>
          <w:rFonts w:ascii="Palatino" w:hAnsi="Palatino"/>
          <w:b/>
          <w:bCs/>
          <w:color w:val="000000" w:themeColor="text1"/>
        </w:rPr>
        <w:t>the</w:t>
      </w:r>
      <w:r w:rsidRPr="00802023">
        <w:rPr>
          <w:rFonts w:ascii="Palatino" w:hAnsi="Palatino"/>
          <w:b/>
          <w:bCs/>
          <w:color w:val="000000" w:themeColor="text1"/>
        </w:rPr>
        <w:t xml:space="preserve"> second observation</w:t>
      </w:r>
      <w:r>
        <w:rPr>
          <w:rFonts w:ascii="Palatino" w:hAnsi="Palatino"/>
          <w:b/>
          <w:bCs/>
          <w:color w:val="000000" w:themeColor="text1"/>
        </w:rPr>
        <w:t xml:space="preserve"> they will do this week</w:t>
      </w:r>
      <w:r>
        <w:rPr>
          <w:rFonts w:ascii="Palatino" w:hAnsi="Palatino"/>
          <w:color w:val="000000" w:themeColor="text1"/>
        </w:rPr>
        <w:t xml:space="preserve">.  Upload the mentor teacher observation form from the second observation.  </w:t>
      </w:r>
    </w:p>
    <w:p w14:paraId="05BD732A" w14:textId="77777777" w:rsidR="00672EDD" w:rsidRDefault="00672EDD" w:rsidP="00672EDD">
      <w:pPr>
        <w:rPr>
          <w:rFonts w:ascii="Palatino" w:hAnsi="Palatino"/>
          <w:color w:val="000000" w:themeColor="text1"/>
        </w:rPr>
      </w:pPr>
    </w:p>
    <w:p w14:paraId="4FF7B6E6" w14:textId="77777777" w:rsidR="00672EDD" w:rsidRDefault="00672EDD" w:rsidP="00672EDD">
      <w:pPr>
        <w:rPr>
          <w:rFonts w:ascii="Palatino" w:hAnsi="Palatino"/>
          <w:color w:val="000000" w:themeColor="text1"/>
        </w:rPr>
      </w:pPr>
      <w:r w:rsidRPr="009D225A">
        <w:rPr>
          <w:rFonts w:ascii="Palatino" w:hAnsi="Palatino"/>
          <w:b/>
          <w:bCs/>
          <w:color w:val="000000" w:themeColor="text1"/>
        </w:rPr>
        <w:t>Week 9</w:t>
      </w:r>
      <w:r>
        <w:rPr>
          <w:rFonts w:ascii="Palatino" w:hAnsi="Palatino"/>
          <w:color w:val="000000" w:themeColor="text1"/>
        </w:rPr>
        <w:t xml:space="preserve"> - You will reflect on your growth to date by completing the </w:t>
      </w:r>
      <w:r w:rsidRPr="009D225A">
        <w:rPr>
          <w:rFonts w:ascii="Palatino" w:hAnsi="Palatino"/>
          <w:color w:val="943634" w:themeColor="accent2" w:themeShade="BF"/>
        </w:rPr>
        <w:t>mid-term reflection form</w:t>
      </w:r>
      <w:r w:rsidRPr="00802023">
        <w:rPr>
          <w:rFonts w:ascii="Palatino" w:hAnsi="Palatino"/>
          <w:b/>
          <w:bCs/>
          <w:color w:val="000000" w:themeColor="text1"/>
        </w:rPr>
        <w:t>,</w:t>
      </w:r>
      <w:r>
        <w:rPr>
          <w:rFonts w:ascii="Palatino" w:hAnsi="Palatino"/>
          <w:color w:val="000000" w:themeColor="text1"/>
        </w:rPr>
        <w:t xml:space="preserve"> in which you acknowledge and respond to the mentor teacher’s “questions to reflect on” from observation #2 </w:t>
      </w:r>
      <w:r w:rsidRPr="00A00D84">
        <w:rPr>
          <w:rFonts w:ascii="Palatino" w:hAnsi="Palatino"/>
          <w:i/>
          <w:iCs/>
          <w:color w:val="000000" w:themeColor="text1"/>
          <w:u w:val="single"/>
        </w:rPr>
        <w:t>as part of this reflection</w:t>
      </w:r>
      <w:r>
        <w:rPr>
          <w:rFonts w:ascii="Palatino" w:hAnsi="Palatino"/>
          <w:color w:val="000000" w:themeColor="text1"/>
        </w:rPr>
        <w:t xml:space="preserve"> under the appropriate standard(s).  At the mid-term meeting, the mentor teacher, clinical coach and you will discuss the reflection forms </w:t>
      </w:r>
      <w:r w:rsidRPr="009D225A">
        <w:rPr>
          <w:rFonts w:ascii="Palatino" w:hAnsi="Palatino"/>
          <w:color w:val="000000" w:themeColor="text1"/>
          <w:u w:val="single"/>
        </w:rPr>
        <w:t>that should then be uploaded to Canvas</w:t>
      </w:r>
      <w:r>
        <w:rPr>
          <w:rFonts w:ascii="Palatino" w:hAnsi="Palatino"/>
          <w:color w:val="000000" w:themeColor="text1"/>
        </w:rPr>
        <w:t>.</w:t>
      </w:r>
    </w:p>
    <w:p w14:paraId="6D306893" w14:textId="77777777" w:rsidR="00672EDD" w:rsidRDefault="00672EDD" w:rsidP="00672EDD">
      <w:pPr>
        <w:rPr>
          <w:rFonts w:ascii="Palatino" w:hAnsi="Palatino"/>
          <w:color w:val="000000" w:themeColor="text1"/>
        </w:rPr>
      </w:pPr>
      <w:r>
        <w:rPr>
          <w:rFonts w:ascii="Palatino" w:hAnsi="Palatino"/>
          <w:color w:val="000000" w:themeColor="text1"/>
        </w:rPr>
        <w:t xml:space="preserve">You will also complete the </w:t>
      </w:r>
      <w:r w:rsidRPr="00802023">
        <w:rPr>
          <w:rFonts w:ascii="Palatino" w:hAnsi="Palatino"/>
          <w:b/>
          <w:bCs/>
          <w:color w:val="000000" w:themeColor="text1"/>
        </w:rPr>
        <w:t>dispositions assessment</w:t>
      </w:r>
      <w:r>
        <w:rPr>
          <w:rFonts w:ascii="Palatino" w:hAnsi="Palatino"/>
          <w:color w:val="000000" w:themeColor="text1"/>
        </w:rPr>
        <w:t xml:space="preserve"> in VIA, accessed through the Blackboard course site.</w:t>
      </w:r>
    </w:p>
    <w:p w14:paraId="7528B321" w14:textId="77777777" w:rsidR="00672EDD" w:rsidRDefault="00672EDD" w:rsidP="00672EDD">
      <w:pPr>
        <w:rPr>
          <w:rFonts w:ascii="Palatino" w:hAnsi="Palatino"/>
          <w:color w:val="000000" w:themeColor="text1"/>
        </w:rPr>
      </w:pPr>
    </w:p>
    <w:p w14:paraId="356CF033" w14:textId="77777777" w:rsidR="00672EDD" w:rsidRDefault="00672EDD" w:rsidP="00672EDD">
      <w:pPr>
        <w:rPr>
          <w:rFonts w:ascii="Palatino" w:hAnsi="Palatino"/>
          <w:color w:val="000000" w:themeColor="text1"/>
        </w:rPr>
      </w:pPr>
      <w:r>
        <w:rPr>
          <w:rFonts w:ascii="Palatino" w:hAnsi="Palatino"/>
          <w:color w:val="000000" w:themeColor="text1"/>
        </w:rPr>
        <w:t xml:space="preserve"> </w:t>
      </w:r>
      <w:r w:rsidRPr="004C154F">
        <w:rPr>
          <w:rFonts w:ascii="Palatino" w:hAnsi="Palatino"/>
          <w:b/>
          <w:bCs/>
          <w:color w:val="000000" w:themeColor="text1"/>
        </w:rPr>
        <w:t xml:space="preserve">Week </w:t>
      </w:r>
      <w:r>
        <w:rPr>
          <w:rFonts w:ascii="Palatino" w:hAnsi="Palatino"/>
          <w:b/>
          <w:bCs/>
          <w:color w:val="000000" w:themeColor="text1"/>
        </w:rPr>
        <w:t>10</w:t>
      </w:r>
      <w:r>
        <w:rPr>
          <w:rFonts w:ascii="Palatino" w:hAnsi="Palatino"/>
          <w:color w:val="000000" w:themeColor="text1"/>
        </w:rPr>
        <w:t xml:space="preserve"> – Use the </w:t>
      </w:r>
      <w:r w:rsidRPr="009D225A">
        <w:rPr>
          <w:rFonts w:ascii="Palatino" w:hAnsi="Palatino"/>
          <w:color w:val="943634" w:themeColor="accent2" w:themeShade="BF"/>
        </w:rPr>
        <w:t xml:space="preserve">lesson plan overview form </w:t>
      </w:r>
      <w:r>
        <w:rPr>
          <w:rFonts w:ascii="Palatino" w:hAnsi="Palatino"/>
          <w:color w:val="000000" w:themeColor="text1"/>
        </w:rPr>
        <w:t xml:space="preserve">in Blackboard (response to six questions) to describe the lesson you will teach for your </w:t>
      </w:r>
      <w:r>
        <w:rPr>
          <w:rFonts w:ascii="Palatino" w:hAnsi="Palatino"/>
          <w:b/>
          <w:bCs/>
          <w:color w:val="000000" w:themeColor="text1"/>
        </w:rPr>
        <w:t xml:space="preserve">third </w:t>
      </w:r>
      <w:r w:rsidRPr="00802023">
        <w:rPr>
          <w:rFonts w:ascii="Palatino" w:hAnsi="Palatino"/>
          <w:b/>
          <w:bCs/>
          <w:color w:val="000000" w:themeColor="text1"/>
        </w:rPr>
        <w:t>observation by your clinical coach</w:t>
      </w:r>
      <w:r>
        <w:rPr>
          <w:rFonts w:ascii="Palatino" w:hAnsi="Palatino"/>
          <w:color w:val="000000" w:themeColor="text1"/>
        </w:rPr>
        <w:t xml:space="preserve">.  Upload this to Canvas at least two days prior to the observation and be sure to schedule a brief conversation with your clinical coach prior to the visit.  </w:t>
      </w:r>
      <w:r w:rsidRPr="009D225A">
        <w:rPr>
          <w:rFonts w:ascii="Palatino" w:hAnsi="Palatino"/>
          <w:color w:val="943634" w:themeColor="accent2" w:themeShade="BF"/>
        </w:rPr>
        <w:t xml:space="preserve">Write a reflection </w:t>
      </w:r>
      <w:r>
        <w:rPr>
          <w:rFonts w:ascii="Palatino" w:hAnsi="Palatino"/>
          <w:color w:val="000000" w:themeColor="text1"/>
        </w:rPr>
        <w:t>on the questions posed on the observation form from your coach’s visit last week and upload to Blackboard.</w:t>
      </w:r>
    </w:p>
    <w:p w14:paraId="2F47AE11" w14:textId="77777777" w:rsidR="00672EDD" w:rsidRDefault="00672EDD" w:rsidP="00672EDD">
      <w:pPr>
        <w:rPr>
          <w:rFonts w:ascii="Palatino" w:hAnsi="Palatino"/>
          <w:color w:val="000000" w:themeColor="text1"/>
        </w:rPr>
      </w:pPr>
    </w:p>
    <w:p w14:paraId="6BED9E56" w14:textId="77777777" w:rsidR="00672EDD" w:rsidRPr="001D2367" w:rsidRDefault="00672EDD" w:rsidP="00672EDD">
      <w:pPr>
        <w:rPr>
          <w:rFonts w:ascii="Palatino" w:hAnsi="Palatino"/>
          <w:b/>
          <w:bCs/>
          <w:color w:val="000000" w:themeColor="text1"/>
        </w:rPr>
      </w:pPr>
      <w:r w:rsidRPr="009D225A">
        <w:rPr>
          <w:rFonts w:ascii="Palatino" w:hAnsi="Palatino"/>
          <w:b/>
          <w:bCs/>
          <w:color w:val="000000" w:themeColor="text1"/>
        </w:rPr>
        <w:t>Week 11</w:t>
      </w:r>
      <w:r>
        <w:rPr>
          <w:rFonts w:ascii="Palatino" w:hAnsi="Palatino"/>
          <w:color w:val="000000" w:themeColor="text1"/>
        </w:rPr>
        <w:t xml:space="preserve"> - Meet with your mentor teacher to discuss your plan for the </w:t>
      </w:r>
      <w:r w:rsidRPr="001D2367">
        <w:rPr>
          <w:rFonts w:ascii="Palatino" w:hAnsi="Palatino"/>
          <w:b/>
          <w:bCs/>
          <w:color w:val="000000" w:themeColor="text1"/>
        </w:rPr>
        <w:t>mentor</w:t>
      </w:r>
      <w:r>
        <w:rPr>
          <w:rFonts w:ascii="Palatino" w:hAnsi="Palatino"/>
          <w:b/>
          <w:bCs/>
          <w:color w:val="000000" w:themeColor="text1"/>
        </w:rPr>
        <w:t xml:space="preserve"> teacher</w:t>
      </w:r>
      <w:r w:rsidRPr="001D2367">
        <w:rPr>
          <w:rFonts w:ascii="Palatino" w:hAnsi="Palatino"/>
          <w:b/>
          <w:bCs/>
          <w:color w:val="000000" w:themeColor="text1"/>
        </w:rPr>
        <w:t xml:space="preserve">’s third observation.  </w:t>
      </w:r>
    </w:p>
    <w:p w14:paraId="15E0331E" w14:textId="77777777" w:rsidR="00672EDD" w:rsidRDefault="00672EDD" w:rsidP="00672EDD">
      <w:pPr>
        <w:rPr>
          <w:rFonts w:ascii="Palatino" w:hAnsi="Palatino"/>
          <w:color w:val="000000" w:themeColor="text1"/>
        </w:rPr>
      </w:pPr>
    </w:p>
    <w:p w14:paraId="5515D2B3" w14:textId="77777777" w:rsidR="00672EDD" w:rsidRDefault="00672EDD" w:rsidP="00672EDD">
      <w:pPr>
        <w:rPr>
          <w:rFonts w:ascii="Palatino" w:hAnsi="Palatino"/>
          <w:color w:val="000000" w:themeColor="text1"/>
        </w:rPr>
      </w:pPr>
      <w:r w:rsidRPr="004C154F">
        <w:rPr>
          <w:rFonts w:ascii="Palatino" w:hAnsi="Palatino"/>
          <w:b/>
          <w:bCs/>
          <w:color w:val="000000" w:themeColor="text1"/>
        </w:rPr>
        <w:t>Week 1</w:t>
      </w:r>
      <w:r>
        <w:rPr>
          <w:rFonts w:ascii="Palatino" w:hAnsi="Palatino"/>
          <w:b/>
          <w:bCs/>
          <w:color w:val="000000" w:themeColor="text1"/>
        </w:rPr>
        <w:t>2</w:t>
      </w:r>
      <w:r>
        <w:rPr>
          <w:rFonts w:ascii="Palatino" w:hAnsi="Palatino"/>
          <w:color w:val="000000" w:themeColor="text1"/>
        </w:rPr>
        <w:t xml:space="preserve"> - Upload the </w:t>
      </w:r>
      <w:r w:rsidRPr="009D225A">
        <w:rPr>
          <w:rFonts w:ascii="Palatino" w:hAnsi="Palatino"/>
          <w:color w:val="943634" w:themeColor="accent2" w:themeShade="BF"/>
        </w:rPr>
        <w:t xml:space="preserve">mentor teacher’s third observation form </w:t>
      </w:r>
      <w:r>
        <w:rPr>
          <w:rFonts w:ascii="Palatino" w:hAnsi="Palatino"/>
          <w:color w:val="000000" w:themeColor="text1"/>
        </w:rPr>
        <w:t xml:space="preserve">and </w:t>
      </w:r>
      <w:r w:rsidRPr="009D225A">
        <w:rPr>
          <w:rFonts w:ascii="Palatino" w:hAnsi="Palatino"/>
          <w:color w:val="943634" w:themeColor="accent2" w:themeShade="BF"/>
        </w:rPr>
        <w:t>write a thoughtful response to the “questions to reflect on”</w:t>
      </w:r>
      <w:r>
        <w:rPr>
          <w:rFonts w:ascii="Palatino" w:hAnsi="Palatino"/>
          <w:color w:val="000000" w:themeColor="text1"/>
        </w:rPr>
        <w:t xml:space="preserve"> that the clinical coach has posed.</w:t>
      </w:r>
    </w:p>
    <w:p w14:paraId="4140FDD6" w14:textId="77777777" w:rsidR="00672EDD" w:rsidRDefault="00672EDD" w:rsidP="00672EDD">
      <w:pPr>
        <w:rPr>
          <w:rFonts w:ascii="Palatino" w:hAnsi="Palatino"/>
          <w:color w:val="000000" w:themeColor="text1"/>
        </w:rPr>
      </w:pPr>
    </w:p>
    <w:p w14:paraId="7556C84A" w14:textId="77777777" w:rsidR="00672EDD" w:rsidRDefault="00672EDD" w:rsidP="00672EDD">
      <w:pPr>
        <w:rPr>
          <w:rFonts w:ascii="Palatino" w:hAnsi="Palatino"/>
          <w:color w:val="000000" w:themeColor="text1"/>
        </w:rPr>
      </w:pPr>
      <w:r w:rsidRPr="004C154F">
        <w:rPr>
          <w:rFonts w:ascii="Palatino" w:hAnsi="Palatino"/>
          <w:b/>
          <w:bCs/>
          <w:color w:val="000000" w:themeColor="text1"/>
        </w:rPr>
        <w:t>Week 1</w:t>
      </w:r>
      <w:r>
        <w:rPr>
          <w:rFonts w:ascii="Palatino" w:hAnsi="Palatino"/>
          <w:b/>
          <w:bCs/>
          <w:color w:val="000000" w:themeColor="text1"/>
        </w:rPr>
        <w:t>3</w:t>
      </w:r>
      <w:r>
        <w:rPr>
          <w:rFonts w:ascii="Palatino" w:hAnsi="Palatino"/>
          <w:color w:val="000000" w:themeColor="text1"/>
        </w:rPr>
        <w:t xml:space="preserve"> – Use the </w:t>
      </w:r>
      <w:r w:rsidRPr="009D225A">
        <w:rPr>
          <w:rFonts w:ascii="Palatino" w:hAnsi="Palatino"/>
          <w:color w:val="943634" w:themeColor="accent2" w:themeShade="BF"/>
        </w:rPr>
        <w:t xml:space="preserve">lesson plan overview form </w:t>
      </w:r>
      <w:r>
        <w:rPr>
          <w:rFonts w:ascii="Palatino" w:hAnsi="Palatino"/>
          <w:color w:val="000000" w:themeColor="text1"/>
        </w:rPr>
        <w:t xml:space="preserve">in Canvas (response to six questions) to describe the lesson you will teach for your </w:t>
      </w:r>
      <w:r>
        <w:rPr>
          <w:rFonts w:ascii="Palatino" w:hAnsi="Palatino"/>
          <w:b/>
          <w:bCs/>
          <w:color w:val="000000" w:themeColor="text1"/>
        </w:rPr>
        <w:t>fourth</w:t>
      </w:r>
      <w:r w:rsidRPr="00802023">
        <w:rPr>
          <w:rFonts w:ascii="Palatino" w:hAnsi="Palatino"/>
          <w:b/>
          <w:bCs/>
          <w:color w:val="000000" w:themeColor="text1"/>
        </w:rPr>
        <w:t xml:space="preserve"> observation by your clinical coach</w:t>
      </w:r>
      <w:r>
        <w:rPr>
          <w:rFonts w:ascii="Palatino" w:hAnsi="Palatino"/>
          <w:color w:val="000000" w:themeColor="text1"/>
        </w:rPr>
        <w:t xml:space="preserve">.  Upload this to Canvas </w:t>
      </w:r>
      <w:r w:rsidRPr="00FA1395">
        <w:rPr>
          <w:rFonts w:ascii="Palatino" w:hAnsi="Palatino"/>
          <w:i/>
          <w:iCs/>
          <w:color w:val="000000" w:themeColor="text1"/>
        </w:rPr>
        <w:t>at least two days prior to the observation</w:t>
      </w:r>
      <w:r>
        <w:rPr>
          <w:rFonts w:ascii="Palatino" w:hAnsi="Palatino"/>
          <w:color w:val="000000" w:themeColor="text1"/>
        </w:rPr>
        <w:t xml:space="preserve"> and be sure to schedule a brief conversation with your clinical coach prior to the visit.  </w:t>
      </w:r>
    </w:p>
    <w:p w14:paraId="1D4EBF03" w14:textId="77777777" w:rsidR="00672EDD" w:rsidRDefault="00672EDD" w:rsidP="00672EDD">
      <w:pPr>
        <w:rPr>
          <w:rFonts w:ascii="Palatino" w:hAnsi="Palatino"/>
          <w:color w:val="000000" w:themeColor="text1"/>
        </w:rPr>
      </w:pPr>
    </w:p>
    <w:p w14:paraId="7102A0F1" w14:textId="77777777" w:rsidR="00672EDD" w:rsidRDefault="00672EDD" w:rsidP="00672EDD">
      <w:pPr>
        <w:rPr>
          <w:rFonts w:ascii="Palatino" w:hAnsi="Palatino"/>
          <w:color w:val="000000" w:themeColor="text1"/>
        </w:rPr>
      </w:pPr>
      <w:r w:rsidRPr="004C154F">
        <w:rPr>
          <w:rFonts w:ascii="Palatino" w:hAnsi="Palatino"/>
          <w:b/>
          <w:bCs/>
          <w:color w:val="000000" w:themeColor="text1"/>
        </w:rPr>
        <w:t>Week 1</w:t>
      </w:r>
      <w:r>
        <w:rPr>
          <w:rFonts w:ascii="Palatino" w:hAnsi="Palatino"/>
          <w:b/>
          <w:bCs/>
          <w:color w:val="000000" w:themeColor="text1"/>
        </w:rPr>
        <w:t>4</w:t>
      </w:r>
      <w:r>
        <w:rPr>
          <w:rFonts w:ascii="Palatino" w:hAnsi="Palatino"/>
          <w:color w:val="000000" w:themeColor="text1"/>
        </w:rPr>
        <w:t xml:space="preserve"> – Upload the clinical coach’s fourth observation form and write a </w:t>
      </w:r>
      <w:r w:rsidRPr="0036461C">
        <w:rPr>
          <w:rFonts w:ascii="Palatino" w:hAnsi="Palatino"/>
          <w:color w:val="943634" w:themeColor="accent2" w:themeShade="BF"/>
        </w:rPr>
        <w:t>thoughtful response to the “questions to reflect on</w:t>
      </w:r>
      <w:r>
        <w:rPr>
          <w:rFonts w:ascii="Palatino" w:hAnsi="Palatino"/>
          <w:color w:val="000000" w:themeColor="text1"/>
        </w:rPr>
        <w:t>” that the clinical coach has posed.</w:t>
      </w:r>
    </w:p>
    <w:p w14:paraId="0CE52900" w14:textId="77777777" w:rsidR="00672EDD" w:rsidRDefault="00672EDD" w:rsidP="00672EDD">
      <w:pPr>
        <w:rPr>
          <w:rFonts w:ascii="Palatino" w:hAnsi="Palatino"/>
          <w:color w:val="000000" w:themeColor="text1"/>
        </w:rPr>
      </w:pPr>
      <w:r>
        <w:rPr>
          <w:rFonts w:ascii="Palatino" w:hAnsi="Palatino"/>
          <w:color w:val="000000" w:themeColor="text1"/>
        </w:rPr>
        <w:t xml:space="preserve">You will also discuss a lesson plan for the </w:t>
      </w:r>
      <w:r>
        <w:rPr>
          <w:rFonts w:ascii="Palatino" w:hAnsi="Palatino"/>
          <w:b/>
          <w:bCs/>
          <w:color w:val="000000" w:themeColor="text1"/>
        </w:rPr>
        <w:t>mentor teacher</w:t>
      </w:r>
      <w:r w:rsidRPr="00D46EB0">
        <w:rPr>
          <w:rFonts w:ascii="Palatino" w:hAnsi="Palatino"/>
          <w:b/>
          <w:bCs/>
          <w:color w:val="000000" w:themeColor="text1"/>
        </w:rPr>
        <w:t>’s final observation</w:t>
      </w:r>
      <w:r>
        <w:rPr>
          <w:rFonts w:ascii="Palatino" w:hAnsi="Palatino"/>
          <w:color w:val="000000" w:themeColor="text1"/>
        </w:rPr>
        <w:t>.</w:t>
      </w:r>
    </w:p>
    <w:p w14:paraId="4E62AAC2" w14:textId="77777777" w:rsidR="00672EDD" w:rsidRDefault="00672EDD" w:rsidP="00672EDD">
      <w:pPr>
        <w:rPr>
          <w:rFonts w:ascii="Palatino" w:hAnsi="Palatino"/>
          <w:color w:val="000000" w:themeColor="text1"/>
        </w:rPr>
      </w:pPr>
    </w:p>
    <w:p w14:paraId="3A3DB270" w14:textId="77777777" w:rsidR="00672EDD" w:rsidRDefault="00672EDD" w:rsidP="00672EDD">
      <w:pPr>
        <w:rPr>
          <w:rFonts w:ascii="Palatino" w:hAnsi="Palatino"/>
          <w:color w:val="000000" w:themeColor="text1"/>
        </w:rPr>
      </w:pPr>
      <w:r w:rsidRPr="008A357F">
        <w:rPr>
          <w:rFonts w:ascii="Palatino" w:hAnsi="Palatino"/>
          <w:b/>
          <w:bCs/>
          <w:color w:val="000000" w:themeColor="text1"/>
        </w:rPr>
        <w:t>Week 1</w:t>
      </w:r>
      <w:r>
        <w:rPr>
          <w:rFonts w:ascii="Palatino" w:hAnsi="Palatino"/>
          <w:b/>
          <w:bCs/>
          <w:color w:val="000000" w:themeColor="text1"/>
        </w:rPr>
        <w:t>5</w:t>
      </w:r>
      <w:r>
        <w:rPr>
          <w:rFonts w:ascii="Palatino" w:hAnsi="Palatino"/>
          <w:color w:val="000000" w:themeColor="text1"/>
        </w:rPr>
        <w:t xml:space="preserve"> – Upload the mentor teacher’s fourth observation form. </w:t>
      </w:r>
    </w:p>
    <w:p w14:paraId="6BF343FB" w14:textId="77777777" w:rsidR="00672EDD" w:rsidRDefault="00672EDD" w:rsidP="00672EDD">
      <w:pPr>
        <w:rPr>
          <w:rFonts w:ascii="Palatino" w:hAnsi="Palatino"/>
          <w:color w:val="000000" w:themeColor="text1"/>
        </w:rPr>
      </w:pPr>
    </w:p>
    <w:p w14:paraId="6E83F775" w14:textId="77777777" w:rsidR="00672EDD" w:rsidRDefault="00672EDD" w:rsidP="00672EDD">
      <w:pPr>
        <w:rPr>
          <w:rFonts w:ascii="Palatino" w:hAnsi="Palatino"/>
          <w:color w:val="000000" w:themeColor="text1"/>
        </w:rPr>
      </w:pPr>
      <w:r w:rsidRPr="0036461C">
        <w:rPr>
          <w:rFonts w:ascii="Palatino" w:hAnsi="Palatino"/>
          <w:b/>
          <w:bCs/>
          <w:color w:val="000000" w:themeColor="text1"/>
        </w:rPr>
        <w:t>Week 16</w:t>
      </w:r>
      <w:r>
        <w:rPr>
          <w:rFonts w:ascii="Palatino" w:hAnsi="Palatino"/>
          <w:color w:val="000000" w:themeColor="text1"/>
        </w:rPr>
        <w:t xml:space="preserve"> - Complete the </w:t>
      </w:r>
      <w:r w:rsidRPr="0036461C">
        <w:rPr>
          <w:rFonts w:ascii="Palatino" w:hAnsi="Palatino"/>
          <w:color w:val="943634" w:themeColor="accent2" w:themeShade="BF"/>
        </w:rPr>
        <w:t xml:space="preserve">final reflection form </w:t>
      </w:r>
      <w:r>
        <w:rPr>
          <w:rFonts w:ascii="Palatino" w:hAnsi="Palatino"/>
          <w:color w:val="000000" w:themeColor="text1"/>
        </w:rPr>
        <w:t xml:space="preserve">and meet with your mentor teacher and clinical coach to discuss your growth and areas for further development.  Upload all of the reflection forms to Blackboard along with your </w:t>
      </w:r>
      <w:r w:rsidRPr="0036461C">
        <w:rPr>
          <w:rFonts w:ascii="Palatino" w:hAnsi="Palatino"/>
          <w:color w:val="943634" w:themeColor="accent2" w:themeShade="BF"/>
        </w:rPr>
        <w:t>cumulative hours form</w:t>
      </w:r>
      <w:r>
        <w:rPr>
          <w:rFonts w:ascii="Palatino" w:hAnsi="Palatino"/>
          <w:color w:val="000000" w:themeColor="text1"/>
        </w:rPr>
        <w:t>.  Complete the program evaluation using the web link that the clinical coach sends to you.</w:t>
      </w:r>
    </w:p>
    <w:p w14:paraId="57B92655" w14:textId="77777777" w:rsidR="00672EDD" w:rsidRDefault="00672EDD" w:rsidP="00672EDD">
      <w:pPr>
        <w:rPr>
          <w:rFonts w:ascii="Palatino" w:hAnsi="Palatino"/>
          <w:color w:val="000000" w:themeColor="text1"/>
        </w:rPr>
      </w:pPr>
    </w:p>
    <w:p w14:paraId="75007B32" w14:textId="77777777" w:rsidR="00672EDD" w:rsidRDefault="00672EDD" w:rsidP="00672EDD">
      <w:pPr>
        <w:rPr>
          <w:rFonts w:ascii="Palatino" w:hAnsi="Palatino"/>
          <w:color w:val="000000" w:themeColor="text1"/>
        </w:rPr>
      </w:pPr>
    </w:p>
    <w:p w14:paraId="2E8311B8" w14:textId="77777777" w:rsidR="00672EDD" w:rsidRPr="001869B4" w:rsidRDefault="00672EDD" w:rsidP="00672EDD">
      <w:pPr>
        <w:rPr>
          <w:rFonts w:ascii="Palatino" w:hAnsi="Palatino"/>
          <w:color w:val="000000" w:themeColor="text1"/>
        </w:rPr>
      </w:pPr>
    </w:p>
    <w:p w14:paraId="754B90B0" w14:textId="77777777" w:rsidR="00672EDD" w:rsidRPr="00D52832" w:rsidRDefault="00672EDD" w:rsidP="00672EDD">
      <w:pPr>
        <w:jc w:val="center"/>
        <w:rPr>
          <w:rFonts w:ascii="Palatino" w:hAnsi="Palatino"/>
          <w:color w:val="000000" w:themeColor="text1"/>
          <w:u w:val="single"/>
        </w:rPr>
      </w:pPr>
      <w:r w:rsidRPr="00D52832">
        <w:rPr>
          <w:rFonts w:ascii="Palatino" w:hAnsi="Palatino"/>
          <w:color w:val="000000" w:themeColor="text1"/>
          <w:u w:val="single"/>
        </w:rPr>
        <w:t>SUMMARY OF ASSIGNMENTS TO BE UPLOADED TO CANVAS</w:t>
      </w:r>
    </w:p>
    <w:p w14:paraId="6EFAAFC3" w14:textId="77777777" w:rsidR="00672EDD" w:rsidRDefault="00672EDD" w:rsidP="00672EDD">
      <w:pPr>
        <w:rPr>
          <w:rFonts w:ascii="Palatino" w:hAnsi="Palatino"/>
          <w:color w:val="000000" w:themeColor="text1"/>
        </w:rPr>
      </w:pPr>
    </w:p>
    <w:p w14:paraId="2235C78C" w14:textId="77777777" w:rsidR="00672EDD" w:rsidRDefault="00672EDD" w:rsidP="00672EDD">
      <w:pPr>
        <w:pStyle w:val="ListParagraph"/>
        <w:widowControl/>
        <w:numPr>
          <w:ilvl w:val="0"/>
          <w:numId w:val="18"/>
        </w:numPr>
        <w:autoSpaceDE/>
        <w:autoSpaceDN/>
        <w:spacing w:before="0"/>
        <w:contextualSpacing/>
        <w:rPr>
          <w:rFonts w:ascii="Palatino" w:hAnsi="Palatino"/>
          <w:color w:val="000000" w:themeColor="text1"/>
        </w:rPr>
      </w:pPr>
      <w:r>
        <w:rPr>
          <w:rFonts w:ascii="Palatino" w:hAnsi="Palatino"/>
          <w:color w:val="000000" w:themeColor="text1"/>
        </w:rPr>
        <w:t>4 lesson plan overviews, submitted prior to the clinical coach observations (weeks 3, 6, 10, 13)</w:t>
      </w:r>
    </w:p>
    <w:p w14:paraId="04351B82" w14:textId="77777777" w:rsidR="00672EDD" w:rsidRDefault="00672EDD" w:rsidP="00672EDD">
      <w:pPr>
        <w:pStyle w:val="ListParagraph"/>
        <w:rPr>
          <w:rFonts w:ascii="Palatino" w:hAnsi="Palatino"/>
          <w:color w:val="000000" w:themeColor="text1"/>
        </w:rPr>
      </w:pPr>
    </w:p>
    <w:p w14:paraId="046CEEF2" w14:textId="77777777" w:rsidR="00672EDD" w:rsidRDefault="00672EDD" w:rsidP="00672EDD">
      <w:pPr>
        <w:pStyle w:val="ListParagraph"/>
        <w:widowControl/>
        <w:numPr>
          <w:ilvl w:val="0"/>
          <w:numId w:val="18"/>
        </w:numPr>
        <w:autoSpaceDE/>
        <w:autoSpaceDN/>
        <w:spacing w:before="0"/>
        <w:contextualSpacing/>
        <w:rPr>
          <w:rFonts w:ascii="Palatino" w:hAnsi="Palatino"/>
          <w:color w:val="000000" w:themeColor="text1"/>
        </w:rPr>
      </w:pPr>
      <w:r>
        <w:rPr>
          <w:rFonts w:ascii="Palatino" w:hAnsi="Palatino"/>
          <w:color w:val="000000" w:themeColor="text1"/>
        </w:rPr>
        <w:t>8 observation forms (4 completed by the clinical coach and 4 completed by the mentor teacher.)</w:t>
      </w:r>
    </w:p>
    <w:p w14:paraId="62176D8A" w14:textId="77777777" w:rsidR="00672EDD" w:rsidRPr="00D52832" w:rsidRDefault="00672EDD" w:rsidP="00672EDD">
      <w:pPr>
        <w:rPr>
          <w:rFonts w:ascii="Palatino" w:hAnsi="Palatino"/>
          <w:color w:val="000000" w:themeColor="text1"/>
        </w:rPr>
      </w:pPr>
    </w:p>
    <w:p w14:paraId="37D226BE" w14:textId="77777777" w:rsidR="00672EDD" w:rsidRDefault="00672EDD" w:rsidP="00672EDD">
      <w:pPr>
        <w:pStyle w:val="ListParagraph"/>
        <w:widowControl/>
        <w:numPr>
          <w:ilvl w:val="0"/>
          <w:numId w:val="18"/>
        </w:numPr>
        <w:autoSpaceDE/>
        <w:autoSpaceDN/>
        <w:spacing w:before="0"/>
        <w:contextualSpacing/>
        <w:rPr>
          <w:rFonts w:ascii="Palatino" w:hAnsi="Palatino"/>
          <w:color w:val="000000" w:themeColor="text1"/>
        </w:rPr>
      </w:pPr>
      <w:r>
        <w:rPr>
          <w:rFonts w:ascii="Palatino" w:hAnsi="Palatino"/>
          <w:color w:val="000000" w:themeColor="text1"/>
        </w:rPr>
        <w:t>1 mid-term reflection form and 1 final reflection form (weeks 9 and 16)</w:t>
      </w:r>
    </w:p>
    <w:p w14:paraId="1425182C" w14:textId="77777777" w:rsidR="00672EDD" w:rsidRPr="00D52832" w:rsidRDefault="00672EDD" w:rsidP="00672EDD">
      <w:pPr>
        <w:rPr>
          <w:rFonts w:ascii="Palatino" w:hAnsi="Palatino"/>
          <w:color w:val="000000" w:themeColor="text1"/>
        </w:rPr>
      </w:pPr>
    </w:p>
    <w:p w14:paraId="6E1D1EF5" w14:textId="77777777" w:rsidR="00672EDD" w:rsidRDefault="00672EDD" w:rsidP="00672EDD">
      <w:pPr>
        <w:pStyle w:val="ListParagraph"/>
        <w:widowControl/>
        <w:numPr>
          <w:ilvl w:val="0"/>
          <w:numId w:val="18"/>
        </w:numPr>
        <w:autoSpaceDE/>
        <w:autoSpaceDN/>
        <w:spacing w:before="0"/>
        <w:contextualSpacing/>
        <w:rPr>
          <w:rFonts w:ascii="Palatino" w:hAnsi="Palatino"/>
          <w:color w:val="000000" w:themeColor="text1"/>
        </w:rPr>
      </w:pPr>
      <w:r>
        <w:rPr>
          <w:rFonts w:ascii="Palatino" w:hAnsi="Palatino"/>
          <w:color w:val="000000" w:themeColor="text1"/>
        </w:rPr>
        <w:t>6 written reflections in response to questions posed on observation forms (weeks 4, 5,7,10, 12, 14)</w:t>
      </w:r>
    </w:p>
    <w:p w14:paraId="6E398813" w14:textId="77777777" w:rsidR="00672EDD" w:rsidRPr="00D52832" w:rsidRDefault="00672EDD" w:rsidP="00672EDD">
      <w:pPr>
        <w:pStyle w:val="ListParagraph"/>
        <w:rPr>
          <w:rFonts w:ascii="Palatino" w:hAnsi="Palatino"/>
          <w:color w:val="000000" w:themeColor="text1"/>
        </w:rPr>
      </w:pPr>
    </w:p>
    <w:p w14:paraId="30263079" w14:textId="77777777" w:rsidR="00672EDD" w:rsidRDefault="00672EDD" w:rsidP="00672EDD">
      <w:pPr>
        <w:pStyle w:val="ListParagraph"/>
        <w:widowControl/>
        <w:numPr>
          <w:ilvl w:val="0"/>
          <w:numId w:val="18"/>
        </w:numPr>
        <w:autoSpaceDE/>
        <w:autoSpaceDN/>
        <w:spacing w:before="0"/>
        <w:contextualSpacing/>
        <w:rPr>
          <w:rFonts w:ascii="Palatino" w:hAnsi="Palatino"/>
          <w:color w:val="000000" w:themeColor="text1"/>
        </w:rPr>
      </w:pPr>
      <w:r>
        <w:rPr>
          <w:rFonts w:ascii="Palatino" w:hAnsi="Palatino"/>
          <w:color w:val="000000" w:themeColor="text1"/>
        </w:rPr>
        <w:t>1 cumulative log of hours form (week 16)</w:t>
      </w:r>
    </w:p>
    <w:p w14:paraId="441E5744" w14:textId="77777777" w:rsidR="00672EDD" w:rsidRPr="00666256" w:rsidRDefault="00672EDD" w:rsidP="00672EDD">
      <w:pPr>
        <w:rPr>
          <w:rFonts w:ascii="Palatino" w:hAnsi="Palatino"/>
          <w:color w:val="000000" w:themeColor="text1"/>
        </w:rPr>
      </w:pPr>
    </w:p>
    <w:p w14:paraId="4C47EDBD" w14:textId="77777777" w:rsidR="00672EDD" w:rsidRDefault="00672EDD" w:rsidP="001A73D0">
      <w:pPr>
        <w:rPr>
          <w:rFonts w:ascii="Palatino" w:hAnsi="Palatino"/>
          <w:color w:val="000000" w:themeColor="text1"/>
        </w:rPr>
      </w:pPr>
    </w:p>
    <w:p w14:paraId="3D20622E" w14:textId="77777777" w:rsidR="001A73D0" w:rsidRDefault="001A73D0" w:rsidP="001A73D0">
      <w:pPr>
        <w:rPr>
          <w:rFonts w:ascii="Palatino" w:hAnsi="Palatino"/>
          <w:color w:val="000000" w:themeColor="text1"/>
        </w:rPr>
      </w:pPr>
    </w:p>
    <w:p w14:paraId="1E63437F" w14:textId="77777777" w:rsidR="001A73D0" w:rsidRPr="001869B4" w:rsidRDefault="001A73D0" w:rsidP="001A73D0">
      <w:pPr>
        <w:rPr>
          <w:rFonts w:ascii="Palatino" w:hAnsi="Palatino"/>
          <w:color w:val="000000" w:themeColor="text1"/>
        </w:rPr>
      </w:pPr>
    </w:p>
    <w:p w14:paraId="61212F3C" w14:textId="77777777" w:rsidR="001A73D0" w:rsidRDefault="001A73D0" w:rsidP="001A73D0">
      <w:pPr>
        <w:rPr>
          <w:rFonts w:ascii="Palatino" w:hAnsi="Palatino"/>
          <w:color w:val="000000" w:themeColor="text1"/>
        </w:rPr>
      </w:pPr>
    </w:p>
    <w:p w14:paraId="77D6A2B1" w14:textId="77777777" w:rsidR="00672EDD" w:rsidRPr="00CF1BE8" w:rsidRDefault="00672EDD" w:rsidP="00672EDD">
      <w:pPr>
        <w:jc w:val="center"/>
        <w:rPr>
          <w:rFonts w:ascii="Palatino" w:hAnsi="Palatino"/>
          <w:b/>
          <w:bCs/>
          <w:color w:val="984806" w:themeColor="accent6" w:themeShade="80"/>
        </w:rPr>
      </w:pPr>
      <w:r w:rsidRPr="00CF1BE8">
        <w:rPr>
          <w:rFonts w:ascii="Palatino" w:hAnsi="Palatino"/>
          <w:b/>
          <w:bCs/>
          <w:color w:val="984806" w:themeColor="accent6" w:themeShade="80"/>
        </w:rPr>
        <w:t xml:space="preserve">Overview of Assignments for SEED </w:t>
      </w:r>
      <w:r>
        <w:rPr>
          <w:rFonts w:ascii="Palatino" w:hAnsi="Palatino"/>
          <w:b/>
          <w:bCs/>
          <w:color w:val="984806" w:themeColor="accent6" w:themeShade="80"/>
        </w:rPr>
        <w:t xml:space="preserve">On-the-Job </w:t>
      </w:r>
      <w:r w:rsidRPr="00CF1BE8">
        <w:rPr>
          <w:rFonts w:ascii="Palatino" w:hAnsi="Palatino"/>
          <w:b/>
          <w:bCs/>
          <w:color w:val="984806" w:themeColor="accent6" w:themeShade="80"/>
        </w:rPr>
        <w:t xml:space="preserve">Internships, </w:t>
      </w:r>
      <w:r>
        <w:rPr>
          <w:rFonts w:ascii="Palatino" w:hAnsi="Palatino"/>
          <w:b/>
          <w:bCs/>
          <w:color w:val="984806" w:themeColor="accent6" w:themeShade="80"/>
        </w:rPr>
        <w:t>Fall 2024</w:t>
      </w:r>
    </w:p>
    <w:p w14:paraId="002C477B" w14:textId="77777777" w:rsidR="00672EDD" w:rsidRDefault="00672EDD" w:rsidP="00672EDD">
      <w:pPr>
        <w:rPr>
          <w:rFonts w:ascii="Palatino" w:hAnsi="Palatino"/>
        </w:rPr>
      </w:pPr>
    </w:p>
    <w:p w14:paraId="3DBEF1CE" w14:textId="77777777" w:rsidR="00672EDD" w:rsidRDefault="00672EDD" w:rsidP="00672EDD">
      <w:pPr>
        <w:rPr>
          <w:rFonts w:ascii="Palatino" w:hAnsi="Palatino"/>
        </w:rPr>
      </w:pPr>
      <w:r w:rsidRPr="00C23A27">
        <w:rPr>
          <w:rFonts w:ascii="Palatino" w:hAnsi="Palatino"/>
          <w:b/>
          <w:bCs/>
        </w:rPr>
        <w:t xml:space="preserve">Week </w:t>
      </w:r>
      <w:r>
        <w:rPr>
          <w:rFonts w:ascii="Palatino" w:hAnsi="Palatino"/>
          <w:b/>
          <w:bCs/>
        </w:rPr>
        <w:t>0</w:t>
      </w:r>
      <w:r w:rsidRPr="00C23A27">
        <w:rPr>
          <w:rFonts w:ascii="Palatino" w:hAnsi="Palatino"/>
          <w:b/>
          <w:bCs/>
        </w:rPr>
        <w:t>:</w:t>
      </w:r>
      <w:r>
        <w:rPr>
          <w:rFonts w:ascii="Palatino" w:hAnsi="Palatino"/>
        </w:rPr>
        <w:t xml:space="preserve">  Teacher Work Week.  Read the internship handbook and access the SEED Organization site on Canvas.  Establish a regular weekly meeting time with your mentor teacher.</w:t>
      </w:r>
    </w:p>
    <w:p w14:paraId="614F478C" w14:textId="77777777" w:rsidR="00672EDD" w:rsidRDefault="00672EDD" w:rsidP="00672EDD">
      <w:pPr>
        <w:rPr>
          <w:rFonts w:ascii="Palatino" w:hAnsi="Palatino"/>
        </w:rPr>
      </w:pPr>
    </w:p>
    <w:p w14:paraId="3978BAAC" w14:textId="77777777" w:rsidR="00672EDD" w:rsidRDefault="00672EDD" w:rsidP="00672EDD">
      <w:pPr>
        <w:rPr>
          <w:rFonts w:ascii="Palatino" w:hAnsi="Palatino"/>
        </w:rPr>
      </w:pPr>
    </w:p>
    <w:p w14:paraId="679E3924" w14:textId="77777777" w:rsidR="00672EDD" w:rsidRDefault="00672EDD" w:rsidP="00672EDD">
      <w:pPr>
        <w:rPr>
          <w:rFonts w:ascii="Palatino" w:hAnsi="Palatino"/>
        </w:rPr>
      </w:pPr>
      <w:r w:rsidRPr="00666256">
        <w:rPr>
          <w:rFonts w:ascii="Palatino" w:hAnsi="Palatino"/>
          <w:b/>
          <w:bCs/>
        </w:rPr>
        <w:t xml:space="preserve">Week </w:t>
      </w:r>
      <w:r>
        <w:rPr>
          <w:rFonts w:ascii="Palatino" w:hAnsi="Palatino"/>
          <w:b/>
          <w:bCs/>
        </w:rPr>
        <w:t>1</w:t>
      </w:r>
      <w:r>
        <w:rPr>
          <w:rFonts w:ascii="Palatino" w:hAnsi="Palatino"/>
        </w:rPr>
        <w:t>–  Participate in the initial triad meeting.</w:t>
      </w:r>
    </w:p>
    <w:p w14:paraId="3C03000E" w14:textId="77777777" w:rsidR="00672EDD" w:rsidRDefault="00672EDD" w:rsidP="00672EDD">
      <w:pPr>
        <w:rPr>
          <w:rFonts w:ascii="Palatino" w:hAnsi="Palatino"/>
        </w:rPr>
      </w:pPr>
    </w:p>
    <w:p w14:paraId="5A25FB17" w14:textId="77777777" w:rsidR="00672EDD" w:rsidRDefault="00672EDD" w:rsidP="00672EDD">
      <w:pPr>
        <w:rPr>
          <w:rFonts w:ascii="Palatino" w:hAnsi="Palatino"/>
        </w:rPr>
      </w:pPr>
      <w:r w:rsidRPr="000A13A1">
        <w:rPr>
          <w:rFonts w:ascii="Palatino" w:hAnsi="Palatino"/>
          <w:b/>
          <w:bCs/>
        </w:rPr>
        <w:t xml:space="preserve">Week </w:t>
      </w:r>
      <w:r>
        <w:rPr>
          <w:rFonts w:ascii="Palatino" w:hAnsi="Palatino"/>
          <w:b/>
          <w:bCs/>
        </w:rPr>
        <w:t>2</w:t>
      </w:r>
      <w:r>
        <w:rPr>
          <w:rFonts w:ascii="Palatino" w:hAnsi="Palatino"/>
        </w:rPr>
        <w:t xml:space="preserve"> – </w:t>
      </w:r>
      <w:r>
        <w:rPr>
          <w:rFonts w:ascii="Palatino" w:hAnsi="Palatino"/>
          <w:color w:val="000000" w:themeColor="text1"/>
        </w:rPr>
        <w:t xml:space="preserve">Use the </w:t>
      </w:r>
      <w:r w:rsidRPr="00095E6E">
        <w:rPr>
          <w:rFonts w:ascii="Palatino" w:hAnsi="Palatino"/>
          <w:color w:val="943634" w:themeColor="accent2" w:themeShade="BF"/>
        </w:rPr>
        <w:t xml:space="preserve">lesson plan overview </w:t>
      </w:r>
      <w:r>
        <w:rPr>
          <w:rFonts w:ascii="Palatino" w:hAnsi="Palatino"/>
          <w:color w:val="000000" w:themeColor="text1"/>
        </w:rPr>
        <w:t xml:space="preserve">in Canvas (response to six questions) to describe the lesson you will teach for your </w:t>
      </w:r>
      <w:r w:rsidRPr="00802023">
        <w:rPr>
          <w:rFonts w:ascii="Palatino" w:hAnsi="Palatino"/>
          <w:b/>
          <w:bCs/>
          <w:color w:val="000000" w:themeColor="text1"/>
        </w:rPr>
        <w:t>first observation by your clinical coach</w:t>
      </w:r>
      <w:r>
        <w:rPr>
          <w:rFonts w:ascii="Palatino" w:hAnsi="Palatino"/>
          <w:color w:val="000000" w:themeColor="text1"/>
        </w:rPr>
        <w:t xml:space="preserve">.  Upload this to Canvas at least two days prior to the observation and be sure to schedule a brief conversation with your clinical coach prior to the visit.  </w:t>
      </w:r>
    </w:p>
    <w:p w14:paraId="7E1E91AB" w14:textId="77777777" w:rsidR="00672EDD" w:rsidRDefault="00672EDD" w:rsidP="00672EDD">
      <w:pPr>
        <w:rPr>
          <w:rFonts w:ascii="Palatino" w:hAnsi="Palatino"/>
        </w:rPr>
      </w:pPr>
    </w:p>
    <w:p w14:paraId="75C75809" w14:textId="77777777" w:rsidR="00672EDD" w:rsidRDefault="00672EDD" w:rsidP="00672EDD">
      <w:pPr>
        <w:rPr>
          <w:rFonts w:ascii="Palatino" w:hAnsi="Palatino"/>
          <w:color w:val="000000" w:themeColor="text1"/>
        </w:rPr>
      </w:pPr>
      <w:r w:rsidRPr="000A13A1">
        <w:rPr>
          <w:rFonts w:ascii="Palatino" w:hAnsi="Palatino"/>
          <w:b/>
          <w:bCs/>
          <w:color w:val="000000" w:themeColor="text1"/>
        </w:rPr>
        <w:t xml:space="preserve">Week </w:t>
      </w:r>
      <w:r>
        <w:rPr>
          <w:rFonts w:ascii="Palatino" w:hAnsi="Palatino"/>
          <w:b/>
          <w:bCs/>
          <w:color w:val="000000" w:themeColor="text1"/>
        </w:rPr>
        <w:t>3</w:t>
      </w:r>
      <w:r>
        <w:rPr>
          <w:rFonts w:ascii="Palatino" w:hAnsi="Palatino"/>
          <w:color w:val="000000" w:themeColor="text1"/>
        </w:rPr>
        <w:t xml:space="preserve"> – Upload </w:t>
      </w:r>
      <w:r w:rsidRPr="00095E6E">
        <w:rPr>
          <w:rFonts w:ascii="Palatino" w:hAnsi="Palatino"/>
          <w:color w:val="943634" w:themeColor="accent2" w:themeShade="BF"/>
        </w:rPr>
        <w:t xml:space="preserve">the observation form </w:t>
      </w:r>
      <w:r>
        <w:rPr>
          <w:rFonts w:ascii="Palatino" w:hAnsi="Palatino"/>
          <w:color w:val="000000" w:themeColor="text1"/>
        </w:rPr>
        <w:t xml:space="preserve">and </w:t>
      </w:r>
      <w:r w:rsidRPr="00095E6E">
        <w:rPr>
          <w:rFonts w:ascii="Palatino" w:hAnsi="Palatino"/>
          <w:color w:val="943634" w:themeColor="accent2" w:themeShade="BF"/>
        </w:rPr>
        <w:t xml:space="preserve">write a reflection </w:t>
      </w:r>
      <w:r>
        <w:rPr>
          <w:rFonts w:ascii="Palatino" w:hAnsi="Palatino"/>
          <w:color w:val="000000" w:themeColor="text1"/>
        </w:rPr>
        <w:t>about one idea or challenge or activity discussed in your observation debrief.</w:t>
      </w:r>
    </w:p>
    <w:p w14:paraId="7B89487A" w14:textId="77777777" w:rsidR="00672EDD" w:rsidRDefault="00672EDD" w:rsidP="00672EDD">
      <w:pPr>
        <w:rPr>
          <w:rFonts w:ascii="Palatino" w:hAnsi="Palatino"/>
          <w:color w:val="000000" w:themeColor="text1"/>
        </w:rPr>
      </w:pPr>
    </w:p>
    <w:p w14:paraId="5CAE7039" w14:textId="77777777" w:rsidR="00672EDD" w:rsidRDefault="00672EDD" w:rsidP="00672EDD">
      <w:pPr>
        <w:rPr>
          <w:rFonts w:ascii="Palatino" w:hAnsi="Palatino"/>
          <w:color w:val="000000" w:themeColor="text1"/>
        </w:rPr>
      </w:pPr>
      <w:r w:rsidRPr="000A13A1">
        <w:rPr>
          <w:rFonts w:ascii="Palatino" w:hAnsi="Palatino"/>
          <w:b/>
          <w:bCs/>
          <w:color w:val="000000" w:themeColor="text1"/>
        </w:rPr>
        <w:t xml:space="preserve">Week </w:t>
      </w:r>
      <w:r>
        <w:rPr>
          <w:rFonts w:ascii="Palatino" w:hAnsi="Palatino"/>
          <w:b/>
          <w:bCs/>
          <w:color w:val="000000" w:themeColor="text1"/>
        </w:rPr>
        <w:t>4</w:t>
      </w:r>
      <w:r>
        <w:rPr>
          <w:rFonts w:ascii="Palatino" w:hAnsi="Palatino"/>
          <w:color w:val="000000" w:themeColor="text1"/>
        </w:rPr>
        <w:t xml:space="preserve"> – Use the </w:t>
      </w:r>
      <w:r w:rsidRPr="00095E6E">
        <w:rPr>
          <w:rFonts w:ascii="Palatino" w:hAnsi="Palatino"/>
          <w:color w:val="943634" w:themeColor="accent2" w:themeShade="BF"/>
        </w:rPr>
        <w:t xml:space="preserve">lesson plan overview </w:t>
      </w:r>
      <w:r>
        <w:rPr>
          <w:rFonts w:ascii="Palatino" w:hAnsi="Palatino"/>
          <w:color w:val="000000" w:themeColor="text1"/>
        </w:rPr>
        <w:t xml:space="preserve">in Canvas (response to six questions) to describe the </w:t>
      </w:r>
      <w:r>
        <w:rPr>
          <w:rFonts w:ascii="Palatino" w:hAnsi="Palatino"/>
          <w:color w:val="000000" w:themeColor="text1"/>
        </w:rPr>
        <w:lastRenderedPageBreak/>
        <w:t xml:space="preserve">lesson you will teach for your </w:t>
      </w:r>
      <w:r w:rsidRPr="00802023">
        <w:rPr>
          <w:rFonts w:ascii="Palatino" w:hAnsi="Palatino"/>
          <w:b/>
          <w:bCs/>
          <w:color w:val="000000" w:themeColor="text1"/>
        </w:rPr>
        <w:t>second observation by your clinical coach</w:t>
      </w:r>
      <w:r>
        <w:rPr>
          <w:rFonts w:ascii="Palatino" w:hAnsi="Palatino"/>
          <w:color w:val="000000" w:themeColor="text1"/>
        </w:rPr>
        <w:t xml:space="preserve">.  Upload this to Canvas </w:t>
      </w:r>
      <w:r w:rsidRPr="00AF42A5">
        <w:rPr>
          <w:rFonts w:ascii="Palatino" w:hAnsi="Palatino"/>
          <w:i/>
          <w:iCs/>
          <w:color w:val="000000" w:themeColor="text1"/>
        </w:rPr>
        <w:t>at least two days prior to the observation</w:t>
      </w:r>
      <w:r>
        <w:rPr>
          <w:rFonts w:ascii="Palatino" w:hAnsi="Palatino"/>
          <w:color w:val="000000" w:themeColor="text1"/>
        </w:rPr>
        <w:t xml:space="preserve"> and be sure to schedule a brief conversation with your clinical coach prior to the visit.  </w:t>
      </w:r>
    </w:p>
    <w:p w14:paraId="2B1416F2" w14:textId="77777777" w:rsidR="00672EDD" w:rsidRPr="00063211" w:rsidRDefault="00672EDD" w:rsidP="00672EDD">
      <w:pPr>
        <w:rPr>
          <w:rFonts w:ascii="Palatino" w:hAnsi="Palatino"/>
          <w:color w:val="000000" w:themeColor="text1"/>
        </w:rPr>
      </w:pPr>
    </w:p>
    <w:p w14:paraId="3CC10C65" w14:textId="77777777" w:rsidR="00672EDD" w:rsidRDefault="00672EDD" w:rsidP="00672EDD">
      <w:pPr>
        <w:rPr>
          <w:rFonts w:ascii="Palatino" w:hAnsi="Palatino"/>
          <w:color w:val="000000" w:themeColor="text1"/>
        </w:rPr>
      </w:pPr>
      <w:r w:rsidRPr="000A13A1">
        <w:rPr>
          <w:rFonts w:ascii="Palatino" w:hAnsi="Palatino"/>
          <w:b/>
          <w:bCs/>
          <w:color w:val="000000" w:themeColor="text1"/>
        </w:rPr>
        <w:t xml:space="preserve">Week </w:t>
      </w:r>
      <w:r>
        <w:rPr>
          <w:rFonts w:ascii="Palatino" w:hAnsi="Palatino"/>
          <w:b/>
          <w:bCs/>
          <w:color w:val="000000" w:themeColor="text1"/>
        </w:rPr>
        <w:t>5</w:t>
      </w:r>
      <w:r>
        <w:rPr>
          <w:rFonts w:ascii="Palatino" w:hAnsi="Palatino"/>
          <w:color w:val="000000" w:themeColor="text1"/>
        </w:rPr>
        <w:t xml:space="preserve"> - Upload the </w:t>
      </w:r>
      <w:r w:rsidRPr="00095E6E">
        <w:rPr>
          <w:rFonts w:ascii="Palatino" w:hAnsi="Palatino"/>
          <w:color w:val="943634" w:themeColor="accent2" w:themeShade="BF"/>
        </w:rPr>
        <w:t xml:space="preserve">observation form </w:t>
      </w:r>
      <w:r>
        <w:rPr>
          <w:rFonts w:ascii="Palatino" w:hAnsi="Palatino"/>
          <w:color w:val="000000" w:themeColor="text1"/>
        </w:rPr>
        <w:t xml:space="preserve">and </w:t>
      </w:r>
      <w:r w:rsidRPr="00095E6E">
        <w:rPr>
          <w:rFonts w:ascii="Palatino" w:hAnsi="Palatino"/>
          <w:color w:val="943634" w:themeColor="accent2" w:themeShade="BF"/>
        </w:rPr>
        <w:t xml:space="preserve">write a reflection </w:t>
      </w:r>
      <w:r>
        <w:rPr>
          <w:rFonts w:ascii="Palatino" w:hAnsi="Palatino"/>
          <w:color w:val="000000" w:themeColor="text1"/>
        </w:rPr>
        <w:t xml:space="preserve">about one idea or challenge or activity discussed in your observation debrief.  Plan with </w:t>
      </w:r>
      <w:r w:rsidRPr="00802023">
        <w:rPr>
          <w:rFonts w:ascii="Palatino" w:hAnsi="Palatino"/>
          <w:b/>
          <w:bCs/>
          <w:color w:val="000000" w:themeColor="text1"/>
        </w:rPr>
        <w:t xml:space="preserve">your </w:t>
      </w:r>
      <w:r>
        <w:rPr>
          <w:rFonts w:ascii="Palatino" w:hAnsi="Palatino"/>
          <w:b/>
          <w:bCs/>
          <w:color w:val="000000" w:themeColor="text1"/>
        </w:rPr>
        <w:t>mentor teacher</w:t>
      </w:r>
      <w:r w:rsidRPr="00802023">
        <w:rPr>
          <w:rFonts w:ascii="Palatino" w:hAnsi="Palatino"/>
          <w:b/>
          <w:bCs/>
          <w:color w:val="000000" w:themeColor="text1"/>
        </w:rPr>
        <w:t xml:space="preserve"> for </w:t>
      </w:r>
      <w:r>
        <w:rPr>
          <w:rFonts w:ascii="Palatino" w:hAnsi="Palatino"/>
          <w:b/>
          <w:bCs/>
          <w:color w:val="000000" w:themeColor="text1"/>
        </w:rPr>
        <w:t>the</w:t>
      </w:r>
      <w:r w:rsidRPr="00802023">
        <w:rPr>
          <w:rFonts w:ascii="Palatino" w:hAnsi="Palatino"/>
          <w:b/>
          <w:bCs/>
          <w:color w:val="000000" w:themeColor="text1"/>
        </w:rPr>
        <w:t xml:space="preserve"> </w:t>
      </w:r>
      <w:r>
        <w:rPr>
          <w:rFonts w:ascii="Palatino" w:hAnsi="Palatino"/>
          <w:b/>
          <w:bCs/>
          <w:color w:val="000000" w:themeColor="text1"/>
        </w:rPr>
        <w:t>first</w:t>
      </w:r>
      <w:r w:rsidRPr="00802023">
        <w:rPr>
          <w:rFonts w:ascii="Palatino" w:hAnsi="Palatino"/>
          <w:b/>
          <w:bCs/>
          <w:color w:val="000000" w:themeColor="text1"/>
        </w:rPr>
        <w:t xml:space="preserve"> observation</w:t>
      </w:r>
      <w:r>
        <w:rPr>
          <w:rFonts w:ascii="Palatino" w:hAnsi="Palatino"/>
          <w:b/>
          <w:bCs/>
          <w:color w:val="000000" w:themeColor="text1"/>
        </w:rPr>
        <w:t xml:space="preserve"> they will do next week</w:t>
      </w:r>
      <w:r>
        <w:rPr>
          <w:rFonts w:ascii="Palatino" w:hAnsi="Palatino"/>
          <w:color w:val="000000" w:themeColor="text1"/>
        </w:rPr>
        <w:t>.</w:t>
      </w:r>
    </w:p>
    <w:p w14:paraId="5505474C" w14:textId="77777777" w:rsidR="00672EDD" w:rsidRDefault="00672EDD" w:rsidP="00672EDD">
      <w:pPr>
        <w:rPr>
          <w:rFonts w:ascii="Palatino" w:hAnsi="Palatino"/>
          <w:color w:val="000000" w:themeColor="text1"/>
        </w:rPr>
      </w:pPr>
    </w:p>
    <w:p w14:paraId="468D08D3" w14:textId="77777777" w:rsidR="00672EDD" w:rsidRDefault="00672EDD" w:rsidP="00672EDD">
      <w:pPr>
        <w:rPr>
          <w:rFonts w:ascii="Palatino" w:hAnsi="Palatino"/>
          <w:color w:val="000000" w:themeColor="text1"/>
        </w:rPr>
      </w:pPr>
      <w:r w:rsidRPr="001869B4">
        <w:rPr>
          <w:rFonts w:ascii="Palatino" w:hAnsi="Palatino"/>
          <w:b/>
          <w:bCs/>
          <w:color w:val="000000" w:themeColor="text1"/>
        </w:rPr>
        <w:t xml:space="preserve">Week </w:t>
      </w:r>
      <w:r>
        <w:rPr>
          <w:rFonts w:ascii="Palatino" w:hAnsi="Palatino"/>
          <w:b/>
          <w:bCs/>
          <w:color w:val="000000" w:themeColor="text1"/>
        </w:rPr>
        <w:t>6</w:t>
      </w:r>
      <w:r>
        <w:rPr>
          <w:rFonts w:ascii="Palatino" w:hAnsi="Palatino"/>
          <w:color w:val="000000" w:themeColor="text1"/>
        </w:rPr>
        <w:t xml:space="preserve"> – Meet with MT after first observation to debrief.  </w:t>
      </w:r>
      <w:r w:rsidRPr="00095E6E">
        <w:rPr>
          <w:rFonts w:ascii="Palatino" w:hAnsi="Palatino"/>
          <w:color w:val="943634" w:themeColor="accent2" w:themeShade="BF"/>
        </w:rPr>
        <w:t>Upload the MT’s observation form</w:t>
      </w:r>
      <w:r>
        <w:rPr>
          <w:rFonts w:ascii="Palatino" w:hAnsi="Palatino"/>
          <w:color w:val="000000" w:themeColor="text1"/>
        </w:rPr>
        <w:t xml:space="preserve"> to Canvas. Observe your MT, focusing on an aspect discussed in your observation debrief.  This observation does not have to be a full block and focuses on a specific strategy or aspect of teaching.</w:t>
      </w:r>
    </w:p>
    <w:p w14:paraId="2B9854CE" w14:textId="77777777" w:rsidR="00672EDD" w:rsidRDefault="00672EDD" w:rsidP="00672EDD">
      <w:pPr>
        <w:rPr>
          <w:rFonts w:ascii="Palatino" w:hAnsi="Palatino"/>
          <w:color w:val="000000" w:themeColor="text1"/>
        </w:rPr>
      </w:pPr>
    </w:p>
    <w:p w14:paraId="0DFA27A0" w14:textId="77777777" w:rsidR="00672EDD" w:rsidRDefault="00672EDD" w:rsidP="00672EDD">
      <w:pPr>
        <w:rPr>
          <w:rFonts w:ascii="Palatino" w:hAnsi="Palatino"/>
        </w:rPr>
      </w:pPr>
      <w:r w:rsidRPr="001869B4">
        <w:rPr>
          <w:rFonts w:ascii="Palatino" w:hAnsi="Palatino"/>
          <w:b/>
          <w:bCs/>
          <w:color w:val="000000" w:themeColor="text1"/>
        </w:rPr>
        <w:t xml:space="preserve">Week </w:t>
      </w:r>
      <w:r>
        <w:rPr>
          <w:rFonts w:ascii="Palatino" w:hAnsi="Palatino"/>
          <w:b/>
          <w:bCs/>
          <w:color w:val="000000" w:themeColor="text1"/>
        </w:rPr>
        <w:t>7</w:t>
      </w:r>
      <w:r>
        <w:rPr>
          <w:rFonts w:ascii="Palatino" w:hAnsi="Palatino"/>
          <w:color w:val="000000" w:themeColor="text1"/>
        </w:rPr>
        <w:t xml:space="preserve"> – Use the </w:t>
      </w:r>
      <w:r w:rsidRPr="00095E6E">
        <w:rPr>
          <w:rFonts w:ascii="Palatino" w:hAnsi="Palatino"/>
          <w:color w:val="943634" w:themeColor="accent2" w:themeShade="BF"/>
        </w:rPr>
        <w:t xml:space="preserve">lesson plan overview </w:t>
      </w:r>
      <w:r>
        <w:rPr>
          <w:rFonts w:ascii="Palatino" w:hAnsi="Palatino"/>
          <w:color w:val="000000" w:themeColor="text1"/>
        </w:rPr>
        <w:t xml:space="preserve">in Canvas (response to six questions) to describe the lesson you will teach for your </w:t>
      </w:r>
      <w:r>
        <w:rPr>
          <w:rFonts w:ascii="Palatino" w:hAnsi="Palatino"/>
          <w:b/>
          <w:bCs/>
          <w:color w:val="000000" w:themeColor="text1"/>
        </w:rPr>
        <w:t>third</w:t>
      </w:r>
      <w:r w:rsidRPr="00802023">
        <w:rPr>
          <w:rFonts w:ascii="Palatino" w:hAnsi="Palatino"/>
          <w:b/>
          <w:bCs/>
          <w:color w:val="000000" w:themeColor="text1"/>
        </w:rPr>
        <w:t xml:space="preserve"> observation by your clinical coach</w:t>
      </w:r>
      <w:r>
        <w:rPr>
          <w:rFonts w:ascii="Palatino" w:hAnsi="Palatino"/>
          <w:color w:val="000000" w:themeColor="text1"/>
        </w:rPr>
        <w:t xml:space="preserve">.  Upload this to Canvas at least two days prior to the observation and be sure to schedule a brief conversation with your clinical coach prior to the visit.  </w:t>
      </w:r>
      <w:r w:rsidRPr="005B3DAC">
        <w:rPr>
          <w:rFonts w:ascii="Palatino" w:hAnsi="Palatino"/>
          <w:color w:val="943634" w:themeColor="accent2" w:themeShade="BF"/>
        </w:rPr>
        <w:t>Complete the dispositions self-assessment</w:t>
      </w:r>
      <w:r>
        <w:rPr>
          <w:rFonts w:ascii="Palatino" w:hAnsi="Palatino"/>
          <w:color w:val="000000" w:themeColor="text1"/>
        </w:rPr>
        <w:t xml:space="preserve"> accessed through VIA in Canvas.</w:t>
      </w:r>
    </w:p>
    <w:p w14:paraId="50CECEDC" w14:textId="77777777" w:rsidR="00672EDD" w:rsidRDefault="00672EDD" w:rsidP="00672EDD">
      <w:pPr>
        <w:rPr>
          <w:rFonts w:ascii="Palatino" w:hAnsi="Palatino"/>
          <w:color w:val="000000" w:themeColor="text1"/>
        </w:rPr>
      </w:pPr>
    </w:p>
    <w:p w14:paraId="28E2AE6E" w14:textId="77777777" w:rsidR="00672EDD" w:rsidRDefault="00672EDD" w:rsidP="00672EDD">
      <w:pPr>
        <w:rPr>
          <w:rFonts w:ascii="Palatino" w:hAnsi="Palatino"/>
          <w:color w:val="000000" w:themeColor="text1"/>
        </w:rPr>
      </w:pPr>
      <w:r w:rsidRPr="001869B4">
        <w:rPr>
          <w:rFonts w:ascii="Palatino" w:hAnsi="Palatino"/>
          <w:b/>
          <w:bCs/>
          <w:color w:val="000000" w:themeColor="text1"/>
        </w:rPr>
        <w:t xml:space="preserve">Week </w:t>
      </w:r>
      <w:r>
        <w:rPr>
          <w:rFonts w:ascii="Palatino" w:hAnsi="Palatino"/>
          <w:b/>
          <w:bCs/>
          <w:color w:val="000000" w:themeColor="text1"/>
        </w:rPr>
        <w:t>8</w:t>
      </w:r>
      <w:r w:rsidRPr="001869B4">
        <w:rPr>
          <w:rFonts w:ascii="Palatino" w:hAnsi="Palatino"/>
          <w:b/>
          <w:bCs/>
          <w:color w:val="000000" w:themeColor="text1"/>
        </w:rPr>
        <w:t xml:space="preserve"> </w:t>
      </w:r>
      <w:r>
        <w:rPr>
          <w:rFonts w:ascii="Palatino" w:hAnsi="Palatino"/>
          <w:b/>
          <w:bCs/>
          <w:color w:val="000000" w:themeColor="text1"/>
        </w:rPr>
        <w:t>–</w:t>
      </w:r>
      <w:r w:rsidRPr="001869B4">
        <w:rPr>
          <w:rFonts w:ascii="Palatino" w:hAnsi="Palatino"/>
          <w:b/>
          <w:bCs/>
          <w:color w:val="000000" w:themeColor="text1"/>
        </w:rPr>
        <w:t xml:space="preserve"> </w:t>
      </w:r>
      <w:r w:rsidRPr="00095E6E">
        <w:rPr>
          <w:rFonts w:ascii="Palatino" w:hAnsi="Palatino"/>
          <w:color w:val="943634" w:themeColor="accent2" w:themeShade="BF"/>
        </w:rPr>
        <w:t xml:space="preserve">Upload the clinical coach observation form </w:t>
      </w:r>
      <w:r>
        <w:rPr>
          <w:rFonts w:ascii="Palatino" w:hAnsi="Palatino"/>
          <w:color w:val="000000" w:themeColor="text1"/>
        </w:rPr>
        <w:t xml:space="preserve">from the third observation.  You will reflect on your growth to date by completing the </w:t>
      </w:r>
      <w:r w:rsidRPr="00802023">
        <w:rPr>
          <w:rFonts w:ascii="Palatino" w:hAnsi="Palatino"/>
          <w:b/>
          <w:bCs/>
          <w:color w:val="000000" w:themeColor="text1"/>
        </w:rPr>
        <w:t>mid-term reflection form,</w:t>
      </w:r>
      <w:r>
        <w:rPr>
          <w:rFonts w:ascii="Palatino" w:hAnsi="Palatino"/>
          <w:color w:val="000000" w:themeColor="text1"/>
        </w:rPr>
        <w:t xml:space="preserve"> considering your original goals for the semester and your growth towards achieving them.  Think about the feedback you have received in your most recent observations. At the mid-term meeting, the mentor teacher, clinical coach and you will discuss the </w:t>
      </w:r>
      <w:r w:rsidRPr="00095E6E">
        <w:rPr>
          <w:rFonts w:ascii="Palatino" w:hAnsi="Palatino"/>
          <w:color w:val="943634" w:themeColor="accent2" w:themeShade="BF"/>
        </w:rPr>
        <w:t xml:space="preserve">reflection forms that should then be uploaded </w:t>
      </w:r>
      <w:r>
        <w:rPr>
          <w:rFonts w:ascii="Palatino" w:hAnsi="Palatino"/>
          <w:color w:val="000000" w:themeColor="text1"/>
        </w:rPr>
        <w:t>to Canvas.</w:t>
      </w:r>
    </w:p>
    <w:p w14:paraId="1B4A8A01" w14:textId="77777777" w:rsidR="00672EDD" w:rsidRDefault="00672EDD" w:rsidP="00672EDD">
      <w:pPr>
        <w:rPr>
          <w:rFonts w:ascii="Palatino" w:hAnsi="Palatino"/>
          <w:color w:val="000000" w:themeColor="text1"/>
        </w:rPr>
      </w:pPr>
    </w:p>
    <w:p w14:paraId="159D0C40" w14:textId="77777777" w:rsidR="00672EDD" w:rsidRPr="00095E6E" w:rsidRDefault="00672EDD" w:rsidP="00672EDD">
      <w:pPr>
        <w:rPr>
          <w:rFonts w:ascii="Palatino" w:hAnsi="Palatino"/>
          <w:color w:val="943634" w:themeColor="accent2" w:themeShade="BF"/>
        </w:rPr>
      </w:pPr>
      <w:r>
        <w:rPr>
          <w:rFonts w:ascii="Palatino" w:hAnsi="Palatino"/>
          <w:color w:val="000000" w:themeColor="text1"/>
        </w:rPr>
        <w:t xml:space="preserve"> </w:t>
      </w:r>
      <w:r w:rsidRPr="004C154F">
        <w:rPr>
          <w:rFonts w:ascii="Palatino" w:hAnsi="Palatino"/>
          <w:b/>
          <w:bCs/>
          <w:color w:val="000000" w:themeColor="text1"/>
        </w:rPr>
        <w:t xml:space="preserve">Week </w:t>
      </w:r>
      <w:r>
        <w:rPr>
          <w:rFonts w:ascii="Palatino" w:hAnsi="Palatino"/>
          <w:b/>
          <w:bCs/>
          <w:color w:val="000000" w:themeColor="text1"/>
        </w:rPr>
        <w:t>9</w:t>
      </w:r>
      <w:r>
        <w:rPr>
          <w:rFonts w:ascii="Palatino" w:hAnsi="Palatino"/>
          <w:color w:val="000000" w:themeColor="text1"/>
        </w:rPr>
        <w:t xml:space="preserve"> –Meet with your MT before and after their second observation.  </w:t>
      </w:r>
      <w:r w:rsidRPr="00095E6E">
        <w:rPr>
          <w:rFonts w:ascii="Palatino" w:hAnsi="Palatino"/>
          <w:color w:val="943634" w:themeColor="accent2" w:themeShade="BF"/>
        </w:rPr>
        <w:t>Upload the MT observation form to Canvas.</w:t>
      </w:r>
    </w:p>
    <w:p w14:paraId="44EBBC74" w14:textId="77777777" w:rsidR="00672EDD" w:rsidRDefault="00672EDD" w:rsidP="00672EDD">
      <w:pPr>
        <w:rPr>
          <w:rFonts w:ascii="Palatino" w:hAnsi="Palatino"/>
          <w:color w:val="000000" w:themeColor="text1"/>
        </w:rPr>
      </w:pPr>
    </w:p>
    <w:p w14:paraId="22A999BD" w14:textId="77777777" w:rsidR="00672EDD" w:rsidRDefault="00672EDD" w:rsidP="00672EDD">
      <w:pPr>
        <w:rPr>
          <w:rFonts w:ascii="Palatino" w:hAnsi="Palatino"/>
          <w:color w:val="000000" w:themeColor="text1"/>
        </w:rPr>
      </w:pPr>
      <w:r w:rsidRPr="004C154F">
        <w:rPr>
          <w:rFonts w:ascii="Palatino" w:hAnsi="Palatino"/>
          <w:b/>
          <w:bCs/>
          <w:color w:val="000000" w:themeColor="text1"/>
        </w:rPr>
        <w:t>Week 1</w:t>
      </w:r>
      <w:r>
        <w:rPr>
          <w:rFonts w:ascii="Palatino" w:hAnsi="Palatino"/>
          <w:b/>
          <w:bCs/>
          <w:color w:val="000000" w:themeColor="text1"/>
        </w:rPr>
        <w:t>0</w:t>
      </w:r>
      <w:r>
        <w:rPr>
          <w:rFonts w:ascii="Palatino" w:hAnsi="Palatino"/>
          <w:color w:val="000000" w:themeColor="text1"/>
        </w:rPr>
        <w:t xml:space="preserve"> – Observe your MT, focusing on an aspect discussed in your de-brief. </w:t>
      </w:r>
    </w:p>
    <w:p w14:paraId="5F7BBB34" w14:textId="77777777" w:rsidR="00672EDD" w:rsidRPr="001D2367" w:rsidRDefault="00672EDD" w:rsidP="00672EDD">
      <w:pPr>
        <w:rPr>
          <w:rFonts w:ascii="Palatino" w:hAnsi="Palatino"/>
          <w:b/>
          <w:bCs/>
          <w:color w:val="000000" w:themeColor="text1"/>
        </w:rPr>
      </w:pPr>
    </w:p>
    <w:p w14:paraId="28C9A809" w14:textId="77777777" w:rsidR="00672EDD" w:rsidRDefault="00672EDD" w:rsidP="00672EDD">
      <w:pPr>
        <w:rPr>
          <w:rFonts w:ascii="Palatino" w:hAnsi="Palatino"/>
          <w:color w:val="000000" w:themeColor="text1"/>
        </w:rPr>
      </w:pPr>
    </w:p>
    <w:p w14:paraId="5B403B8F" w14:textId="77777777" w:rsidR="00672EDD" w:rsidRDefault="00672EDD" w:rsidP="00672EDD">
      <w:pPr>
        <w:rPr>
          <w:rFonts w:ascii="Palatino" w:hAnsi="Palatino"/>
          <w:color w:val="000000" w:themeColor="text1"/>
        </w:rPr>
      </w:pPr>
      <w:r w:rsidRPr="004C154F">
        <w:rPr>
          <w:rFonts w:ascii="Palatino" w:hAnsi="Palatino"/>
          <w:b/>
          <w:bCs/>
          <w:color w:val="000000" w:themeColor="text1"/>
        </w:rPr>
        <w:t>Week 1</w:t>
      </w:r>
      <w:r>
        <w:rPr>
          <w:rFonts w:ascii="Palatino" w:hAnsi="Palatino"/>
          <w:b/>
          <w:bCs/>
          <w:color w:val="000000" w:themeColor="text1"/>
        </w:rPr>
        <w:t>1</w:t>
      </w:r>
      <w:r>
        <w:rPr>
          <w:rFonts w:ascii="Palatino" w:hAnsi="Palatino"/>
          <w:color w:val="000000" w:themeColor="text1"/>
        </w:rPr>
        <w:t xml:space="preserve"> - Meet with your MT before and after their third observation.  </w:t>
      </w:r>
      <w:r w:rsidRPr="005B3DAC">
        <w:rPr>
          <w:rFonts w:ascii="Palatino" w:hAnsi="Palatino"/>
          <w:color w:val="943634" w:themeColor="accent2" w:themeShade="BF"/>
        </w:rPr>
        <w:t>Upload the mentor teacher’s third observation form</w:t>
      </w:r>
      <w:r>
        <w:rPr>
          <w:rFonts w:ascii="Palatino" w:hAnsi="Palatino"/>
          <w:color w:val="000000" w:themeColor="text1"/>
        </w:rPr>
        <w:t xml:space="preserve"> and </w:t>
      </w:r>
      <w:r w:rsidRPr="005B3DAC">
        <w:rPr>
          <w:rFonts w:ascii="Palatino" w:hAnsi="Palatino"/>
          <w:color w:val="943634" w:themeColor="accent2" w:themeShade="BF"/>
        </w:rPr>
        <w:t xml:space="preserve">write a reflection </w:t>
      </w:r>
      <w:r>
        <w:rPr>
          <w:rFonts w:ascii="Palatino" w:hAnsi="Palatino"/>
          <w:color w:val="000000" w:themeColor="text1"/>
        </w:rPr>
        <w:t>about one idea or challenge or activity discussed in your observation debrief.</w:t>
      </w:r>
    </w:p>
    <w:p w14:paraId="4A39B211" w14:textId="77777777" w:rsidR="00672EDD" w:rsidRDefault="00672EDD" w:rsidP="00672EDD">
      <w:pPr>
        <w:rPr>
          <w:rFonts w:ascii="Palatino" w:hAnsi="Palatino"/>
          <w:color w:val="000000" w:themeColor="text1"/>
        </w:rPr>
      </w:pPr>
    </w:p>
    <w:p w14:paraId="22711D34" w14:textId="77777777" w:rsidR="00672EDD" w:rsidRDefault="00672EDD" w:rsidP="00672EDD">
      <w:pPr>
        <w:rPr>
          <w:rFonts w:ascii="Palatino" w:hAnsi="Palatino"/>
          <w:color w:val="000000" w:themeColor="text1"/>
        </w:rPr>
      </w:pPr>
      <w:r w:rsidRPr="004C154F">
        <w:rPr>
          <w:rFonts w:ascii="Palatino" w:hAnsi="Palatino"/>
          <w:b/>
          <w:bCs/>
          <w:color w:val="000000" w:themeColor="text1"/>
        </w:rPr>
        <w:t>Week 1</w:t>
      </w:r>
      <w:r>
        <w:rPr>
          <w:rFonts w:ascii="Palatino" w:hAnsi="Palatino"/>
          <w:b/>
          <w:bCs/>
          <w:color w:val="000000" w:themeColor="text1"/>
        </w:rPr>
        <w:t>2</w:t>
      </w:r>
      <w:r>
        <w:rPr>
          <w:rFonts w:ascii="Palatino" w:hAnsi="Palatino"/>
          <w:color w:val="000000" w:themeColor="text1"/>
        </w:rPr>
        <w:t xml:space="preserve"> – Use the </w:t>
      </w:r>
      <w:r w:rsidRPr="005B3DAC">
        <w:rPr>
          <w:rFonts w:ascii="Palatino" w:hAnsi="Palatino"/>
          <w:color w:val="943634" w:themeColor="accent2" w:themeShade="BF"/>
        </w:rPr>
        <w:t xml:space="preserve">lesson plan </w:t>
      </w:r>
      <w:r>
        <w:rPr>
          <w:rFonts w:ascii="Palatino" w:hAnsi="Palatino"/>
          <w:color w:val="943634" w:themeColor="accent2" w:themeShade="BF"/>
        </w:rPr>
        <w:t>overview form</w:t>
      </w:r>
      <w:r w:rsidRPr="005B3DAC">
        <w:rPr>
          <w:rFonts w:ascii="Palatino" w:hAnsi="Palatino"/>
          <w:color w:val="000000" w:themeColor="text1"/>
        </w:rPr>
        <w:t xml:space="preserve"> </w:t>
      </w:r>
      <w:r>
        <w:rPr>
          <w:rFonts w:ascii="Palatino" w:hAnsi="Palatino"/>
          <w:color w:val="000000" w:themeColor="text1"/>
        </w:rPr>
        <w:t xml:space="preserve">in Canvas (response to six questions) to describe the lesson you will teach for your </w:t>
      </w:r>
      <w:r>
        <w:rPr>
          <w:rFonts w:ascii="Palatino" w:hAnsi="Palatino"/>
          <w:b/>
          <w:bCs/>
          <w:color w:val="000000" w:themeColor="text1"/>
        </w:rPr>
        <w:t>fourth</w:t>
      </w:r>
      <w:r w:rsidRPr="00802023">
        <w:rPr>
          <w:rFonts w:ascii="Palatino" w:hAnsi="Palatino"/>
          <w:b/>
          <w:bCs/>
          <w:color w:val="000000" w:themeColor="text1"/>
        </w:rPr>
        <w:t xml:space="preserve"> observation by your clinical coach</w:t>
      </w:r>
      <w:r>
        <w:rPr>
          <w:rFonts w:ascii="Palatino" w:hAnsi="Palatino"/>
          <w:color w:val="000000" w:themeColor="text1"/>
        </w:rPr>
        <w:t xml:space="preserve">.  Upload this to Canvas </w:t>
      </w:r>
      <w:r w:rsidRPr="00FA1395">
        <w:rPr>
          <w:rFonts w:ascii="Palatino" w:hAnsi="Palatino"/>
          <w:i/>
          <w:iCs/>
          <w:color w:val="000000" w:themeColor="text1"/>
        </w:rPr>
        <w:t>at least two days prior to the observation</w:t>
      </w:r>
      <w:r>
        <w:rPr>
          <w:rFonts w:ascii="Palatino" w:hAnsi="Palatino"/>
          <w:color w:val="000000" w:themeColor="text1"/>
        </w:rPr>
        <w:t xml:space="preserve"> and be sure to schedule a brief conversation with your clinical coach prior to the visit.  </w:t>
      </w:r>
    </w:p>
    <w:p w14:paraId="687A245D" w14:textId="77777777" w:rsidR="00672EDD" w:rsidRDefault="00672EDD" w:rsidP="00672EDD">
      <w:pPr>
        <w:rPr>
          <w:rFonts w:ascii="Palatino" w:hAnsi="Palatino"/>
          <w:color w:val="000000" w:themeColor="text1"/>
        </w:rPr>
      </w:pPr>
    </w:p>
    <w:p w14:paraId="30D1E0C6" w14:textId="77777777" w:rsidR="00672EDD" w:rsidRDefault="00672EDD" w:rsidP="00672EDD">
      <w:pPr>
        <w:rPr>
          <w:rFonts w:ascii="Palatino" w:hAnsi="Palatino"/>
          <w:color w:val="000000" w:themeColor="text1"/>
        </w:rPr>
      </w:pPr>
      <w:r w:rsidRPr="004C154F">
        <w:rPr>
          <w:rFonts w:ascii="Palatino" w:hAnsi="Palatino"/>
          <w:b/>
          <w:bCs/>
          <w:color w:val="000000" w:themeColor="text1"/>
        </w:rPr>
        <w:t>Week 1</w:t>
      </w:r>
      <w:r>
        <w:rPr>
          <w:rFonts w:ascii="Palatino" w:hAnsi="Palatino"/>
          <w:b/>
          <w:bCs/>
          <w:color w:val="000000" w:themeColor="text1"/>
        </w:rPr>
        <w:t>3</w:t>
      </w:r>
      <w:r>
        <w:rPr>
          <w:rFonts w:ascii="Palatino" w:hAnsi="Palatino"/>
          <w:color w:val="000000" w:themeColor="text1"/>
        </w:rPr>
        <w:t xml:space="preserve"> – </w:t>
      </w:r>
      <w:r w:rsidRPr="005B3DAC">
        <w:rPr>
          <w:rFonts w:ascii="Palatino" w:hAnsi="Palatino"/>
          <w:color w:val="943634" w:themeColor="accent2" w:themeShade="BF"/>
        </w:rPr>
        <w:t>Upload the clinical coach’s observation form.</w:t>
      </w:r>
      <w:r>
        <w:rPr>
          <w:rFonts w:ascii="Palatino" w:hAnsi="Palatino"/>
          <w:color w:val="000000" w:themeColor="text1"/>
        </w:rPr>
        <w:t xml:space="preserve">  Write and upload a reflection focusing on one idea, strategy, activity or challenge discussed in your de-brief. -</w:t>
      </w:r>
    </w:p>
    <w:p w14:paraId="7EA8CF5D" w14:textId="77777777" w:rsidR="00672EDD" w:rsidRDefault="00672EDD" w:rsidP="00672EDD">
      <w:pPr>
        <w:rPr>
          <w:rFonts w:ascii="Palatino" w:hAnsi="Palatino"/>
          <w:color w:val="000000" w:themeColor="text1"/>
        </w:rPr>
      </w:pPr>
    </w:p>
    <w:p w14:paraId="2D280EE8" w14:textId="77777777" w:rsidR="00672EDD" w:rsidRDefault="00672EDD" w:rsidP="00672EDD">
      <w:pPr>
        <w:rPr>
          <w:rFonts w:ascii="Palatino" w:hAnsi="Palatino"/>
          <w:color w:val="000000" w:themeColor="text1"/>
        </w:rPr>
      </w:pPr>
      <w:r w:rsidRPr="005F7678">
        <w:rPr>
          <w:rFonts w:ascii="Palatino" w:hAnsi="Palatino"/>
          <w:b/>
          <w:bCs/>
          <w:color w:val="000000" w:themeColor="text1"/>
        </w:rPr>
        <w:t>Week 14</w:t>
      </w:r>
      <w:r>
        <w:rPr>
          <w:rFonts w:ascii="Palatino" w:hAnsi="Palatino"/>
          <w:color w:val="000000" w:themeColor="text1"/>
        </w:rPr>
        <w:t xml:space="preserve"> - Meet with your MT before and after their final observation.</w:t>
      </w:r>
    </w:p>
    <w:p w14:paraId="74D0B850" w14:textId="77777777" w:rsidR="00672EDD" w:rsidRDefault="00672EDD" w:rsidP="00672EDD">
      <w:pPr>
        <w:rPr>
          <w:rFonts w:ascii="Palatino" w:hAnsi="Palatino"/>
          <w:color w:val="000000" w:themeColor="text1"/>
        </w:rPr>
      </w:pPr>
    </w:p>
    <w:p w14:paraId="063BD3B2" w14:textId="77777777" w:rsidR="00672EDD" w:rsidRDefault="00672EDD" w:rsidP="00672EDD">
      <w:pPr>
        <w:rPr>
          <w:rFonts w:ascii="Palatino" w:hAnsi="Palatino"/>
          <w:color w:val="000000" w:themeColor="text1"/>
        </w:rPr>
      </w:pPr>
      <w:r w:rsidRPr="008A357F">
        <w:rPr>
          <w:rFonts w:ascii="Palatino" w:hAnsi="Palatino"/>
          <w:b/>
          <w:bCs/>
          <w:color w:val="000000" w:themeColor="text1"/>
        </w:rPr>
        <w:t>Week 1</w:t>
      </w:r>
      <w:r>
        <w:rPr>
          <w:rFonts w:ascii="Palatino" w:hAnsi="Palatino"/>
          <w:b/>
          <w:bCs/>
          <w:color w:val="000000" w:themeColor="text1"/>
        </w:rPr>
        <w:t>5</w:t>
      </w:r>
      <w:r>
        <w:rPr>
          <w:rFonts w:ascii="Palatino" w:hAnsi="Palatino"/>
          <w:color w:val="000000" w:themeColor="text1"/>
        </w:rPr>
        <w:t xml:space="preserve"> – Upload the </w:t>
      </w:r>
      <w:r w:rsidRPr="005B3DAC">
        <w:rPr>
          <w:rFonts w:ascii="Palatino" w:hAnsi="Palatino"/>
          <w:color w:val="943634" w:themeColor="accent2" w:themeShade="BF"/>
        </w:rPr>
        <w:t>mentor teacher’s fourth observation form</w:t>
      </w:r>
      <w:r>
        <w:rPr>
          <w:rFonts w:ascii="Palatino" w:hAnsi="Palatino"/>
          <w:color w:val="000000" w:themeColor="text1"/>
        </w:rPr>
        <w:t xml:space="preserve">. </w:t>
      </w:r>
    </w:p>
    <w:p w14:paraId="4035063E" w14:textId="77777777" w:rsidR="00672EDD" w:rsidRDefault="00672EDD" w:rsidP="00672EDD">
      <w:pPr>
        <w:rPr>
          <w:rFonts w:ascii="Palatino" w:hAnsi="Palatino"/>
          <w:color w:val="000000" w:themeColor="text1"/>
        </w:rPr>
      </w:pPr>
    </w:p>
    <w:p w14:paraId="4D3D434D" w14:textId="77777777" w:rsidR="00672EDD" w:rsidRDefault="00672EDD" w:rsidP="00672EDD">
      <w:pPr>
        <w:rPr>
          <w:rFonts w:ascii="Palatino" w:hAnsi="Palatino"/>
          <w:color w:val="000000" w:themeColor="text1"/>
        </w:rPr>
      </w:pPr>
      <w:r w:rsidRPr="005B3DAC">
        <w:rPr>
          <w:rFonts w:ascii="Palatino" w:hAnsi="Palatino"/>
          <w:b/>
          <w:bCs/>
          <w:color w:val="000000" w:themeColor="text1"/>
        </w:rPr>
        <w:t>Week 1</w:t>
      </w:r>
      <w:r>
        <w:rPr>
          <w:rFonts w:ascii="Palatino" w:hAnsi="Palatino"/>
          <w:b/>
          <w:bCs/>
          <w:color w:val="000000" w:themeColor="text1"/>
        </w:rPr>
        <w:t>6</w:t>
      </w:r>
      <w:r>
        <w:rPr>
          <w:rFonts w:ascii="Palatino" w:hAnsi="Palatino"/>
          <w:color w:val="000000" w:themeColor="text1"/>
        </w:rPr>
        <w:t xml:space="preserve"> - Complete the </w:t>
      </w:r>
      <w:r w:rsidRPr="00D46EB0">
        <w:rPr>
          <w:rFonts w:ascii="Palatino" w:hAnsi="Palatino"/>
          <w:b/>
          <w:bCs/>
          <w:color w:val="000000" w:themeColor="text1"/>
        </w:rPr>
        <w:t>final reflection form</w:t>
      </w:r>
      <w:r>
        <w:rPr>
          <w:rFonts w:ascii="Palatino" w:hAnsi="Palatino"/>
          <w:color w:val="000000" w:themeColor="text1"/>
        </w:rPr>
        <w:t xml:space="preserve">, thinking about the feedback from your last two observations; meet with your mentor teacher and clinical coach to discuss your growth and areas for further development.  </w:t>
      </w:r>
      <w:r w:rsidRPr="005B3DAC">
        <w:rPr>
          <w:rFonts w:ascii="Palatino" w:hAnsi="Palatino"/>
          <w:color w:val="943634" w:themeColor="accent2" w:themeShade="BF"/>
        </w:rPr>
        <w:t xml:space="preserve">Upload all of the reflection forms </w:t>
      </w:r>
      <w:r>
        <w:rPr>
          <w:rFonts w:ascii="Palatino" w:hAnsi="Palatino"/>
          <w:color w:val="000000" w:themeColor="text1"/>
        </w:rPr>
        <w:t xml:space="preserve">to Canvas along with your </w:t>
      </w:r>
      <w:r w:rsidRPr="007966C7">
        <w:rPr>
          <w:rFonts w:ascii="Palatino" w:hAnsi="Palatino"/>
          <w:b/>
          <w:bCs/>
          <w:color w:val="943634" w:themeColor="accent2" w:themeShade="BF"/>
        </w:rPr>
        <w:t xml:space="preserve">cumulative hours </w:t>
      </w:r>
      <w:r>
        <w:rPr>
          <w:rFonts w:ascii="Palatino" w:hAnsi="Palatino"/>
          <w:b/>
          <w:bCs/>
          <w:color w:val="943634" w:themeColor="accent2" w:themeShade="BF"/>
        </w:rPr>
        <w:t>log</w:t>
      </w:r>
      <w:r>
        <w:rPr>
          <w:rFonts w:ascii="Palatino" w:hAnsi="Palatino"/>
          <w:color w:val="000000" w:themeColor="text1"/>
        </w:rPr>
        <w:t>.  Complete the program evaluation using the web link that the clinical coach sends to you.</w:t>
      </w:r>
    </w:p>
    <w:p w14:paraId="424BC574" w14:textId="77777777" w:rsidR="00672EDD" w:rsidRDefault="00672EDD" w:rsidP="00672EDD">
      <w:pPr>
        <w:rPr>
          <w:rFonts w:ascii="Palatino" w:hAnsi="Palatino"/>
          <w:color w:val="000000" w:themeColor="text1"/>
        </w:rPr>
      </w:pPr>
    </w:p>
    <w:p w14:paraId="6FE2BCDE" w14:textId="77777777" w:rsidR="00672EDD" w:rsidRDefault="00672EDD" w:rsidP="00672EDD">
      <w:pPr>
        <w:rPr>
          <w:rFonts w:ascii="Palatino" w:hAnsi="Palatino"/>
          <w:color w:val="000000" w:themeColor="text1"/>
        </w:rPr>
      </w:pPr>
    </w:p>
    <w:p w14:paraId="687486A9" w14:textId="77777777" w:rsidR="00672EDD" w:rsidRPr="001869B4" w:rsidRDefault="00672EDD" w:rsidP="00672EDD">
      <w:pPr>
        <w:rPr>
          <w:rFonts w:ascii="Palatino" w:hAnsi="Palatino"/>
          <w:color w:val="000000" w:themeColor="text1"/>
        </w:rPr>
      </w:pPr>
    </w:p>
    <w:p w14:paraId="595EDE87" w14:textId="77777777" w:rsidR="00672EDD" w:rsidRDefault="00672EDD" w:rsidP="00672EDD">
      <w:pPr>
        <w:rPr>
          <w:rFonts w:ascii="Palatino" w:hAnsi="Palatino"/>
          <w:color w:val="000000" w:themeColor="text1"/>
        </w:rPr>
      </w:pPr>
    </w:p>
    <w:p w14:paraId="278BD8C8" w14:textId="77777777" w:rsidR="00672EDD" w:rsidRDefault="00672EDD" w:rsidP="00672EDD">
      <w:pPr>
        <w:rPr>
          <w:rFonts w:ascii="Palatino" w:hAnsi="Palatino"/>
          <w:color w:val="000000" w:themeColor="text1"/>
        </w:rPr>
      </w:pPr>
    </w:p>
    <w:p w14:paraId="3B082E2C" w14:textId="77777777" w:rsidR="00672EDD" w:rsidRDefault="00672EDD" w:rsidP="00672EDD">
      <w:pPr>
        <w:jc w:val="center"/>
        <w:rPr>
          <w:rFonts w:ascii="Palatino" w:hAnsi="Palatino"/>
          <w:color w:val="000000" w:themeColor="text1"/>
          <w:u w:val="single"/>
        </w:rPr>
      </w:pPr>
      <w:r w:rsidRPr="00406B4A">
        <w:rPr>
          <w:rFonts w:ascii="Palatino" w:hAnsi="Palatino"/>
          <w:color w:val="000000" w:themeColor="text1"/>
          <w:u w:val="single"/>
        </w:rPr>
        <w:t>A summary of assignments to be uploaded to Canvas</w:t>
      </w:r>
    </w:p>
    <w:p w14:paraId="43E02CB2" w14:textId="77777777" w:rsidR="00672EDD" w:rsidRPr="00406B4A" w:rsidRDefault="00672EDD" w:rsidP="00672EDD">
      <w:pPr>
        <w:jc w:val="center"/>
        <w:rPr>
          <w:rFonts w:ascii="Palatino" w:hAnsi="Palatino"/>
          <w:color w:val="000000" w:themeColor="text1"/>
          <w:u w:val="single"/>
        </w:rPr>
      </w:pPr>
    </w:p>
    <w:p w14:paraId="0A1F72EC" w14:textId="77777777" w:rsidR="00672EDD" w:rsidRDefault="00672EDD" w:rsidP="00672EDD">
      <w:pPr>
        <w:pStyle w:val="ListParagraph"/>
        <w:widowControl/>
        <w:numPr>
          <w:ilvl w:val="0"/>
          <w:numId w:val="19"/>
        </w:numPr>
        <w:autoSpaceDE/>
        <w:autoSpaceDN/>
        <w:spacing w:before="0"/>
        <w:contextualSpacing/>
        <w:rPr>
          <w:rFonts w:ascii="Palatino" w:hAnsi="Palatino"/>
        </w:rPr>
      </w:pPr>
      <w:r w:rsidRPr="00406B4A">
        <w:rPr>
          <w:rFonts w:ascii="Palatino" w:hAnsi="Palatino"/>
        </w:rPr>
        <w:t>4 lesson overviews submitted prior to clinical coach observations</w:t>
      </w:r>
      <w:r>
        <w:rPr>
          <w:rFonts w:ascii="Palatino" w:hAnsi="Palatino"/>
        </w:rPr>
        <w:t xml:space="preserve"> (weeks 2, 4, 7, 12)</w:t>
      </w:r>
    </w:p>
    <w:p w14:paraId="73887B6F" w14:textId="77777777" w:rsidR="00672EDD" w:rsidRDefault="00672EDD" w:rsidP="00672EDD">
      <w:pPr>
        <w:pStyle w:val="ListParagraph"/>
        <w:widowControl/>
        <w:numPr>
          <w:ilvl w:val="0"/>
          <w:numId w:val="19"/>
        </w:numPr>
        <w:autoSpaceDE/>
        <w:autoSpaceDN/>
        <w:spacing w:before="0"/>
        <w:contextualSpacing/>
        <w:rPr>
          <w:rFonts w:ascii="Palatino" w:hAnsi="Palatino"/>
        </w:rPr>
      </w:pPr>
      <w:r>
        <w:rPr>
          <w:rFonts w:ascii="Palatino" w:hAnsi="Palatino"/>
        </w:rPr>
        <w:t>8 observation forms (four completed by the clinical coach and 4 completed by the mentor teacher)</w:t>
      </w:r>
    </w:p>
    <w:p w14:paraId="55F437E6" w14:textId="77777777" w:rsidR="00672EDD" w:rsidRPr="00A61905" w:rsidRDefault="00672EDD" w:rsidP="00672EDD">
      <w:pPr>
        <w:pStyle w:val="ListParagraph"/>
        <w:rPr>
          <w:rFonts w:ascii="Palatino" w:hAnsi="Palatino"/>
        </w:rPr>
      </w:pPr>
    </w:p>
    <w:p w14:paraId="15116606" w14:textId="77777777" w:rsidR="00672EDD" w:rsidRDefault="00672EDD" w:rsidP="00672EDD">
      <w:pPr>
        <w:pStyle w:val="ListParagraph"/>
        <w:widowControl/>
        <w:numPr>
          <w:ilvl w:val="0"/>
          <w:numId w:val="19"/>
        </w:numPr>
        <w:autoSpaceDE/>
        <w:autoSpaceDN/>
        <w:spacing w:before="0"/>
        <w:contextualSpacing/>
        <w:rPr>
          <w:rFonts w:ascii="Palatino" w:hAnsi="Palatino"/>
        </w:rPr>
      </w:pPr>
      <w:r>
        <w:rPr>
          <w:rFonts w:ascii="Palatino" w:hAnsi="Palatino"/>
        </w:rPr>
        <w:t>Mid-term reflection form and final reflection form (weeks 8 and 16)</w:t>
      </w:r>
    </w:p>
    <w:p w14:paraId="5783A422" w14:textId="77777777" w:rsidR="00672EDD" w:rsidRPr="00406B4A" w:rsidRDefault="00672EDD" w:rsidP="00672EDD">
      <w:pPr>
        <w:pStyle w:val="ListParagraph"/>
        <w:rPr>
          <w:rFonts w:ascii="Palatino" w:hAnsi="Palatino"/>
        </w:rPr>
      </w:pPr>
    </w:p>
    <w:p w14:paraId="703C8FC7" w14:textId="77777777" w:rsidR="00672EDD" w:rsidRDefault="00672EDD" w:rsidP="00672EDD">
      <w:pPr>
        <w:pStyle w:val="ListParagraph"/>
        <w:widowControl/>
        <w:numPr>
          <w:ilvl w:val="0"/>
          <w:numId w:val="19"/>
        </w:numPr>
        <w:autoSpaceDE/>
        <w:autoSpaceDN/>
        <w:spacing w:before="0"/>
        <w:contextualSpacing/>
        <w:rPr>
          <w:rFonts w:ascii="Palatino" w:hAnsi="Palatino"/>
        </w:rPr>
      </w:pPr>
      <w:r>
        <w:rPr>
          <w:rFonts w:ascii="Palatino" w:hAnsi="Palatino"/>
        </w:rPr>
        <w:t>Written reflections (thoughtful, 500 words)  (weeks 3, 5, 11, 13)</w:t>
      </w:r>
    </w:p>
    <w:p w14:paraId="5E64C6EB" w14:textId="77777777" w:rsidR="00672EDD" w:rsidRPr="00406B4A" w:rsidRDefault="00672EDD" w:rsidP="00672EDD">
      <w:pPr>
        <w:pStyle w:val="ListParagraph"/>
        <w:rPr>
          <w:rFonts w:ascii="Palatino" w:hAnsi="Palatino"/>
        </w:rPr>
      </w:pPr>
    </w:p>
    <w:p w14:paraId="5B300880" w14:textId="77777777" w:rsidR="00672EDD" w:rsidRPr="00406B4A" w:rsidRDefault="00672EDD" w:rsidP="00672EDD">
      <w:pPr>
        <w:pStyle w:val="ListParagraph"/>
        <w:widowControl/>
        <w:numPr>
          <w:ilvl w:val="0"/>
          <w:numId w:val="19"/>
        </w:numPr>
        <w:autoSpaceDE/>
        <w:autoSpaceDN/>
        <w:spacing w:before="0"/>
        <w:contextualSpacing/>
        <w:rPr>
          <w:rFonts w:ascii="Palatino" w:hAnsi="Palatino"/>
        </w:rPr>
      </w:pPr>
      <w:r>
        <w:rPr>
          <w:rFonts w:ascii="Palatino" w:hAnsi="Palatino"/>
        </w:rPr>
        <w:t>Cumulative hours log (week 16)</w:t>
      </w:r>
    </w:p>
    <w:p w14:paraId="511DF14E" w14:textId="77777777" w:rsidR="001A73D0" w:rsidRDefault="001A73D0" w:rsidP="001A73D0">
      <w:pPr>
        <w:rPr>
          <w:rFonts w:ascii="Palatino" w:hAnsi="Palatino"/>
          <w:color w:val="000000" w:themeColor="text1"/>
        </w:rPr>
      </w:pPr>
    </w:p>
    <w:p w14:paraId="04BF1561" w14:textId="77777777" w:rsidR="001A73D0" w:rsidRPr="00666256" w:rsidRDefault="001A73D0" w:rsidP="001A73D0">
      <w:pPr>
        <w:rPr>
          <w:rFonts w:ascii="Palatino" w:hAnsi="Palatino"/>
          <w:color w:val="000000" w:themeColor="text1"/>
        </w:rPr>
      </w:pPr>
    </w:p>
    <w:p w14:paraId="5FB8AEC0" w14:textId="77777777" w:rsidR="00EB69CD" w:rsidRDefault="00EB69CD" w:rsidP="00EB69CD">
      <w:pPr>
        <w:rPr>
          <w:rFonts w:ascii="Palatino" w:hAnsi="Palatino"/>
          <w:color w:val="000000" w:themeColor="text1"/>
        </w:rPr>
      </w:pPr>
    </w:p>
    <w:p w14:paraId="4B14F86E" w14:textId="77777777" w:rsidR="00EB69CD" w:rsidRDefault="00EB69CD" w:rsidP="00EB69CD">
      <w:pPr>
        <w:rPr>
          <w:rFonts w:ascii="Palatino" w:hAnsi="Palatino"/>
          <w:color w:val="000000" w:themeColor="text1"/>
        </w:rPr>
      </w:pPr>
    </w:p>
    <w:p w14:paraId="7E8B7763" w14:textId="77777777" w:rsidR="00EB69CD" w:rsidRPr="001869B4" w:rsidRDefault="00EB69CD" w:rsidP="00EB69CD">
      <w:pPr>
        <w:rPr>
          <w:rFonts w:ascii="Palatino" w:hAnsi="Palatino"/>
          <w:color w:val="000000" w:themeColor="text1"/>
        </w:rPr>
      </w:pPr>
    </w:p>
    <w:p w14:paraId="47701297" w14:textId="77777777" w:rsidR="00EB69CD" w:rsidRDefault="00EB69CD" w:rsidP="00EB69CD">
      <w:pPr>
        <w:rPr>
          <w:rFonts w:ascii="Palatino" w:hAnsi="Palatino"/>
          <w:color w:val="000000" w:themeColor="text1"/>
        </w:rPr>
      </w:pPr>
    </w:p>
    <w:p w14:paraId="082C3086" w14:textId="77777777" w:rsidR="00514021" w:rsidRPr="00666256" w:rsidRDefault="00514021" w:rsidP="00514021">
      <w:pPr>
        <w:rPr>
          <w:rFonts w:ascii="Palatino" w:hAnsi="Palatino"/>
          <w:color w:val="000000" w:themeColor="text1"/>
        </w:rPr>
      </w:pPr>
    </w:p>
    <w:p w14:paraId="224E4B44" w14:textId="77777777" w:rsidR="00514021" w:rsidRDefault="00514021" w:rsidP="00514021"/>
    <w:p w14:paraId="4F949E88" w14:textId="77777777" w:rsidR="00F1753E" w:rsidRDefault="00F1753E" w:rsidP="00F1753E">
      <w:pPr>
        <w:rPr>
          <w:rFonts w:ascii="Palatino" w:hAnsi="Palatino"/>
          <w:color w:val="000000" w:themeColor="text1"/>
        </w:rPr>
      </w:pPr>
    </w:p>
    <w:p w14:paraId="67E94428" w14:textId="77777777" w:rsidR="00672EDD" w:rsidRDefault="00672EDD" w:rsidP="00514021">
      <w:pPr>
        <w:jc w:val="center"/>
        <w:rPr>
          <w:b/>
          <w:bCs/>
          <w:sz w:val="40"/>
          <w:szCs w:val="40"/>
        </w:rPr>
      </w:pPr>
    </w:p>
    <w:p w14:paraId="48C50E82" w14:textId="77777777" w:rsidR="00672EDD" w:rsidRDefault="00672EDD" w:rsidP="00514021">
      <w:pPr>
        <w:jc w:val="center"/>
        <w:rPr>
          <w:b/>
          <w:bCs/>
          <w:sz w:val="40"/>
          <w:szCs w:val="40"/>
        </w:rPr>
      </w:pPr>
    </w:p>
    <w:p w14:paraId="527A3CD9" w14:textId="77777777" w:rsidR="00672EDD" w:rsidRDefault="00672EDD" w:rsidP="00514021">
      <w:pPr>
        <w:jc w:val="center"/>
        <w:rPr>
          <w:b/>
          <w:bCs/>
          <w:sz w:val="40"/>
          <w:szCs w:val="40"/>
        </w:rPr>
      </w:pPr>
    </w:p>
    <w:p w14:paraId="7AC99AEE" w14:textId="77777777" w:rsidR="00672EDD" w:rsidRDefault="00672EDD" w:rsidP="00514021">
      <w:pPr>
        <w:jc w:val="center"/>
        <w:rPr>
          <w:b/>
          <w:bCs/>
          <w:sz w:val="40"/>
          <w:szCs w:val="40"/>
        </w:rPr>
      </w:pPr>
    </w:p>
    <w:p w14:paraId="364FFD58" w14:textId="23498E94" w:rsidR="00DA7677" w:rsidRPr="00EB2986" w:rsidRDefault="00DA7677" w:rsidP="00514021">
      <w:pPr>
        <w:jc w:val="center"/>
        <w:rPr>
          <w:b/>
          <w:bCs/>
          <w:sz w:val="40"/>
          <w:szCs w:val="40"/>
        </w:rPr>
      </w:pPr>
      <w:r>
        <w:rPr>
          <w:b/>
          <w:bCs/>
          <w:sz w:val="40"/>
          <w:szCs w:val="40"/>
        </w:rPr>
        <w:t xml:space="preserve">IDEAS FOR </w:t>
      </w:r>
      <w:r w:rsidRPr="00EB2986">
        <w:rPr>
          <w:b/>
          <w:bCs/>
          <w:sz w:val="40"/>
          <w:szCs w:val="40"/>
        </w:rPr>
        <w:t>DIRECT TEACHING</w:t>
      </w:r>
    </w:p>
    <w:p w14:paraId="35B6F80E" w14:textId="77777777" w:rsidR="00DA7677" w:rsidRPr="002A4363" w:rsidRDefault="00DA7677" w:rsidP="00DA7677">
      <w:pPr>
        <w:jc w:val="center"/>
      </w:pPr>
    </w:p>
    <w:p w14:paraId="4756F7D1" w14:textId="77777777" w:rsidR="00DA7677" w:rsidRDefault="00DA7677" w:rsidP="00DA7677">
      <w:pPr>
        <w:jc w:val="center"/>
        <w:rPr>
          <w:b/>
          <w:bCs/>
        </w:rPr>
      </w:pPr>
      <w:r w:rsidRPr="00EB2986">
        <w:rPr>
          <w:b/>
          <w:bCs/>
        </w:rPr>
        <w:t xml:space="preserve">Interns need to complete a </w:t>
      </w:r>
      <w:r w:rsidRPr="00EB2986">
        <w:rPr>
          <w:b/>
          <w:bCs/>
          <w:u w:val="single"/>
        </w:rPr>
        <w:t>minimum of 150 hours</w:t>
      </w:r>
      <w:r w:rsidRPr="00EB2986">
        <w:rPr>
          <w:b/>
          <w:bCs/>
        </w:rPr>
        <w:t xml:space="preserve"> of direct teaching</w:t>
      </w:r>
    </w:p>
    <w:p w14:paraId="6E6DF8BF" w14:textId="77777777" w:rsidR="00DA7677" w:rsidRPr="00EB2986" w:rsidRDefault="00DA7677" w:rsidP="00DA7677">
      <w:pPr>
        <w:jc w:val="center"/>
        <w:rPr>
          <w:b/>
          <w:bCs/>
        </w:rPr>
      </w:pPr>
    </w:p>
    <w:p w14:paraId="0BEC9FD7" w14:textId="77777777" w:rsidR="00DA7677" w:rsidRPr="00EB2986" w:rsidRDefault="00DA7677" w:rsidP="00DA7677">
      <w:pPr>
        <w:jc w:val="center"/>
        <w:rPr>
          <w:b/>
          <w:bCs/>
        </w:rPr>
      </w:pPr>
      <w:r w:rsidRPr="00EB2986">
        <w:rPr>
          <w:b/>
          <w:bCs/>
        </w:rPr>
        <w:lastRenderedPageBreak/>
        <w:t xml:space="preserve">This list includes possible ideas for how to </w:t>
      </w:r>
      <w:r>
        <w:rPr>
          <w:b/>
          <w:bCs/>
        </w:rPr>
        <w:t>identify and log</w:t>
      </w:r>
      <w:r w:rsidRPr="00EB2986">
        <w:rPr>
          <w:b/>
          <w:bCs/>
        </w:rPr>
        <w:t xml:space="preserve"> direct teaching </w:t>
      </w:r>
      <w:r>
        <w:rPr>
          <w:b/>
          <w:bCs/>
        </w:rPr>
        <w:t>hours</w:t>
      </w:r>
    </w:p>
    <w:p w14:paraId="0FBCB6AD" w14:textId="77777777" w:rsidR="00DA7677" w:rsidRPr="002A4363" w:rsidRDefault="00DA7677" w:rsidP="00DA7677"/>
    <w:tbl>
      <w:tblPr>
        <w:tblStyle w:val="TableGrid"/>
        <w:tblW w:w="0" w:type="auto"/>
        <w:tblLook w:val="04A0" w:firstRow="1" w:lastRow="0" w:firstColumn="1" w:lastColumn="0" w:noHBand="0" w:noVBand="1"/>
      </w:tblPr>
      <w:tblGrid>
        <w:gridCol w:w="4675"/>
        <w:gridCol w:w="4675"/>
      </w:tblGrid>
      <w:tr w:rsidR="00DA7677" w:rsidRPr="002A4363" w14:paraId="5241E269" w14:textId="77777777" w:rsidTr="00A956AB">
        <w:tc>
          <w:tcPr>
            <w:tcW w:w="4675" w:type="dxa"/>
            <w:shd w:val="clear" w:color="auto" w:fill="FBD4B4" w:themeFill="accent6" w:themeFillTint="66"/>
          </w:tcPr>
          <w:p w14:paraId="55B8CDD5" w14:textId="77777777" w:rsidR="00DA7677" w:rsidRPr="002A4363" w:rsidRDefault="00DA7677" w:rsidP="00A956AB">
            <w:pPr>
              <w:jc w:val="center"/>
              <w:rPr>
                <w:rFonts w:ascii="Times New Roman" w:hAnsi="Times New Roman" w:cs="Times New Roman"/>
                <w:b/>
                <w:bCs/>
              </w:rPr>
            </w:pPr>
            <w:r w:rsidRPr="002A4363">
              <w:rPr>
                <w:rFonts w:ascii="Times New Roman" w:hAnsi="Times New Roman" w:cs="Times New Roman"/>
                <w:b/>
                <w:bCs/>
              </w:rPr>
              <w:t>Synchronous Instruction</w:t>
            </w:r>
          </w:p>
        </w:tc>
        <w:tc>
          <w:tcPr>
            <w:tcW w:w="4675" w:type="dxa"/>
            <w:shd w:val="clear" w:color="auto" w:fill="CCC0D9" w:themeFill="accent4" w:themeFillTint="66"/>
          </w:tcPr>
          <w:p w14:paraId="2DBD4D0E" w14:textId="77777777" w:rsidR="00DA7677" w:rsidRPr="002A4363" w:rsidRDefault="00DA7677" w:rsidP="00A956AB">
            <w:pPr>
              <w:jc w:val="center"/>
              <w:rPr>
                <w:rFonts w:ascii="Times New Roman" w:hAnsi="Times New Roman" w:cs="Times New Roman"/>
                <w:b/>
                <w:bCs/>
              </w:rPr>
            </w:pPr>
            <w:r w:rsidRPr="002A4363">
              <w:rPr>
                <w:rFonts w:ascii="Times New Roman" w:hAnsi="Times New Roman" w:cs="Times New Roman"/>
                <w:b/>
                <w:bCs/>
              </w:rPr>
              <w:t>Asynchronous Instruction</w:t>
            </w:r>
          </w:p>
        </w:tc>
      </w:tr>
      <w:tr w:rsidR="00DA7677" w:rsidRPr="002A4363" w14:paraId="5F43357A" w14:textId="77777777" w:rsidTr="00A956AB">
        <w:tc>
          <w:tcPr>
            <w:tcW w:w="4675" w:type="dxa"/>
          </w:tcPr>
          <w:p w14:paraId="4497A532" w14:textId="77777777" w:rsidR="00DA7677" w:rsidRPr="002A4363" w:rsidRDefault="00DA7677" w:rsidP="00A956AB">
            <w:pPr>
              <w:spacing w:after="120"/>
              <w:rPr>
                <w:rFonts w:ascii="Times New Roman" w:hAnsi="Times New Roman" w:cs="Times New Roman"/>
              </w:rPr>
            </w:pPr>
            <w:r w:rsidRPr="002A4363">
              <w:rPr>
                <w:rFonts w:ascii="Times New Roman" w:hAnsi="Times New Roman" w:cs="Times New Roman"/>
              </w:rPr>
              <w:t xml:space="preserve">1. </w:t>
            </w:r>
            <w:r>
              <w:rPr>
                <w:rFonts w:ascii="Times New Roman" w:hAnsi="Times New Roman" w:cs="Times New Roman"/>
              </w:rPr>
              <w:t xml:space="preserve">Lead </w:t>
            </w:r>
            <w:r w:rsidRPr="002A4363">
              <w:rPr>
                <w:rFonts w:ascii="Times New Roman" w:hAnsi="Times New Roman" w:cs="Times New Roman"/>
              </w:rPr>
              <w:t>a group or whole class discussion</w:t>
            </w:r>
            <w:r>
              <w:rPr>
                <w:rFonts w:ascii="Times New Roman" w:hAnsi="Times New Roman" w:cs="Times New Roman"/>
              </w:rPr>
              <w:t>, asking students to share a comment, idea, or feeling</w:t>
            </w:r>
          </w:p>
        </w:tc>
        <w:tc>
          <w:tcPr>
            <w:tcW w:w="4675" w:type="dxa"/>
          </w:tcPr>
          <w:p w14:paraId="08A93AD8" w14:textId="77777777" w:rsidR="00DA7677" w:rsidRPr="002A4363" w:rsidRDefault="00DA7677" w:rsidP="00A956AB">
            <w:pPr>
              <w:rPr>
                <w:rFonts w:ascii="Times New Roman" w:hAnsi="Times New Roman" w:cs="Times New Roman"/>
              </w:rPr>
            </w:pPr>
            <w:r>
              <w:rPr>
                <w:rFonts w:ascii="Times New Roman" w:hAnsi="Times New Roman" w:cs="Times New Roman"/>
              </w:rPr>
              <w:t>1. Provide oral, real-time feedback to students in one-on-one conversations (i.e. office hours)</w:t>
            </w:r>
          </w:p>
        </w:tc>
      </w:tr>
      <w:tr w:rsidR="00DA7677" w:rsidRPr="002A4363" w14:paraId="22C94EC7" w14:textId="77777777" w:rsidTr="00A956AB">
        <w:tc>
          <w:tcPr>
            <w:tcW w:w="4675" w:type="dxa"/>
          </w:tcPr>
          <w:p w14:paraId="30676E53" w14:textId="77777777" w:rsidR="00DA7677" w:rsidRPr="002A4363" w:rsidRDefault="00DA7677" w:rsidP="00A956AB">
            <w:pPr>
              <w:spacing w:after="120"/>
              <w:rPr>
                <w:rFonts w:ascii="Times New Roman" w:hAnsi="Times New Roman" w:cs="Times New Roman"/>
              </w:rPr>
            </w:pPr>
            <w:r w:rsidRPr="002A4363">
              <w:rPr>
                <w:rFonts w:ascii="Times New Roman" w:hAnsi="Times New Roman" w:cs="Times New Roman"/>
              </w:rPr>
              <w:t>2.</w:t>
            </w:r>
            <w:r>
              <w:rPr>
                <w:rFonts w:ascii="Times New Roman" w:hAnsi="Times New Roman" w:cs="Times New Roman"/>
              </w:rPr>
              <w:t xml:space="preserve"> Lead </w:t>
            </w:r>
            <w:r w:rsidRPr="002A4363">
              <w:rPr>
                <w:rFonts w:ascii="Times New Roman" w:hAnsi="Times New Roman" w:cs="Times New Roman"/>
              </w:rPr>
              <w:t xml:space="preserve">an activity or segment of a lesson </w:t>
            </w:r>
            <w:r>
              <w:rPr>
                <w:rFonts w:ascii="Times New Roman" w:hAnsi="Times New Roman" w:cs="Times New Roman"/>
              </w:rPr>
              <w:t>which</w:t>
            </w:r>
            <w:r w:rsidRPr="002A4363">
              <w:rPr>
                <w:rFonts w:ascii="Times New Roman" w:hAnsi="Times New Roman" w:cs="Times New Roman"/>
              </w:rPr>
              <w:t xml:space="preserve"> builds new knowledge</w:t>
            </w:r>
          </w:p>
        </w:tc>
        <w:tc>
          <w:tcPr>
            <w:tcW w:w="4675" w:type="dxa"/>
          </w:tcPr>
          <w:p w14:paraId="0B003A4D" w14:textId="77777777" w:rsidR="00DA7677" w:rsidRPr="002A4363" w:rsidRDefault="00DA7677" w:rsidP="00A956AB">
            <w:pPr>
              <w:rPr>
                <w:rFonts w:ascii="Times New Roman" w:hAnsi="Times New Roman" w:cs="Times New Roman"/>
              </w:rPr>
            </w:pPr>
            <w:r>
              <w:rPr>
                <w:rFonts w:ascii="Times New Roman" w:hAnsi="Times New Roman" w:cs="Times New Roman"/>
              </w:rPr>
              <w:t>2. Discussing and setting goals with students in one-on-one conversations (i.e. office hours)</w:t>
            </w:r>
          </w:p>
        </w:tc>
      </w:tr>
      <w:tr w:rsidR="00DA7677" w:rsidRPr="002A4363" w14:paraId="0C47CF06" w14:textId="77777777" w:rsidTr="00A956AB">
        <w:tc>
          <w:tcPr>
            <w:tcW w:w="4675" w:type="dxa"/>
          </w:tcPr>
          <w:p w14:paraId="1FDFE19E" w14:textId="77777777" w:rsidR="00DA7677" w:rsidRPr="002A4363" w:rsidRDefault="00DA7677" w:rsidP="00A956AB">
            <w:pPr>
              <w:spacing w:after="120"/>
              <w:rPr>
                <w:rFonts w:ascii="Times New Roman" w:hAnsi="Times New Roman" w:cs="Times New Roman"/>
              </w:rPr>
            </w:pPr>
            <w:r w:rsidRPr="002A4363">
              <w:rPr>
                <w:rFonts w:ascii="Times New Roman" w:hAnsi="Times New Roman" w:cs="Times New Roman"/>
              </w:rPr>
              <w:t xml:space="preserve">3. </w:t>
            </w:r>
            <w:r>
              <w:rPr>
                <w:rFonts w:ascii="Times New Roman" w:hAnsi="Times New Roman" w:cs="Times New Roman"/>
              </w:rPr>
              <w:t xml:space="preserve">Lead </w:t>
            </w:r>
            <w:r w:rsidRPr="002A4363">
              <w:rPr>
                <w:rFonts w:ascii="Times New Roman" w:hAnsi="Times New Roman" w:cs="Times New Roman"/>
              </w:rPr>
              <w:t xml:space="preserve">instruction </w:t>
            </w:r>
            <w:r>
              <w:rPr>
                <w:rFonts w:ascii="Times New Roman" w:hAnsi="Times New Roman" w:cs="Times New Roman"/>
              </w:rPr>
              <w:t>which</w:t>
            </w:r>
            <w:r w:rsidRPr="002A4363">
              <w:rPr>
                <w:rFonts w:ascii="Times New Roman" w:hAnsi="Times New Roman" w:cs="Times New Roman"/>
              </w:rPr>
              <w:t xml:space="preserve"> reviews</w:t>
            </w:r>
            <w:r>
              <w:rPr>
                <w:rFonts w:ascii="Times New Roman" w:hAnsi="Times New Roman" w:cs="Times New Roman"/>
              </w:rPr>
              <w:t>, reteaches,</w:t>
            </w:r>
            <w:r w:rsidRPr="002A4363">
              <w:rPr>
                <w:rFonts w:ascii="Times New Roman" w:hAnsi="Times New Roman" w:cs="Times New Roman"/>
              </w:rPr>
              <w:t xml:space="preserve"> and</w:t>
            </w:r>
            <w:r>
              <w:rPr>
                <w:rFonts w:ascii="Times New Roman" w:hAnsi="Times New Roman" w:cs="Times New Roman"/>
              </w:rPr>
              <w:t xml:space="preserve">/or </w:t>
            </w:r>
            <w:r w:rsidRPr="002A4363">
              <w:rPr>
                <w:rFonts w:ascii="Times New Roman" w:hAnsi="Times New Roman" w:cs="Times New Roman"/>
              </w:rPr>
              <w:t>reinforces prior knowledge</w:t>
            </w:r>
          </w:p>
        </w:tc>
        <w:tc>
          <w:tcPr>
            <w:tcW w:w="4675" w:type="dxa"/>
          </w:tcPr>
          <w:p w14:paraId="6ADF1C26" w14:textId="77777777" w:rsidR="00DA7677" w:rsidRPr="002A4363" w:rsidRDefault="00DA7677" w:rsidP="00A956AB">
            <w:pPr>
              <w:rPr>
                <w:rFonts w:ascii="Times New Roman" w:hAnsi="Times New Roman" w:cs="Times New Roman"/>
              </w:rPr>
            </w:pPr>
            <w:r>
              <w:rPr>
                <w:rFonts w:ascii="Times New Roman" w:hAnsi="Times New Roman" w:cs="Times New Roman"/>
              </w:rPr>
              <w:t>3. Providing ideas for students to apply what they have learned to new problems or contexts</w:t>
            </w:r>
          </w:p>
        </w:tc>
      </w:tr>
      <w:tr w:rsidR="00DA7677" w:rsidRPr="002A4363" w14:paraId="2753E2FA" w14:textId="77777777" w:rsidTr="00A956AB">
        <w:tc>
          <w:tcPr>
            <w:tcW w:w="4675" w:type="dxa"/>
          </w:tcPr>
          <w:p w14:paraId="39DDDE57" w14:textId="77777777" w:rsidR="00DA7677" w:rsidRPr="002A4363" w:rsidRDefault="00DA7677" w:rsidP="00A956AB">
            <w:pPr>
              <w:spacing w:after="120"/>
              <w:rPr>
                <w:rFonts w:ascii="Times New Roman" w:hAnsi="Times New Roman" w:cs="Times New Roman"/>
              </w:rPr>
            </w:pPr>
            <w:r>
              <w:rPr>
                <w:rFonts w:ascii="Times New Roman" w:hAnsi="Times New Roman" w:cs="Times New Roman"/>
              </w:rPr>
              <w:t xml:space="preserve">4. Facilitate and support community building through synchronous, real-time group activities and community building activities </w:t>
            </w:r>
          </w:p>
        </w:tc>
        <w:tc>
          <w:tcPr>
            <w:tcW w:w="4675" w:type="dxa"/>
          </w:tcPr>
          <w:p w14:paraId="0FA77C2F" w14:textId="77777777" w:rsidR="00DA7677" w:rsidRPr="002A4363" w:rsidRDefault="00DA7677" w:rsidP="00A956AB">
            <w:pPr>
              <w:rPr>
                <w:rFonts w:ascii="Times New Roman" w:hAnsi="Times New Roman" w:cs="Times New Roman"/>
              </w:rPr>
            </w:pPr>
            <w:r>
              <w:rPr>
                <w:rFonts w:ascii="Times New Roman" w:hAnsi="Times New Roman" w:cs="Times New Roman"/>
              </w:rPr>
              <w:t>4. Designing and creating a video and/or audio recording of some type of instruction (e.g. new content for a lesson, reviewing content, etc.)</w:t>
            </w:r>
          </w:p>
        </w:tc>
      </w:tr>
      <w:tr w:rsidR="00DA7677" w:rsidRPr="002A4363" w14:paraId="52737A75" w14:textId="77777777" w:rsidTr="00A956AB">
        <w:tc>
          <w:tcPr>
            <w:tcW w:w="4675" w:type="dxa"/>
          </w:tcPr>
          <w:p w14:paraId="58376ABC" w14:textId="77777777" w:rsidR="00DA7677" w:rsidRPr="002A4363" w:rsidRDefault="00DA7677" w:rsidP="00A956AB">
            <w:pPr>
              <w:spacing w:after="120"/>
              <w:rPr>
                <w:rFonts w:ascii="Times New Roman" w:hAnsi="Times New Roman" w:cs="Times New Roman"/>
              </w:rPr>
            </w:pPr>
            <w:r w:rsidRPr="002A4363">
              <w:rPr>
                <w:rFonts w:ascii="Times New Roman" w:hAnsi="Times New Roman" w:cs="Times New Roman"/>
              </w:rPr>
              <w:t xml:space="preserve">5. </w:t>
            </w:r>
            <w:r>
              <w:rPr>
                <w:rFonts w:ascii="Times New Roman" w:hAnsi="Times New Roman" w:cs="Times New Roman"/>
              </w:rPr>
              <w:t>E</w:t>
            </w:r>
            <w:r w:rsidRPr="002A4363">
              <w:rPr>
                <w:rFonts w:ascii="Times New Roman" w:hAnsi="Times New Roman" w:cs="Times New Roman"/>
              </w:rPr>
              <w:t>xplain and model course content to an individual student, a group, or the whole class</w:t>
            </w:r>
          </w:p>
        </w:tc>
        <w:tc>
          <w:tcPr>
            <w:tcW w:w="4675" w:type="dxa"/>
          </w:tcPr>
          <w:p w14:paraId="610686EF" w14:textId="77777777" w:rsidR="00DA7677" w:rsidRPr="002A4363" w:rsidRDefault="00DA7677" w:rsidP="00A956AB">
            <w:pPr>
              <w:rPr>
                <w:rFonts w:ascii="Times New Roman" w:hAnsi="Times New Roman" w:cs="Times New Roman"/>
              </w:rPr>
            </w:pPr>
            <w:r>
              <w:rPr>
                <w:rFonts w:ascii="Times New Roman" w:hAnsi="Times New Roman" w:cs="Times New Roman"/>
              </w:rPr>
              <w:t>5. Reteach, review, or revise content in need of being explained in a new or different manner</w:t>
            </w:r>
          </w:p>
        </w:tc>
      </w:tr>
      <w:tr w:rsidR="00DA7677" w:rsidRPr="002A4363" w14:paraId="6B42125E" w14:textId="77777777" w:rsidTr="00A956AB">
        <w:tc>
          <w:tcPr>
            <w:tcW w:w="4675" w:type="dxa"/>
          </w:tcPr>
          <w:p w14:paraId="332DA91B" w14:textId="77777777" w:rsidR="00DA7677" w:rsidRPr="002A4363" w:rsidRDefault="00DA7677" w:rsidP="00A956AB">
            <w:pPr>
              <w:spacing w:after="120"/>
              <w:rPr>
                <w:rFonts w:ascii="Times New Roman" w:hAnsi="Times New Roman" w:cs="Times New Roman"/>
              </w:rPr>
            </w:pPr>
            <w:r w:rsidRPr="002A4363">
              <w:rPr>
                <w:rFonts w:ascii="Times New Roman" w:hAnsi="Times New Roman" w:cs="Times New Roman"/>
              </w:rPr>
              <w:t xml:space="preserve">6. </w:t>
            </w:r>
            <w:r>
              <w:rPr>
                <w:rFonts w:ascii="Times New Roman" w:hAnsi="Times New Roman" w:cs="Times New Roman"/>
              </w:rPr>
              <w:t>M</w:t>
            </w:r>
            <w:r w:rsidRPr="002A4363">
              <w:rPr>
                <w:rFonts w:ascii="Times New Roman" w:hAnsi="Times New Roman" w:cs="Times New Roman"/>
              </w:rPr>
              <w:t>odel a concept or skill for students to repeat and practice following your modeling and receiving your feedback (e.g. solve a problem, analyze a text, interpret an image)</w:t>
            </w:r>
          </w:p>
        </w:tc>
        <w:tc>
          <w:tcPr>
            <w:tcW w:w="4675" w:type="dxa"/>
          </w:tcPr>
          <w:p w14:paraId="79BD3909" w14:textId="77777777" w:rsidR="00DA7677" w:rsidRPr="002A4363" w:rsidRDefault="00DA7677" w:rsidP="00A956AB">
            <w:pPr>
              <w:rPr>
                <w:rFonts w:ascii="Times New Roman" w:hAnsi="Times New Roman" w:cs="Times New Roman"/>
              </w:rPr>
            </w:pPr>
            <w:r>
              <w:rPr>
                <w:rFonts w:ascii="Times New Roman" w:hAnsi="Times New Roman" w:cs="Times New Roman"/>
              </w:rPr>
              <w:t>6. Break down a lesson into different components and provide students “mini-lessons” or chunks of instruction through video/audio recordings, slides, handouts, and have students add their responses</w:t>
            </w:r>
          </w:p>
        </w:tc>
      </w:tr>
      <w:tr w:rsidR="00DA7677" w:rsidRPr="002A4363" w14:paraId="3D4AA045" w14:textId="77777777" w:rsidTr="00A956AB">
        <w:tc>
          <w:tcPr>
            <w:tcW w:w="4675" w:type="dxa"/>
          </w:tcPr>
          <w:p w14:paraId="60C782FA" w14:textId="77777777" w:rsidR="00DA7677" w:rsidRPr="002A4363" w:rsidRDefault="00DA7677" w:rsidP="00A956AB">
            <w:pPr>
              <w:spacing w:after="120"/>
              <w:rPr>
                <w:rFonts w:ascii="Times New Roman" w:hAnsi="Times New Roman" w:cs="Times New Roman"/>
              </w:rPr>
            </w:pPr>
            <w:r w:rsidRPr="002A4363">
              <w:rPr>
                <w:rFonts w:ascii="Times New Roman" w:hAnsi="Times New Roman" w:cs="Times New Roman"/>
              </w:rPr>
              <w:t xml:space="preserve">7. </w:t>
            </w:r>
            <w:r>
              <w:rPr>
                <w:rFonts w:ascii="Times New Roman" w:hAnsi="Times New Roman" w:cs="Times New Roman"/>
              </w:rPr>
              <w:t>Engage</w:t>
            </w:r>
            <w:r w:rsidRPr="002A4363">
              <w:rPr>
                <w:rFonts w:ascii="Times New Roman" w:hAnsi="Times New Roman" w:cs="Times New Roman"/>
              </w:rPr>
              <w:t xml:space="preserve"> students’ thinking through questioning activities, responding to students’ answers and interpretations, reinforcing students’ thinking</w:t>
            </w:r>
          </w:p>
        </w:tc>
        <w:tc>
          <w:tcPr>
            <w:tcW w:w="4675" w:type="dxa"/>
          </w:tcPr>
          <w:p w14:paraId="60F8A123" w14:textId="77777777" w:rsidR="00DA7677" w:rsidRPr="002A4363" w:rsidRDefault="00DA7677" w:rsidP="00A956AB">
            <w:pPr>
              <w:rPr>
                <w:rFonts w:ascii="Times New Roman" w:hAnsi="Times New Roman" w:cs="Times New Roman"/>
              </w:rPr>
            </w:pPr>
            <w:r>
              <w:rPr>
                <w:rFonts w:ascii="Times New Roman" w:hAnsi="Times New Roman" w:cs="Times New Roman"/>
              </w:rPr>
              <w:t>7. Creating, monitoring, updating, and responding to student and class asynchronous posts (e.g. discussion boards, forums, social media, etc.)</w:t>
            </w:r>
          </w:p>
        </w:tc>
      </w:tr>
      <w:tr w:rsidR="00DA7677" w:rsidRPr="002A4363" w14:paraId="1123E45F" w14:textId="77777777" w:rsidTr="00A956AB">
        <w:tc>
          <w:tcPr>
            <w:tcW w:w="4675" w:type="dxa"/>
          </w:tcPr>
          <w:p w14:paraId="72F347C3" w14:textId="77777777" w:rsidR="00DA7677" w:rsidRPr="002A4363" w:rsidRDefault="00DA7677" w:rsidP="00A956AB">
            <w:pPr>
              <w:spacing w:after="120"/>
              <w:rPr>
                <w:rFonts w:ascii="Times New Roman" w:hAnsi="Times New Roman" w:cs="Times New Roman"/>
              </w:rPr>
            </w:pPr>
            <w:r w:rsidRPr="002A4363">
              <w:rPr>
                <w:rFonts w:ascii="Times New Roman" w:hAnsi="Times New Roman" w:cs="Times New Roman"/>
              </w:rPr>
              <w:t>8. Lead</w:t>
            </w:r>
            <w:r>
              <w:rPr>
                <w:rFonts w:ascii="Times New Roman" w:hAnsi="Times New Roman" w:cs="Times New Roman"/>
              </w:rPr>
              <w:t xml:space="preserve"> </w:t>
            </w:r>
            <w:r w:rsidRPr="002A4363">
              <w:rPr>
                <w:rFonts w:ascii="Times New Roman" w:hAnsi="Times New Roman" w:cs="Times New Roman"/>
              </w:rPr>
              <w:t xml:space="preserve">a particular segment of a lesson, such as a follow-up activity, a check for understanding, a transition connecting different parts of a lesson </w:t>
            </w:r>
          </w:p>
        </w:tc>
        <w:tc>
          <w:tcPr>
            <w:tcW w:w="4675" w:type="dxa"/>
          </w:tcPr>
          <w:p w14:paraId="7A14F5BA" w14:textId="77777777" w:rsidR="00DA7677" w:rsidRPr="002A4363" w:rsidRDefault="00DA7677" w:rsidP="00A956AB">
            <w:pPr>
              <w:rPr>
                <w:rFonts w:ascii="Times New Roman" w:hAnsi="Times New Roman" w:cs="Times New Roman"/>
              </w:rPr>
            </w:pPr>
            <w:r>
              <w:rPr>
                <w:rFonts w:ascii="Times New Roman" w:hAnsi="Times New Roman" w:cs="Times New Roman"/>
              </w:rPr>
              <w:t xml:space="preserve">8. Holding small group or whole class office hours or drop-in sessions through video conferencing and/or chat room dialoguing </w:t>
            </w:r>
          </w:p>
        </w:tc>
      </w:tr>
      <w:tr w:rsidR="00DA7677" w:rsidRPr="002A4363" w14:paraId="4B42C317" w14:textId="77777777" w:rsidTr="00A956AB">
        <w:tc>
          <w:tcPr>
            <w:tcW w:w="4675" w:type="dxa"/>
          </w:tcPr>
          <w:p w14:paraId="28FCD778" w14:textId="77777777" w:rsidR="00DA7677" w:rsidRPr="002A4363" w:rsidRDefault="00DA7677" w:rsidP="00A956AB">
            <w:pPr>
              <w:spacing w:after="120"/>
              <w:rPr>
                <w:rFonts w:ascii="Times New Roman" w:hAnsi="Times New Roman" w:cs="Times New Roman"/>
              </w:rPr>
            </w:pPr>
            <w:r w:rsidRPr="002A4363">
              <w:rPr>
                <w:rFonts w:ascii="Times New Roman" w:hAnsi="Times New Roman" w:cs="Times New Roman"/>
              </w:rPr>
              <w:t>9. Guid</w:t>
            </w:r>
            <w:r>
              <w:rPr>
                <w:rFonts w:ascii="Times New Roman" w:hAnsi="Times New Roman" w:cs="Times New Roman"/>
              </w:rPr>
              <w:t>e</w:t>
            </w:r>
            <w:r w:rsidRPr="002A4363">
              <w:rPr>
                <w:rFonts w:ascii="Times New Roman" w:hAnsi="Times New Roman" w:cs="Times New Roman"/>
              </w:rPr>
              <w:t xml:space="preserve"> students through assigned tasks, such as assessments, projects, homework, or in-class practice and activities</w:t>
            </w:r>
          </w:p>
        </w:tc>
        <w:tc>
          <w:tcPr>
            <w:tcW w:w="4675" w:type="dxa"/>
          </w:tcPr>
          <w:p w14:paraId="06E2F0F6" w14:textId="77777777" w:rsidR="00DA7677" w:rsidRPr="002A4363" w:rsidRDefault="00DA7677" w:rsidP="00A956AB">
            <w:pPr>
              <w:rPr>
                <w:rFonts w:ascii="Times New Roman" w:hAnsi="Times New Roman" w:cs="Times New Roman"/>
              </w:rPr>
            </w:pPr>
            <w:r>
              <w:rPr>
                <w:rFonts w:ascii="Times New Roman" w:hAnsi="Times New Roman" w:cs="Times New Roman"/>
              </w:rPr>
              <w:t xml:space="preserve">9. Creating, monitoring, updating, and responding to collaborative documents students use (e.g. Google Docs, Google Forms, blogs, wikis) </w:t>
            </w:r>
          </w:p>
        </w:tc>
      </w:tr>
      <w:tr w:rsidR="00DA7677" w:rsidRPr="002A4363" w14:paraId="6A1D25E6" w14:textId="77777777" w:rsidTr="00A956AB">
        <w:tc>
          <w:tcPr>
            <w:tcW w:w="4675" w:type="dxa"/>
          </w:tcPr>
          <w:p w14:paraId="5B432C42" w14:textId="77777777" w:rsidR="00DA7677" w:rsidRPr="002A4363" w:rsidRDefault="00DA7677" w:rsidP="00A956AB">
            <w:pPr>
              <w:spacing w:after="120"/>
              <w:rPr>
                <w:rFonts w:ascii="Times New Roman" w:hAnsi="Times New Roman" w:cs="Times New Roman"/>
              </w:rPr>
            </w:pPr>
            <w:r w:rsidRPr="002A4363">
              <w:rPr>
                <w:rFonts w:ascii="Times New Roman" w:hAnsi="Times New Roman" w:cs="Times New Roman"/>
              </w:rPr>
              <w:t>10. Specify and reinforc</w:t>
            </w:r>
            <w:r>
              <w:rPr>
                <w:rFonts w:ascii="Times New Roman" w:hAnsi="Times New Roman" w:cs="Times New Roman"/>
              </w:rPr>
              <w:t>e</w:t>
            </w:r>
            <w:r w:rsidRPr="002A4363">
              <w:rPr>
                <w:rFonts w:ascii="Times New Roman" w:hAnsi="Times New Roman" w:cs="Times New Roman"/>
              </w:rPr>
              <w:t xml:space="preserve"> student behavior and performance (e.g. talking to a student about their progress or behavior)</w:t>
            </w:r>
          </w:p>
        </w:tc>
        <w:tc>
          <w:tcPr>
            <w:tcW w:w="4675" w:type="dxa"/>
          </w:tcPr>
          <w:p w14:paraId="3B05D730" w14:textId="77777777" w:rsidR="00DA7677" w:rsidRPr="002A4363" w:rsidRDefault="00DA7677" w:rsidP="00A956AB">
            <w:pPr>
              <w:rPr>
                <w:rFonts w:ascii="Times New Roman" w:hAnsi="Times New Roman" w:cs="Times New Roman"/>
              </w:rPr>
            </w:pPr>
            <w:r>
              <w:rPr>
                <w:rFonts w:ascii="Times New Roman" w:hAnsi="Times New Roman" w:cs="Times New Roman"/>
              </w:rPr>
              <w:t xml:space="preserve">10. Creating and posting instructional content students access and use “on their own time” (e.g. PowerPoints, websites, YouTube links, etc.) </w:t>
            </w:r>
          </w:p>
        </w:tc>
      </w:tr>
      <w:tr w:rsidR="00DA7677" w:rsidRPr="002A4363" w14:paraId="7EADE1F8" w14:textId="77777777" w:rsidTr="00A956AB">
        <w:tc>
          <w:tcPr>
            <w:tcW w:w="4675" w:type="dxa"/>
          </w:tcPr>
          <w:p w14:paraId="7B43E41C" w14:textId="77777777" w:rsidR="00DA7677" w:rsidRPr="002A4363" w:rsidRDefault="00DA7677" w:rsidP="00A956AB">
            <w:pPr>
              <w:spacing w:after="120"/>
              <w:rPr>
                <w:rFonts w:ascii="Times New Roman" w:hAnsi="Times New Roman" w:cs="Times New Roman"/>
              </w:rPr>
            </w:pPr>
            <w:r w:rsidRPr="002A4363">
              <w:rPr>
                <w:rFonts w:ascii="Times New Roman" w:hAnsi="Times New Roman" w:cs="Times New Roman"/>
              </w:rPr>
              <w:t>11. Facilitate small group wor</w:t>
            </w:r>
            <w:r>
              <w:rPr>
                <w:rFonts w:ascii="Times New Roman" w:hAnsi="Times New Roman" w:cs="Times New Roman"/>
              </w:rPr>
              <w:t>k</w:t>
            </w:r>
            <w:r w:rsidRPr="002A4363">
              <w:rPr>
                <w:rFonts w:ascii="Times New Roman" w:hAnsi="Times New Roman" w:cs="Times New Roman"/>
              </w:rPr>
              <w:t xml:space="preserve"> </w:t>
            </w:r>
            <w:r>
              <w:rPr>
                <w:rFonts w:ascii="Times New Roman" w:hAnsi="Times New Roman" w:cs="Times New Roman"/>
              </w:rPr>
              <w:t xml:space="preserve">and interactions </w:t>
            </w:r>
            <w:r w:rsidRPr="002A4363">
              <w:rPr>
                <w:rFonts w:ascii="Times New Roman" w:hAnsi="Times New Roman" w:cs="Times New Roman"/>
              </w:rPr>
              <w:t>among students to work collaboratively</w:t>
            </w:r>
          </w:p>
        </w:tc>
        <w:tc>
          <w:tcPr>
            <w:tcW w:w="4675" w:type="dxa"/>
          </w:tcPr>
          <w:p w14:paraId="7692F42A" w14:textId="77777777" w:rsidR="00DA7677" w:rsidRPr="002A4363" w:rsidRDefault="00DA7677" w:rsidP="00A956AB">
            <w:pPr>
              <w:rPr>
                <w:rFonts w:ascii="Times New Roman" w:hAnsi="Times New Roman" w:cs="Times New Roman"/>
              </w:rPr>
            </w:pPr>
            <w:r>
              <w:rPr>
                <w:rFonts w:ascii="Times New Roman" w:hAnsi="Times New Roman" w:cs="Times New Roman"/>
              </w:rPr>
              <w:t>11. Creating and posting application and extension activities students access “on their own time” (e.g. WebQuest, scavenger hunt, project)</w:t>
            </w:r>
          </w:p>
        </w:tc>
      </w:tr>
      <w:tr w:rsidR="00DA7677" w:rsidRPr="002A4363" w14:paraId="3589FE3E" w14:textId="77777777" w:rsidTr="00A956AB">
        <w:tc>
          <w:tcPr>
            <w:tcW w:w="4675" w:type="dxa"/>
          </w:tcPr>
          <w:p w14:paraId="6FC2EAE4" w14:textId="77777777" w:rsidR="00DA7677" w:rsidRPr="002A4363" w:rsidRDefault="00DA7677" w:rsidP="00A956AB">
            <w:pPr>
              <w:spacing w:after="120"/>
              <w:rPr>
                <w:rFonts w:ascii="Times New Roman" w:hAnsi="Times New Roman" w:cs="Times New Roman"/>
              </w:rPr>
            </w:pPr>
            <w:r w:rsidRPr="002A4363">
              <w:rPr>
                <w:rFonts w:ascii="Times New Roman" w:hAnsi="Times New Roman" w:cs="Times New Roman"/>
              </w:rPr>
              <w:t>12. Facilitate a skit, role play, simulation, debate, investigation, or experiment in which you observe and guide students during the process</w:t>
            </w:r>
          </w:p>
        </w:tc>
        <w:tc>
          <w:tcPr>
            <w:tcW w:w="4675" w:type="dxa"/>
          </w:tcPr>
          <w:p w14:paraId="23BA1A27" w14:textId="77777777" w:rsidR="00DA7677" w:rsidRPr="002A4363" w:rsidRDefault="00DA7677" w:rsidP="00A956AB">
            <w:pPr>
              <w:rPr>
                <w:rFonts w:ascii="Times New Roman" w:hAnsi="Times New Roman" w:cs="Times New Roman"/>
              </w:rPr>
            </w:pPr>
            <w:r>
              <w:rPr>
                <w:rFonts w:ascii="Times New Roman" w:hAnsi="Times New Roman" w:cs="Times New Roman"/>
              </w:rPr>
              <w:t>12. Supervising any project-based activity for students (outside of the original planning and routine grading) counts as asynchronous instruction</w:t>
            </w:r>
          </w:p>
        </w:tc>
      </w:tr>
      <w:tr w:rsidR="00DA7677" w:rsidRPr="002A4363" w14:paraId="15699973" w14:textId="77777777" w:rsidTr="00A956AB">
        <w:tc>
          <w:tcPr>
            <w:tcW w:w="4675" w:type="dxa"/>
          </w:tcPr>
          <w:p w14:paraId="09EB7395" w14:textId="77777777" w:rsidR="00DA7677" w:rsidRPr="002A4363" w:rsidRDefault="00DA7677" w:rsidP="00A956AB">
            <w:pPr>
              <w:spacing w:after="120"/>
              <w:rPr>
                <w:rFonts w:ascii="Times New Roman" w:hAnsi="Times New Roman" w:cs="Times New Roman"/>
              </w:rPr>
            </w:pPr>
            <w:r w:rsidRPr="002A4363">
              <w:rPr>
                <w:rFonts w:ascii="Times New Roman" w:hAnsi="Times New Roman" w:cs="Times New Roman"/>
              </w:rPr>
              <w:t xml:space="preserve">13. </w:t>
            </w:r>
            <w:r>
              <w:rPr>
                <w:rFonts w:ascii="Times New Roman" w:hAnsi="Times New Roman" w:cs="Times New Roman"/>
              </w:rPr>
              <w:t xml:space="preserve">Providing for check-in and check-out activities (e.g. warm-ups and exit conversations) </w:t>
            </w:r>
          </w:p>
        </w:tc>
        <w:tc>
          <w:tcPr>
            <w:tcW w:w="4675" w:type="dxa"/>
          </w:tcPr>
          <w:p w14:paraId="28BDD38D" w14:textId="77777777" w:rsidR="00DA7677" w:rsidRPr="002A4363" w:rsidRDefault="00DA7677" w:rsidP="00A956AB">
            <w:pPr>
              <w:rPr>
                <w:rFonts w:ascii="Times New Roman" w:hAnsi="Times New Roman" w:cs="Times New Roman"/>
              </w:rPr>
            </w:pPr>
            <w:r>
              <w:rPr>
                <w:rFonts w:ascii="Times New Roman" w:hAnsi="Times New Roman" w:cs="Times New Roman"/>
              </w:rPr>
              <w:t>13. Introducing, explaining, or troubleshooting a digital tech tool with students</w:t>
            </w:r>
          </w:p>
        </w:tc>
      </w:tr>
    </w:tbl>
    <w:p w14:paraId="0F30805C" w14:textId="77777777" w:rsidR="00DA7677" w:rsidRDefault="00DA7677" w:rsidP="00DA7677"/>
    <w:p w14:paraId="52B90A02" w14:textId="77777777" w:rsidR="00DA7677" w:rsidRPr="00EB2986" w:rsidRDefault="00DA7677" w:rsidP="00DA7677">
      <w:pPr>
        <w:jc w:val="center"/>
        <w:rPr>
          <w:b/>
          <w:bCs/>
          <w:sz w:val="40"/>
          <w:szCs w:val="40"/>
        </w:rPr>
      </w:pPr>
      <w:r>
        <w:rPr>
          <w:b/>
          <w:bCs/>
          <w:sz w:val="40"/>
          <w:szCs w:val="40"/>
        </w:rPr>
        <w:t>IDEAS FOR IN</w:t>
      </w:r>
      <w:r w:rsidRPr="00EB2986">
        <w:rPr>
          <w:b/>
          <w:bCs/>
          <w:sz w:val="40"/>
          <w:szCs w:val="40"/>
        </w:rPr>
        <w:t>DIRECT TEACHING</w:t>
      </w:r>
    </w:p>
    <w:p w14:paraId="1FC1DE99" w14:textId="77777777" w:rsidR="00DA7677" w:rsidRPr="002A4363" w:rsidRDefault="00DA7677" w:rsidP="00DA7677">
      <w:pPr>
        <w:jc w:val="center"/>
      </w:pPr>
    </w:p>
    <w:p w14:paraId="6B854E53" w14:textId="77777777" w:rsidR="00DA7677" w:rsidRDefault="00DA7677" w:rsidP="00DA7677">
      <w:pPr>
        <w:jc w:val="center"/>
        <w:rPr>
          <w:b/>
          <w:bCs/>
        </w:rPr>
      </w:pPr>
      <w:r w:rsidRPr="00EB2986">
        <w:rPr>
          <w:b/>
          <w:bCs/>
        </w:rPr>
        <w:t xml:space="preserve">Interns need to complete a </w:t>
      </w:r>
      <w:r w:rsidRPr="00EB2986">
        <w:rPr>
          <w:b/>
          <w:bCs/>
          <w:u w:val="single"/>
        </w:rPr>
        <w:t>minimum of 150 hours</w:t>
      </w:r>
      <w:r w:rsidRPr="00EB2986">
        <w:rPr>
          <w:b/>
          <w:bCs/>
        </w:rPr>
        <w:t xml:space="preserve"> of </w:t>
      </w:r>
      <w:r>
        <w:rPr>
          <w:b/>
          <w:bCs/>
        </w:rPr>
        <w:t>in</w:t>
      </w:r>
      <w:r w:rsidRPr="00EB2986">
        <w:rPr>
          <w:b/>
          <w:bCs/>
        </w:rPr>
        <w:t>direct teaching</w:t>
      </w:r>
    </w:p>
    <w:p w14:paraId="741AAF93" w14:textId="77777777" w:rsidR="00DA7677" w:rsidRPr="00EB2986" w:rsidRDefault="00DA7677" w:rsidP="00DA7677">
      <w:pPr>
        <w:jc w:val="center"/>
        <w:rPr>
          <w:b/>
          <w:bCs/>
        </w:rPr>
      </w:pPr>
    </w:p>
    <w:p w14:paraId="3ECE8A1F" w14:textId="77777777" w:rsidR="00DA7677" w:rsidRPr="00EB2986" w:rsidRDefault="00DA7677" w:rsidP="00DA7677">
      <w:pPr>
        <w:jc w:val="center"/>
        <w:rPr>
          <w:b/>
          <w:bCs/>
        </w:rPr>
      </w:pPr>
      <w:r w:rsidRPr="00EB2986">
        <w:rPr>
          <w:b/>
          <w:bCs/>
        </w:rPr>
        <w:lastRenderedPageBreak/>
        <w:t xml:space="preserve">This list includes possible ideas for how to </w:t>
      </w:r>
      <w:r>
        <w:rPr>
          <w:b/>
          <w:bCs/>
        </w:rPr>
        <w:t>identify and log</w:t>
      </w:r>
      <w:r w:rsidRPr="00EB2986">
        <w:rPr>
          <w:b/>
          <w:bCs/>
        </w:rPr>
        <w:t xml:space="preserve"> direct teaching </w:t>
      </w:r>
      <w:r>
        <w:rPr>
          <w:b/>
          <w:bCs/>
        </w:rPr>
        <w:t>hours</w:t>
      </w:r>
    </w:p>
    <w:p w14:paraId="14959A83" w14:textId="77777777" w:rsidR="00DA7677" w:rsidRPr="002A4363" w:rsidRDefault="00DA7677" w:rsidP="00DA7677"/>
    <w:tbl>
      <w:tblPr>
        <w:tblStyle w:val="TableGrid"/>
        <w:tblW w:w="0" w:type="auto"/>
        <w:tblLook w:val="04A0" w:firstRow="1" w:lastRow="0" w:firstColumn="1" w:lastColumn="0" w:noHBand="0" w:noVBand="1"/>
      </w:tblPr>
      <w:tblGrid>
        <w:gridCol w:w="4675"/>
        <w:gridCol w:w="4675"/>
      </w:tblGrid>
      <w:tr w:rsidR="00DA7677" w:rsidRPr="002A4363" w14:paraId="01281F45" w14:textId="77777777" w:rsidTr="00A956AB">
        <w:tc>
          <w:tcPr>
            <w:tcW w:w="4675" w:type="dxa"/>
            <w:shd w:val="clear" w:color="auto" w:fill="FBD4B4" w:themeFill="accent6" w:themeFillTint="66"/>
          </w:tcPr>
          <w:p w14:paraId="4A553F7F" w14:textId="77777777" w:rsidR="00DA7677" w:rsidRPr="002A4363" w:rsidRDefault="00DA7677" w:rsidP="00A956AB">
            <w:pPr>
              <w:jc w:val="center"/>
              <w:rPr>
                <w:rFonts w:ascii="Times New Roman" w:hAnsi="Times New Roman" w:cs="Times New Roman"/>
                <w:b/>
                <w:bCs/>
              </w:rPr>
            </w:pPr>
            <w:r>
              <w:rPr>
                <w:rFonts w:ascii="Times New Roman" w:hAnsi="Times New Roman" w:cs="Times New Roman"/>
                <w:b/>
                <w:bCs/>
              </w:rPr>
              <w:t>Related to Your Mentor &amp; Students</w:t>
            </w:r>
          </w:p>
        </w:tc>
        <w:tc>
          <w:tcPr>
            <w:tcW w:w="4675" w:type="dxa"/>
            <w:shd w:val="clear" w:color="auto" w:fill="CCC0D9" w:themeFill="accent4" w:themeFillTint="66"/>
          </w:tcPr>
          <w:p w14:paraId="4371D5E9" w14:textId="77777777" w:rsidR="00DA7677" w:rsidRPr="002A4363" w:rsidRDefault="00DA7677" w:rsidP="00A956AB">
            <w:pPr>
              <w:jc w:val="center"/>
              <w:rPr>
                <w:rFonts w:ascii="Times New Roman" w:hAnsi="Times New Roman" w:cs="Times New Roman"/>
                <w:b/>
                <w:bCs/>
              </w:rPr>
            </w:pPr>
            <w:r>
              <w:rPr>
                <w:rFonts w:ascii="Times New Roman" w:hAnsi="Times New Roman" w:cs="Times New Roman"/>
                <w:b/>
                <w:bCs/>
              </w:rPr>
              <w:t>Related to Your School</w:t>
            </w:r>
          </w:p>
        </w:tc>
      </w:tr>
      <w:tr w:rsidR="00DA7677" w:rsidRPr="002A4363" w14:paraId="5CB4E1BB" w14:textId="77777777" w:rsidTr="00A956AB">
        <w:tc>
          <w:tcPr>
            <w:tcW w:w="4675" w:type="dxa"/>
          </w:tcPr>
          <w:p w14:paraId="7B444273" w14:textId="77777777" w:rsidR="00DA7677" w:rsidRPr="002A4363" w:rsidRDefault="00DA7677" w:rsidP="00A956AB">
            <w:pPr>
              <w:spacing w:after="120"/>
              <w:rPr>
                <w:rFonts w:ascii="Times New Roman" w:hAnsi="Times New Roman" w:cs="Times New Roman"/>
              </w:rPr>
            </w:pPr>
            <w:r w:rsidRPr="002A4363">
              <w:rPr>
                <w:rFonts w:ascii="Times New Roman" w:hAnsi="Times New Roman" w:cs="Times New Roman"/>
              </w:rPr>
              <w:t xml:space="preserve">1. </w:t>
            </w:r>
            <w:r>
              <w:rPr>
                <w:rFonts w:ascii="Times New Roman" w:hAnsi="Times New Roman" w:cs="Times New Roman"/>
              </w:rPr>
              <w:t>Observing mentor and other teachers deliver instruction in real time</w:t>
            </w:r>
          </w:p>
        </w:tc>
        <w:tc>
          <w:tcPr>
            <w:tcW w:w="4675" w:type="dxa"/>
          </w:tcPr>
          <w:p w14:paraId="04B63250" w14:textId="77777777" w:rsidR="00DA7677" w:rsidRPr="002A4363" w:rsidRDefault="00DA7677" w:rsidP="00A956AB">
            <w:pPr>
              <w:rPr>
                <w:rFonts w:ascii="Times New Roman" w:hAnsi="Times New Roman" w:cs="Times New Roman"/>
              </w:rPr>
            </w:pPr>
            <w:r>
              <w:rPr>
                <w:rFonts w:ascii="Times New Roman" w:hAnsi="Times New Roman" w:cs="Times New Roman"/>
              </w:rPr>
              <w:t>1. Attend department or content-level team meetings (e.g. PLC meeting time)</w:t>
            </w:r>
          </w:p>
        </w:tc>
      </w:tr>
      <w:tr w:rsidR="00DA7677" w:rsidRPr="002A4363" w14:paraId="44CD63C3" w14:textId="77777777" w:rsidTr="00A956AB">
        <w:tc>
          <w:tcPr>
            <w:tcW w:w="4675" w:type="dxa"/>
          </w:tcPr>
          <w:p w14:paraId="2244A564" w14:textId="77777777" w:rsidR="00DA7677" w:rsidRPr="002A4363" w:rsidRDefault="00DA7677" w:rsidP="00A956AB">
            <w:pPr>
              <w:spacing w:after="120"/>
              <w:rPr>
                <w:rFonts w:ascii="Times New Roman" w:hAnsi="Times New Roman" w:cs="Times New Roman"/>
              </w:rPr>
            </w:pPr>
            <w:r>
              <w:rPr>
                <w:rFonts w:ascii="Times New Roman" w:hAnsi="Times New Roman" w:cs="Times New Roman"/>
              </w:rPr>
              <w:t>2. Planning a lesson or unit independently, with mentor teacher, or with university supervisor</w:t>
            </w:r>
          </w:p>
        </w:tc>
        <w:tc>
          <w:tcPr>
            <w:tcW w:w="4675" w:type="dxa"/>
          </w:tcPr>
          <w:p w14:paraId="3E89BABB" w14:textId="77777777" w:rsidR="00DA7677" w:rsidRPr="002A4363" w:rsidRDefault="00DA7677" w:rsidP="00A956AB">
            <w:pPr>
              <w:rPr>
                <w:rFonts w:ascii="Times New Roman" w:hAnsi="Times New Roman" w:cs="Times New Roman"/>
              </w:rPr>
            </w:pPr>
            <w:r>
              <w:rPr>
                <w:rFonts w:ascii="Times New Roman" w:hAnsi="Times New Roman" w:cs="Times New Roman"/>
              </w:rPr>
              <w:t xml:space="preserve">2. Attend school-wide or division-wide faculty and staff meetings </w:t>
            </w:r>
          </w:p>
        </w:tc>
      </w:tr>
      <w:tr w:rsidR="00DA7677" w:rsidRPr="002A4363" w14:paraId="54868E8D" w14:textId="77777777" w:rsidTr="00A956AB">
        <w:tc>
          <w:tcPr>
            <w:tcW w:w="4675" w:type="dxa"/>
          </w:tcPr>
          <w:p w14:paraId="167902CA" w14:textId="77777777" w:rsidR="00DA7677" w:rsidRPr="002A4363" w:rsidRDefault="00DA7677" w:rsidP="00A956AB">
            <w:pPr>
              <w:spacing w:after="120"/>
              <w:rPr>
                <w:rFonts w:ascii="Times New Roman" w:hAnsi="Times New Roman" w:cs="Times New Roman"/>
              </w:rPr>
            </w:pPr>
            <w:r>
              <w:rPr>
                <w:rFonts w:ascii="Times New Roman" w:hAnsi="Times New Roman" w:cs="Times New Roman"/>
              </w:rPr>
              <w:t>3. Locating, evaluating, and selecting resources and materials to use in a lesson</w:t>
            </w:r>
          </w:p>
        </w:tc>
        <w:tc>
          <w:tcPr>
            <w:tcW w:w="4675" w:type="dxa"/>
          </w:tcPr>
          <w:p w14:paraId="3B6CB5C8" w14:textId="77777777" w:rsidR="00DA7677" w:rsidRPr="002A4363" w:rsidRDefault="00DA7677" w:rsidP="00A956AB">
            <w:pPr>
              <w:rPr>
                <w:rFonts w:ascii="Times New Roman" w:hAnsi="Times New Roman" w:cs="Times New Roman"/>
              </w:rPr>
            </w:pPr>
            <w:r>
              <w:rPr>
                <w:rFonts w:ascii="Times New Roman" w:hAnsi="Times New Roman" w:cs="Times New Roman"/>
              </w:rPr>
              <w:t>3. Attend professional development opportunities provided by the school or division</w:t>
            </w:r>
          </w:p>
        </w:tc>
      </w:tr>
      <w:tr w:rsidR="00DA7677" w:rsidRPr="002A4363" w14:paraId="4C09A7B3" w14:textId="77777777" w:rsidTr="00A956AB">
        <w:tc>
          <w:tcPr>
            <w:tcW w:w="4675" w:type="dxa"/>
          </w:tcPr>
          <w:p w14:paraId="49178958" w14:textId="77777777" w:rsidR="00DA7677" w:rsidRPr="002A4363" w:rsidRDefault="00DA7677" w:rsidP="00A956AB">
            <w:pPr>
              <w:spacing w:after="120"/>
              <w:rPr>
                <w:rFonts w:ascii="Times New Roman" w:hAnsi="Times New Roman" w:cs="Times New Roman"/>
              </w:rPr>
            </w:pPr>
            <w:r>
              <w:rPr>
                <w:rFonts w:ascii="Times New Roman" w:hAnsi="Times New Roman" w:cs="Times New Roman"/>
              </w:rPr>
              <w:t>4. Viewing and listening to content that can be used in teaching online (e.g. films, podcasts)</w:t>
            </w:r>
          </w:p>
        </w:tc>
        <w:tc>
          <w:tcPr>
            <w:tcW w:w="4675" w:type="dxa"/>
          </w:tcPr>
          <w:p w14:paraId="26FCD1CF" w14:textId="77777777" w:rsidR="00DA7677" w:rsidRPr="002A4363" w:rsidRDefault="00DA7677" w:rsidP="00A956AB">
            <w:pPr>
              <w:rPr>
                <w:rFonts w:ascii="Times New Roman" w:hAnsi="Times New Roman" w:cs="Times New Roman"/>
              </w:rPr>
            </w:pPr>
            <w:r>
              <w:rPr>
                <w:rFonts w:ascii="Times New Roman" w:hAnsi="Times New Roman" w:cs="Times New Roman"/>
              </w:rPr>
              <w:t>4. Attend professional development provided by a university, museum, or other organization</w:t>
            </w:r>
          </w:p>
        </w:tc>
      </w:tr>
      <w:tr w:rsidR="00DA7677" w:rsidRPr="002A4363" w14:paraId="5E701574" w14:textId="77777777" w:rsidTr="00A956AB">
        <w:tc>
          <w:tcPr>
            <w:tcW w:w="4675" w:type="dxa"/>
          </w:tcPr>
          <w:p w14:paraId="29734C08" w14:textId="77777777" w:rsidR="00DA7677" w:rsidRPr="002A4363" w:rsidRDefault="00DA7677" w:rsidP="00A956AB">
            <w:pPr>
              <w:spacing w:after="120"/>
              <w:rPr>
                <w:rFonts w:ascii="Times New Roman" w:hAnsi="Times New Roman" w:cs="Times New Roman"/>
              </w:rPr>
            </w:pPr>
            <w:r>
              <w:rPr>
                <w:rFonts w:ascii="Times New Roman" w:hAnsi="Times New Roman" w:cs="Times New Roman"/>
              </w:rPr>
              <w:t>5. Providing written feedback to student work, scoring student work, and entering grades online</w:t>
            </w:r>
          </w:p>
        </w:tc>
        <w:tc>
          <w:tcPr>
            <w:tcW w:w="4675" w:type="dxa"/>
          </w:tcPr>
          <w:p w14:paraId="473885C1" w14:textId="77777777" w:rsidR="00DA7677" w:rsidRPr="002A4363" w:rsidRDefault="00DA7677" w:rsidP="00A956AB">
            <w:pPr>
              <w:rPr>
                <w:rFonts w:ascii="Times New Roman" w:hAnsi="Times New Roman" w:cs="Times New Roman"/>
              </w:rPr>
            </w:pPr>
            <w:r>
              <w:rPr>
                <w:rFonts w:ascii="Times New Roman" w:hAnsi="Times New Roman" w:cs="Times New Roman"/>
              </w:rPr>
              <w:t xml:space="preserve">5. Reading and replying to any email related to aspects of the internship   </w:t>
            </w:r>
          </w:p>
        </w:tc>
      </w:tr>
      <w:tr w:rsidR="00DA7677" w:rsidRPr="002A4363" w14:paraId="59720A4F" w14:textId="77777777" w:rsidTr="00A956AB">
        <w:tc>
          <w:tcPr>
            <w:tcW w:w="4675" w:type="dxa"/>
          </w:tcPr>
          <w:p w14:paraId="0CF3E2E7" w14:textId="77777777" w:rsidR="00DA7677" w:rsidRPr="002A4363" w:rsidRDefault="00DA7677" w:rsidP="00A956AB">
            <w:pPr>
              <w:spacing w:after="120"/>
              <w:rPr>
                <w:rFonts w:ascii="Times New Roman" w:hAnsi="Times New Roman" w:cs="Times New Roman"/>
              </w:rPr>
            </w:pPr>
            <w:r>
              <w:rPr>
                <w:rFonts w:ascii="Times New Roman" w:hAnsi="Times New Roman" w:cs="Times New Roman"/>
              </w:rPr>
              <w:t>6. Discussing feedback with mentor teacher about any particular aspect of the internship (e.g. concerns, successes, challenges, suggestions)</w:t>
            </w:r>
          </w:p>
        </w:tc>
        <w:tc>
          <w:tcPr>
            <w:tcW w:w="4675" w:type="dxa"/>
          </w:tcPr>
          <w:p w14:paraId="035470A5" w14:textId="77777777" w:rsidR="00DA7677" w:rsidRPr="002A4363" w:rsidRDefault="00DA7677" w:rsidP="00A956AB">
            <w:pPr>
              <w:rPr>
                <w:rFonts w:ascii="Times New Roman" w:hAnsi="Times New Roman" w:cs="Times New Roman"/>
              </w:rPr>
            </w:pPr>
            <w:r>
              <w:rPr>
                <w:rFonts w:ascii="Times New Roman" w:hAnsi="Times New Roman" w:cs="Times New Roman"/>
              </w:rPr>
              <w:t>6. Meeting with a member of the school’s administration team to discuss an aspect related to the internship</w:t>
            </w:r>
          </w:p>
        </w:tc>
      </w:tr>
      <w:tr w:rsidR="00DA7677" w:rsidRPr="002A4363" w14:paraId="3A02FB48" w14:textId="77777777" w:rsidTr="00A956AB">
        <w:tc>
          <w:tcPr>
            <w:tcW w:w="4675" w:type="dxa"/>
          </w:tcPr>
          <w:p w14:paraId="07026487" w14:textId="77777777" w:rsidR="00DA7677" w:rsidRPr="002A4363" w:rsidRDefault="00DA7677" w:rsidP="00A956AB">
            <w:pPr>
              <w:spacing w:after="120"/>
              <w:rPr>
                <w:rFonts w:ascii="Times New Roman" w:hAnsi="Times New Roman" w:cs="Times New Roman"/>
              </w:rPr>
            </w:pPr>
            <w:r>
              <w:rPr>
                <w:rFonts w:ascii="Times New Roman" w:hAnsi="Times New Roman" w:cs="Times New Roman"/>
              </w:rPr>
              <w:t>7. Reflecting on the design and delivery of any aspect of instruction (e.g. how did a lesson go?)</w:t>
            </w:r>
          </w:p>
        </w:tc>
        <w:tc>
          <w:tcPr>
            <w:tcW w:w="4675" w:type="dxa"/>
          </w:tcPr>
          <w:p w14:paraId="01D741C6" w14:textId="77777777" w:rsidR="00DA7677" w:rsidRPr="002A4363" w:rsidRDefault="00DA7677" w:rsidP="00A956AB">
            <w:pPr>
              <w:rPr>
                <w:rFonts w:ascii="Times New Roman" w:hAnsi="Times New Roman" w:cs="Times New Roman"/>
              </w:rPr>
            </w:pPr>
            <w:r>
              <w:rPr>
                <w:rFonts w:ascii="Times New Roman" w:hAnsi="Times New Roman" w:cs="Times New Roman"/>
              </w:rPr>
              <w:t>7. Participating in any school-sponsored public event (e.g. online talent show, sport event, etc.)</w:t>
            </w:r>
          </w:p>
        </w:tc>
      </w:tr>
      <w:tr w:rsidR="00DA7677" w:rsidRPr="002A4363" w14:paraId="091F2EE4" w14:textId="77777777" w:rsidTr="00A956AB">
        <w:tc>
          <w:tcPr>
            <w:tcW w:w="4675" w:type="dxa"/>
          </w:tcPr>
          <w:p w14:paraId="1F6ED566" w14:textId="77777777" w:rsidR="00DA7677" w:rsidRPr="002A4363" w:rsidRDefault="00DA7677" w:rsidP="00A956AB">
            <w:pPr>
              <w:spacing w:after="120"/>
              <w:rPr>
                <w:rFonts w:ascii="Times New Roman" w:hAnsi="Times New Roman" w:cs="Times New Roman"/>
              </w:rPr>
            </w:pPr>
            <w:r>
              <w:rPr>
                <w:rFonts w:ascii="Times New Roman" w:hAnsi="Times New Roman" w:cs="Times New Roman"/>
              </w:rPr>
              <w:t>8. Analyzing the knowledge and curriculum used in the mentor teacher’s classroom (e.g. textbooks, materials, readings, handouts)</w:t>
            </w:r>
          </w:p>
        </w:tc>
        <w:tc>
          <w:tcPr>
            <w:tcW w:w="4675" w:type="dxa"/>
          </w:tcPr>
          <w:p w14:paraId="79FD652B" w14:textId="77777777" w:rsidR="00DA7677" w:rsidRPr="002A4363" w:rsidRDefault="00DA7677" w:rsidP="00A956AB">
            <w:pPr>
              <w:rPr>
                <w:rFonts w:ascii="Times New Roman" w:hAnsi="Times New Roman" w:cs="Times New Roman"/>
              </w:rPr>
            </w:pPr>
            <w:r>
              <w:rPr>
                <w:rFonts w:ascii="Times New Roman" w:hAnsi="Times New Roman" w:cs="Times New Roman"/>
              </w:rPr>
              <w:t>8. Meeting with a school support staff member to discuss some aspect of a student (e.g. social worker, guidance counselor, ELL instructor)</w:t>
            </w:r>
          </w:p>
        </w:tc>
      </w:tr>
      <w:tr w:rsidR="00DA7677" w:rsidRPr="002A4363" w14:paraId="01E5325F" w14:textId="77777777" w:rsidTr="00A956AB">
        <w:tc>
          <w:tcPr>
            <w:tcW w:w="4675" w:type="dxa"/>
          </w:tcPr>
          <w:p w14:paraId="0C569582" w14:textId="77777777" w:rsidR="00DA7677" w:rsidRPr="002A4363" w:rsidRDefault="00DA7677" w:rsidP="00A956AB">
            <w:pPr>
              <w:spacing w:after="120"/>
              <w:rPr>
                <w:rFonts w:ascii="Times New Roman" w:hAnsi="Times New Roman" w:cs="Times New Roman"/>
              </w:rPr>
            </w:pPr>
            <w:r>
              <w:rPr>
                <w:rFonts w:ascii="Times New Roman" w:hAnsi="Times New Roman" w:cs="Times New Roman"/>
              </w:rPr>
              <w:t>9. Communicating with caregivers of a student about the student’s performance (in writing, on email, phone call, online meeting, etc.)</w:t>
            </w:r>
          </w:p>
        </w:tc>
        <w:tc>
          <w:tcPr>
            <w:tcW w:w="4675" w:type="dxa"/>
          </w:tcPr>
          <w:p w14:paraId="70B243F0" w14:textId="77777777" w:rsidR="00DA7677" w:rsidRPr="002A4363" w:rsidRDefault="00DA7677" w:rsidP="00A956AB">
            <w:pPr>
              <w:rPr>
                <w:rFonts w:ascii="Times New Roman" w:hAnsi="Times New Roman" w:cs="Times New Roman"/>
              </w:rPr>
            </w:pPr>
            <w:r>
              <w:rPr>
                <w:rFonts w:ascii="Times New Roman" w:hAnsi="Times New Roman" w:cs="Times New Roman"/>
              </w:rPr>
              <w:t>9. Observing and studying aspects of the school itself (e.g. faculty/staff handbook, curriculum standards, policies and procedures)</w:t>
            </w:r>
          </w:p>
        </w:tc>
      </w:tr>
      <w:tr w:rsidR="00DA7677" w:rsidRPr="002A4363" w14:paraId="6E1B389C" w14:textId="77777777" w:rsidTr="00A956AB">
        <w:tc>
          <w:tcPr>
            <w:tcW w:w="4675" w:type="dxa"/>
          </w:tcPr>
          <w:p w14:paraId="50CA1471" w14:textId="77777777" w:rsidR="00DA7677" w:rsidRPr="002A4363" w:rsidRDefault="00DA7677" w:rsidP="00A956AB">
            <w:pPr>
              <w:spacing w:after="120"/>
              <w:rPr>
                <w:rFonts w:ascii="Times New Roman" w:hAnsi="Times New Roman" w:cs="Times New Roman"/>
              </w:rPr>
            </w:pPr>
            <w:r>
              <w:rPr>
                <w:rFonts w:ascii="Times New Roman" w:hAnsi="Times New Roman" w:cs="Times New Roman"/>
              </w:rPr>
              <w:t>10. Communicating with mentor teacher and/or other school staff member about a student’s performance in class</w:t>
            </w:r>
          </w:p>
        </w:tc>
        <w:tc>
          <w:tcPr>
            <w:tcW w:w="4675" w:type="dxa"/>
          </w:tcPr>
          <w:p w14:paraId="737F1A27" w14:textId="77777777" w:rsidR="00DA7677" w:rsidRPr="002A4363" w:rsidRDefault="00DA7677" w:rsidP="00A956AB">
            <w:pPr>
              <w:rPr>
                <w:rFonts w:ascii="Times New Roman" w:hAnsi="Times New Roman" w:cs="Times New Roman"/>
              </w:rPr>
            </w:pPr>
            <w:r>
              <w:rPr>
                <w:rFonts w:ascii="Times New Roman" w:hAnsi="Times New Roman" w:cs="Times New Roman"/>
              </w:rPr>
              <w:t xml:space="preserve">10. Collaborating with any school-related professional on an aspect of instruction (e.g. school media specialist, tech coordinator) </w:t>
            </w:r>
          </w:p>
        </w:tc>
      </w:tr>
      <w:tr w:rsidR="00DA7677" w:rsidRPr="002A4363" w14:paraId="5E065B0D" w14:textId="77777777" w:rsidTr="00A956AB">
        <w:tc>
          <w:tcPr>
            <w:tcW w:w="4675" w:type="dxa"/>
          </w:tcPr>
          <w:p w14:paraId="2557AEFC" w14:textId="77777777" w:rsidR="00DA7677" w:rsidRPr="002A4363" w:rsidRDefault="00DA7677" w:rsidP="00A956AB">
            <w:pPr>
              <w:spacing w:after="120"/>
              <w:rPr>
                <w:rFonts w:ascii="Times New Roman" w:hAnsi="Times New Roman" w:cs="Times New Roman"/>
              </w:rPr>
            </w:pPr>
            <w:r>
              <w:rPr>
                <w:rFonts w:ascii="Times New Roman" w:hAnsi="Times New Roman" w:cs="Times New Roman"/>
              </w:rPr>
              <w:t>11. Locating, evaluating, reflecting, and creating any new resource or material a mentor teacher identifies as in need of being created/designed</w:t>
            </w:r>
          </w:p>
        </w:tc>
        <w:tc>
          <w:tcPr>
            <w:tcW w:w="4675" w:type="dxa"/>
          </w:tcPr>
          <w:p w14:paraId="2FE0CC32" w14:textId="77777777" w:rsidR="00DA7677" w:rsidRPr="002A4363" w:rsidRDefault="00DA7677" w:rsidP="00A956AB">
            <w:pPr>
              <w:rPr>
                <w:rFonts w:ascii="Times New Roman" w:hAnsi="Times New Roman" w:cs="Times New Roman"/>
              </w:rPr>
            </w:pPr>
            <w:r>
              <w:rPr>
                <w:rFonts w:ascii="Times New Roman" w:hAnsi="Times New Roman" w:cs="Times New Roman"/>
              </w:rPr>
              <w:t>11. Meeting and/or collaborating and consulting with special education teachers, English Language Learning specialists, G/T coordinators, etc.</w:t>
            </w:r>
          </w:p>
        </w:tc>
      </w:tr>
      <w:tr w:rsidR="00DA7677" w:rsidRPr="002A4363" w14:paraId="157CF41A" w14:textId="77777777" w:rsidTr="00A956AB">
        <w:tc>
          <w:tcPr>
            <w:tcW w:w="4675" w:type="dxa"/>
          </w:tcPr>
          <w:p w14:paraId="34DFE71A" w14:textId="77777777" w:rsidR="00DA7677" w:rsidRPr="002A4363" w:rsidRDefault="00DA7677" w:rsidP="00A956AB">
            <w:pPr>
              <w:spacing w:after="120"/>
              <w:rPr>
                <w:rFonts w:ascii="Times New Roman" w:hAnsi="Times New Roman" w:cs="Times New Roman"/>
              </w:rPr>
            </w:pPr>
            <w:r>
              <w:rPr>
                <w:rFonts w:ascii="Times New Roman" w:hAnsi="Times New Roman" w:cs="Times New Roman"/>
              </w:rPr>
              <w:t>12. Observing, analyzing, and reflecting on the students in the mentor teachers’ classes including evidence of their learning and participation</w:t>
            </w:r>
          </w:p>
        </w:tc>
        <w:tc>
          <w:tcPr>
            <w:tcW w:w="4675" w:type="dxa"/>
          </w:tcPr>
          <w:p w14:paraId="0CB1A112" w14:textId="77777777" w:rsidR="00DA7677" w:rsidRPr="002A4363" w:rsidRDefault="00DA7677" w:rsidP="00A956AB">
            <w:pPr>
              <w:rPr>
                <w:rFonts w:ascii="Times New Roman" w:hAnsi="Times New Roman" w:cs="Times New Roman"/>
              </w:rPr>
            </w:pPr>
            <w:r>
              <w:rPr>
                <w:rFonts w:ascii="Times New Roman" w:hAnsi="Times New Roman" w:cs="Times New Roman"/>
              </w:rPr>
              <w:t>12. Engaging in a school-community collaborative activity or project (e.g. a community reading night, community service project)</w:t>
            </w:r>
          </w:p>
        </w:tc>
      </w:tr>
      <w:tr w:rsidR="00DA7677" w:rsidRPr="002A4363" w14:paraId="0F3C38FD" w14:textId="77777777" w:rsidTr="00A956AB">
        <w:tc>
          <w:tcPr>
            <w:tcW w:w="4675" w:type="dxa"/>
          </w:tcPr>
          <w:p w14:paraId="75AD44A3" w14:textId="77777777" w:rsidR="00DA7677" w:rsidRPr="002A4363" w:rsidRDefault="00DA7677" w:rsidP="00A956AB">
            <w:pPr>
              <w:spacing w:after="120"/>
              <w:rPr>
                <w:rFonts w:ascii="Times New Roman" w:hAnsi="Times New Roman" w:cs="Times New Roman"/>
              </w:rPr>
            </w:pPr>
            <w:r>
              <w:rPr>
                <w:rFonts w:ascii="Times New Roman" w:hAnsi="Times New Roman" w:cs="Times New Roman"/>
              </w:rPr>
              <w:t>13. The time spent creating video evidence of your instruction for review by your mentor teacher and university supervisor</w:t>
            </w:r>
          </w:p>
        </w:tc>
        <w:tc>
          <w:tcPr>
            <w:tcW w:w="4675" w:type="dxa"/>
          </w:tcPr>
          <w:p w14:paraId="132F0E17" w14:textId="77777777" w:rsidR="00DA7677" w:rsidRPr="002A4363" w:rsidRDefault="00DA7677" w:rsidP="00A956AB">
            <w:pPr>
              <w:rPr>
                <w:rFonts w:ascii="Times New Roman" w:hAnsi="Times New Roman" w:cs="Times New Roman"/>
              </w:rPr>
            </w:pPr>
            <w:r>
              <w:rPr>
                <w:rFonts w:ascii="Times New Roman" w:hAnsi="Times New Roman" w:cs="Times New Roman"/>
              </w:rPr>
              <w:t xml:space="preserve">13. Engaging in sustained, intentional collaboration with staff and/or interns from a different school or school division </w:t>
            </w:r>
          </w:p>
        </w:tc>
      </w:tr>
    </w:tbl>
    <w:p w14:paraId="1462F0F8" w14:textId="77777777" w:rsidR="00DA7677" w:rsidRPr="002A4363" w:rsidRDefault="00DA7677" w:rsidP="00DA7677"/>
    <w:p w14:paraId="2A9BCE8F" w14:textId="77777777" w:rsidR="00DA7677" w:rsidRDefault="00DA7677" w:rsidP="00BA27A0">
      <w:pPr>
        <w:pBdr>
          <w:top w:val="nil"/>
          <w:left w:val="nil"/>
          <w:bottom w:val="nil"/>
          <w:right w:val="nil"/>
          <w:between w:val="nil"/>
        </w:pBdr>
        <w:tabs>
          <w:tab w:val="left" w:pos="5977"/>
        </w:tabs>
        <w:spacing w:line="249" w:lineRule="auto"/>
        <w:ind w:left="217"/>
        <w:rPr>
          <w:color w:val="000000"/>
          <w:sz w:val="24"/>
          <w:szCs w:val="24"/>
        </w:rPr>
      </w:pPr>
    </w:p>
    <w:sectPr w:rsidR="00DA7677" w:rsidSect="00703FBF">
      <w:footerReference w:type="even" r:id="rId76"/>
      <w:type w:val="continuous"/>
      <w:pgSz w:w="12240" w:h="15840"/>
      <w:pgMar w:top="1440" w:right="1440" w:bottom="1440" w:left="1440" w:header="0" w:footer="76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FB5D4" w14:textId="77777777" w:rsidR="006E5B95" w:rsidRDefault="006E5B95">
      <w:r>
        <w:separator/>
      </w:r>
    </w:p>
  </w:endnote>
  <w:endnote w:type="continuationSeparator" w:id="0">
    <w:p w14:paraId="64378172" w14:textId="77777777" w:rsidR="006E5B95" w:rsidRDefault="006E5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Noto Nastaliq Urdu">
    <w:charset w:val="B2"/>
    <w:family w:val="swiss"/>
    <w:pitch w:val="variable"/>
    <w:sig w:usb0="80002003" w:usb1="80002040" w:usb2="00000000" w:usb3="00000000" w:csb0="0000004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Segoe UI Historic"/>
    <w:charset w:val="4D"/>
    <w:family w:val="auto"/>
    <w:pitch w:val="variable"/>
    <w:sig w:usb0="A00002FF" w:usb1="7800205A" w:usb2="14600000" w:usb3="00000000" w:csb0="00000193"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6FA8D" w14:textId="77777777" w:rsidR="004514AF" w:rsidRDefault="004514A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3F66C4D2" w14:textId="77777777" w:rsidR="004514AF" w:rsidRDefault="004514A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64997EB5" w14:textId="77777777" w:rsidR="004514AF" w:rsidRDefault="004514AF">
    <w:pPr>
      <w:pBdr>
        <w:top w:val="nil"/>
        <w:left w:val="nil"/>
        <w:bottom w:val="nil"/>
        <w:right w:val="nil"/>
        <w:between w:val="nil"/>
      </w:pBdr>
      <w:tabs>
        <w:tab w:val="center" w:pos="4680"/>
        <w:tab w:val="right" w:pos="9360"/>
      </w:tabs>
      <w:ind w:right="360"/>
      <w:jc w:val="right"/>
      <w:rPr>
        <w:color w:val="000000"/>
      </w:rPr>
    </w:pPr>
    <w:r>
      <w:rPr>
        <w:color w:val="000000"/>
      </w:rPr>
      <w:fldChar w:fldCharType="begin"/>
    </w:r>
    <w:r>
      <w:rPr>
        <w:color w:val="000000"/>
      </w:rPr>
      <w:instrText>PAGE</w:instrText>
    </w:r>
    <w:r>
      <w:rPr>
        <w:color w:val="000000"/>
      </w:rPr>
      <w:fldChar w:fldCharType="end"/>
    </w:r>
  </w:p>
  <w:p w14:paraId="6F9EDE76" w14:textId="77777777" w:rsidR="004514AF" w:rsidRDefault="004514AF">
    <w:pPr>
      <w:pBdr>
        <w:top w:val="nil"/>
        <w:left w:val="nil"/>
        <w:bottom w:val="nil"/>
        <w:right w:val="nil"/>
        <w:between w:val="nil"/>
      </w:pBdr>
      <w:tabs>
        <w:tab w:val="center" w:pos="4680"/>
        <w:tab w:val="right" w:pos="9360"/>
      </w:tabs>
      <w:ind w:right="360"/>
      <w:jc w:val="center"/>
      <w:rPr>
        <w:color w:val="000000"/>
      </w:rPr>
    </w:pPr>
  </w:p>
  <w:p w14:paraId="3CC9469C" w14:textId="77777777" w:rsidR="004514AF" w:rsidRDefault="004514AF">
    <w:pPr>
      <w:pBdr>
        <w:top w:val="nil"/>
        <w:left w:val="nil"/>
        <w:bottom w:val="nil"/>
        <w:right w:val="nil"/>
        <w:between w:val="nil"/>
      </w:pBdr>
      <w:tabs>
        <w:tab w:val="center" w:pos="4680"/>
        <w:tab w:val="right" w:pos="9360"/>
      </w:tabs>
      <w:rPr>
        <w:color w:val="00000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9D1A2" w14:textId="77777777" w:rsidR="004514AF" w:rsidRDefault="004514A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24</w:t>
    </w:r>
    <w:r>
      <w:rPr>
        <w:color w:val="000000"/>
      </w:rPr>
      <w:fldChar w:fldCharType="end"/>
    </w:r>
  </w:p>
  <w:p w14:paraId="541A65FB" w14:textId="77777777" w:rsidR="004514AF" w:rsidRDefault="004514AF">
    <w:pPr>
      <w:pBdr>
        <w:top w:val="nil"/>
        <w:left w:val="nil"/>
        <w:bottom w:val="nil"/>
        <w:right w:val="nil"/>
        <w:between w:val="nil"/>
      </w:pBdr>
      <w:spacing w:line="14" w:lineRule="auto"/>
      <w:rPr>
        <w:color w:val="000000"/>
        <w:sz w:val="20"/>
        <w:szCs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6684F" w14:textId="77777777" w:rsidR="004514AF" w:rsidRDefault="004514AF">
    <w:pPr>
      <w:pBdr>
        <w:top w:val="nil"/>
        <w:left w:val="nil"/>
        <w:bottom w:val="nil"/>
        <w:right w:val="nil"/>
        <w:between w:val="nil"/>
      </w:pBdr>
      <w:spacing w:line="14" w:lineRule="auto"/>
      <w:rPr>
        <w:color w:val="000000"/>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48CD9" w14:textId="77777777" w:rsidR="004514AF" w:rsidRDefault="004514AF">
    <w:pPr>
      <w:pBdr>
        <w:top w:val="nil"/>
        <w:left w:val="nil"/>
        <w:bottom w:val="nil"/>
        <w:right w:val="nil"/>
        <w:between w:val="nil"/>
      </w:pBdr>
      <w:tabs>
        <w:tab w:val="center" w:pos="4680"/>
        <w:tab w:val="right" w:pos="936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34296" w14:textId="77777777" w:rsidR="004514AF" w:rsidRDefault="004514A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5A9E2C76" w14:textId="77777777" w:rsidR="004514AF" w:rsidRDefault="004514AF">
    <w:pPr>
      <w:pBdr>
        <w:top w:val="nil"/>
        <w:left w:val="nil"/>
        <w:bottom w:val="nil"/>
        <w:right w:val="nil"/>
        <w:between w:val="nil"/>
      </w:pBdr>
      <w:tabs>
        <w:tab w:val="center" w:pos="4680"/>
        <w:tab w:val="right" w:pos="936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CD808" w14:textId="30A8B287" w:rsidR="004514AF" w:rsidRDefault="004514A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14:paraId="01C88F9D" w14:textId="77777777" w:rsidR="004514AF" w:rsidRDefault="004514AF">
    <w:pPr>
      <w:pBdr>
        <w:top w:val="nil"/>
        <w:left w:val="nil"/>
        <w:bottom w:val="nil"/>
        <w:right w:val="nil"/>
        <w:between w:val="nil"/>
      </w:pBdr>
      <w:spacing w:line="14" w:lineRule="auto"/>
      <w:ind w:right="360"/>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47A31" w14:textId="77777777" w:rsidR="004514AF" w:rsidRDefault="004514AF">
    <w:pPr>
      <w:pBdr>
        <w:top w:val="nil"/>
        <w:left w:val="nil"/>
        <w:bottom w:val="nil"/>
        <w:right w:val="nil"/>
        <w:between w:val="nil"/>
      </w:pBdr>
      <w:spacing w:line="14" w:lineRule="auto"/>
      <w:rPr>
        <w:color w:val="000000"/>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3FB87" w14:textId="77777777" w:rsidR="00AD2D89" w:rsidRDefault="00AD2D89">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14:paraId="7BC511FA" w14:textId="77777777" w:rsidR="00AD2D89" w:rsidRDefault="00AD2D89">
    <w:pPr>
      <w:pBdr>
        <w:top w:val="nil"/>
        <w:left w:val="nil"/>
        <w:bottom w:val="nil"/>
        <w:right w:val="nil"/>
        <w:between w:val="nil"/>
      </w:pBdr>
      <w:spacing w:line="14" w:lineRule="auto"/>
      <w:ind w:right="360"/>
      <w:rPr>
        <w:color w:val="000000"/>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44582" w14:textId="77777777" w:rsidR="004514AF" w:rsidRDefault="004514A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483B81A4" w14:textId="77777777" w:rsidR="004514AF" w:rsidRDefault="004514AF">
    <w:pPr>
      <w:pBdr>
        <w:top w:val="nil"/>
        <w:left w:val="nil"/>
        <w:bottom w:val="nil"/>
        <w:right w:val="nil"/>
        <w:between w:val="nil"/>
      </w:pBdr>
      <w:spacing w:line="14" w:lineRule="auto"/>
      <w:rPr>
        <w:color w:val="000000"/>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54DB" w14:textId="77777777" w:rsidR="004514AF" w:rsidRDefault="004514A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22</w:t>
    </w:r>
    <w:r>
      <w:rPr>
        <w:color w:val="000000"/>
      </w:rPr>
      <w:fldChar w:fldCharType="end"/>
    </w:r>
  </w:p>
  <w:p w14:paraId="3F103671" w14:textId="77777777" w:rsidR="004514AF" w:rsidRDefault="004514AF">
    <w:pPr>
      <w:pBdr>
        <w:top w:val="nil"/>
        <w:left w:val="nil"/>
        <w:bottom w:val="nil"/>
        <w:right w:val="nil"/>
        <w:between w:val="nil"/>
      </w:pBdr>
      <w:spacing w:line="14" w:lineRule="auto"/>
      <w:rPr>
        <w:color w:val="000000"/>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D8CB1" w14:textId="77777777" w:rsidR="004514AF" w:rsidRDefault="004514A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413B55D7" w14:textId="77777777" w:rsidR="004514AF" w:rsidRDefault="004514AF">
    <w:pPr>
      <w:pBdr>
        <w:top w:val="nil"/>
        <w:left w:val="nil"/>
        <w:bottom w:val="nil"/>
        <w:right w:val="nil"/>
        <w:between w:val="nil"/>
      </w:pBdr>
      <w:tabs>
        <w:tab w:val="center" w:pos="4680"/>
        <w:tab w:val="right" w:pos="9360"/>
      </w:tabs>
      <w:jc w:val="center"/>
      <w:rPr>
        <w:color w:val="000000"/>
      </w:rPr>
    </w:pPr>
  </w:p>
  <w:p w14:paraId="1C58F68B" w14:textId="77777777" w:rsidR="004514AF" w:rsidRDefault="004514AF">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57DA3" w14:textId="77777777" w:rsidR="006E5B95" w:rsidRDefault="006E5B95">
      <w:r>
        <w:separator/>
      </w:r>
    </w:p>
  </w:footnote>
  <w:footnote w:type="continuationSeparator" w:id="0">
    <w:p w14:paraId="75FF7311" w14:textId="77777777" w:rsidR="006E5B95" w:rsidRDefault="006E5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B52D9"/>
    <w:multiLevelType w:val="multilevel"/>
    <w:tmpl w:val="46742048"/>
    <w:lvl w:ilvl="0">
      <w:start w:val="1"/>
      <w:numFmt w:val="decimal"/>
      <w:lvlText w:val="%1."/>
      <w:lvlJc w:val="left"/>
      <w:pPr>
        <w:ind w:left="837" w:hanging="360"/>
      </w:pPr>
      <w:rPr>
        <w:rFonts w:ascii="Times New Roman" w:eastAsia="Times New Roman" w:hAnsi="Times New Roman" w:cs="Times New Roman"/>
        <w:sz w:val="24"/>
        <w:szCs w:val="24"/>
      </w:rPr>
    </w:lvl>
    <w:lvl w:ilvl="1">
      <w:start w:val="1"/>
      <w:numFmt w:val="bullet"/>
      <w:lvlText w:val="•"/>
      <w:lvlJc w:val="left"/>
      <w:pPr>
        <w:ind w:left="1884" w:hanging="360"/>
      </w:pPr>
    </w:lvl>
    <w:lvl w:ilvl="2">
      <w:start w:val="1"/>
      <w:numFmt w:val="bullet"/>
      <w:lvlText w:val="•"/>
      <w:lvlJc w:val="left"/>
      <w:pPr>
        <w:ind w:left="2928" w:hanging="360"/>
      </w:pPr>
    </w:lvl>
    <w:lvl w:ilvl="3">
      <w:start w:val="1"/>
      <w:numFmt w:val="bullet"/>
      <w:lvlText w:val="•"/>
      <w:lvlJc w:val="left"/>
      <w:pPr>
        <w:ind w:left="3972" w:hanging="360"/>
      </w:pPr>
    </w:lvl>
    <w:lvl w:ilvl="4">
      <w:start w:val="1"/>
      <w:numFmt w:val="bullet"/>
      <w:lvlText w:val="•"/>
      <w:lvlJc w:val="left"/>
      <w:pPr>
        <w:ind w:left="5016" w:hanging="360"/>
      </w:pPr>
    </w:lvl>
    <w:lvl w:ilvl="5">
      <w:start w:val="1"/>
      <w:numFmt w:val="bullet"/>
      <w:lvlText w:val="•"/>
      <w:lvlJc w:val="left"/>
      <w:pPr>
        <w:ind w:left="6060" w:hanging="360"/>
      </w:pPr>
    </w:lvl>
    <w:lvl w:ilvl="6">
      <w:start w:val="1"/>
      <w:numFmt w:val="bullet"/>
      <w:lvlText w:val="•"/>
      <w:lvlJc w:val="left"/>
      <w:pPr>
        <w:ind w:left="7104" w:hanging="360"/>
      </w:pPr>
    </w:lvl>
    <w:lvl w:ilvl="7">
      <w:start w:val="1"/>
      <w:numFmt w:val="bullet"/>
      <w:lvlText w:val="•"/>
      <w:lvlJc w:val="left"/>
      <w:pPr>
        <w:ind w:left="8148" w:hanging="360"/>
      </w:pPr>
    </w:lvl>
    <w:lvl w:ilvl="8">
      <w:start w:val="1"/>
      <w:numFmt w:val="bullet"/>
      <w:lvlText w:val="•"/>
      <w:lvlJc w:val="left"/>
      <w:pPr>
        <w:ind w:left="9192" w:hanging="360"/>
      </w:pPr>
    </w:lvl>
  </w:abstractNum>
  <w:abstractNum w:abstractNumId="1" w15:restartNumberingAfterBreak="0">
    <w:nsid w:val="225F4594"/>
    <w:multiLevelType w:val="hybridMultilevel"/>
    <w:tmpl w:val="3DAA0714"/>
    <w:lvl w:ilvl="0" w:tplc="A22028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564A6"/>
    <w:multiLevelType w:val="hybridMultilevel"/>
    <w:tmpl w:val="F05822D8"/>
    <w:lvl w:ilvl="0" w:tplc="42D66270">
      <w:numFmt w:val="bullet"/>
      <w:lvlText w:val="o"/>
      <w:lvlJc w:val="left"/>
      <w:pPr>
        <w:ind w:left="720" w:hanging="360"/>
      </w:pPr>
      <w:rPr>
        <w:rFonts w:ascii="Courier New" w:eastAsia="Courier New" w:hAnsi="Courier New" w:cs="Courier New" w:hint="default"/>
        <w:color w:val="BEBEBE"/>
        <w:w w:val="100"/>
        <w:sz w:val="52"/>
        <w:szCs w:val="5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444AF"/>
    <w:multiLevelType w:val="hybridMultilevel"/>
    <w:tmpl w:val="7F08CB84"/>
    <w:lvl w:ilvl="0" w:tplc="C394AF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186FCA"/>
    <w:multiLevelType w:val="multilevel"/>
    <w:tmpl w:val="6CE872CE"/>
    <w:lvl w:ilvl="0">
      <w:start w:val="1"/>
      <w:numFmt w:val="bullet"/>
      <w:lvlText w:val="●"/>
      <w:lvlJc w:val="left"/>
      <w:pPr>
        <w:ind w:left="666" w:hanging="309"/>
      </w:pPr>
      <w:rPr>
        <w:rFonts w:ascii="Noto Sans Symbols" w:eastAsia="Noto Sans Symbols" w:hAnsi="Noto Sans Symbols" w:cs="Noto Sans Symbols"/>
        <w:sz w:val="21"/>
        <w:szCs w:val="21"/>
      </w:rPr>
    </w:lvl>
    <w:lvl w:ilvl="1">
      <w:start w:val="1"/>
      <w:numFmt w:val="bullet"/>
      <w:lvlText w:val="○"/>
      <w:lvlJc w:val="left"/>
      <w:pPr>
        <w:ind w:left="1583" w:hanging="309"/>
      </w:pPr>
    </w:lvl>
    <w:lvl w:ilvl="2">
      <w:start w:val="1"/>
      <w:numFmt w:val="bullet"/>
      <w:lvlText w:val="■"/>
      <w:lvlJc w:val="left"/>
      <w:pPr>
        <w:ind w:left="2506" w:hanging="309"/>
      </w:pPr>
    </w:lvl>
    <w:lvl w:ilvl="3">
      <w:start w:val="1"/>
      <w:numFmt w:val="bullet"/>
      <w:lvlText w:val="●"/>
      <w:lvlJc w:val="left"/>
      <w:pPr>
        <w:ind w:left="3429" w:hanging="309"/>
      </w:pPr>
    </w:lvl>
    <w:lvl w:ilvl="4">
      <w:start w:val="1"/>
      <w:numFmt w:val="bullet"/>
      <w:lvlText w:val="○"/>
      <w:lvlJc w:val="left"/>
      <w:pPr>
        <w:ind w:left="4353" w:hanging="308"/>
      </w:pPr>
    </w:lvl>
    <w:lvl w:ilvl="5">
      <w:start w:val="1"/>
      <w:numFmt w:val="bullet"/>
      <w:lvlText w:val="■"/>
      <w:lvlJc w:val="left"/>
      <w:pPr>
        <w:ind w:left="5276" w:hanging="309"/>
      </w:pPr>
    </w:lvl>
    <w:lvl w:ilvl="6">
      <w:start w:val="1"/>
      <w:numFmt w:val="bullet"/>
      <w:lvlText w:val="●"/>
      <w:lvlJc w:val="left"/>
      <w:pPr>
        <w:ind w:left="6199" w:hanging="309"/>
      </w:pPr>
    </w:lvl>
    <w:lvl w:ilvl="7">
      <w:start w:val="1"/>
      <w:numFmt w:val="bullet"/>
      <w:lvlText w:val="○"/>
      <w:lvlJc w:val="left"/>
      <w:pPr>
        <w:ind w:left="7122" w:hanging="307"/>
      </w:pPr>
    </w:lvl>
    <w:lvl w:ilvl="8">
      <w:start w:val="1"/>
      <w:numFmt w:val="bullet"/>
      <w:lvlText w:val="■"/>
      <w:lvlJc w:val="left"/>
      <w:pPr>
        <w:ind w:left="8046" w:hanging="309"/>
      </w:pPr>
    </w:lvl>
  </w:abstractNum>
  <w:abstractNum w:abstractNumId="5" w15:restartNumberingAfterBreak="0">
    <w:nsid w:val="2F6D3509"/>
    <w:multiLevelType w:val="multilevel"/>
    <w:tmpl w:val="8FE6F82C"/>
    <w:lvl w:ilvl="0">
      <w:start w:val="1"/>
      <w:numFmt w:val="bullet"/>
      <w:lvlText w:val="●"/>
      <w:lvlJc w:val="left"/>
      <w:pPr>
        <w:ind w:left="837" w:hanging="360"/>
      </w:pPr>
      <w:rPr>
        <w:rFonts w:ascii="Noto Sans Symbols" w:eastAsia="Noto Sans Symbols" w:hAnsi="Noto Sans Symbols" w:cs="Noto Sans Symbols"/>
        <w:sz w:val="19"/>
        <w:szCs w:val="19"/>
      </w:rPr>
    </w:lvl>
    <w:lvl w:ilvl="1">
      <w:start w:val="1"/>
      <w:numFmt w:val="bullet"/>
      <w:lvlText w:val="•"/>
      <w:lvlJc w:val="left"/>
      <w:pPr>
        <w:ind w:left="1884" w:hanging="360"/>
      </w:pPr>
    </w:lvl>
    <w:lvl w:ilvl="2">
      <w:start w:val="1"/>
      <w:numFmt w:val="bullet"/>
      <w:lvlText w:val="•"/>
      <w:lvlJc w:val="left"/>
      <w:pPr>
        <w:ind w:left="2928" w:hanging="360"/>
      </w:pPr>
    </w:lvl>
    <w:lvl w:ilvl="3">
      <w:start w:val="1"/>
      <w:numFmt w:val="bullet"/>
      <w:lvlText w:val="•"/>
      <w:lvlJc w:val="left"/>
      <w:pPr>
        <w:ind w:left="3972" w:hanging="360"/>
      </w:pPr>
    </w:lvl>
    <w:lvl w:ilvl="4">
      <w:start w:val="1"/>
      <w:numFmt w:val="bullet"/>
      <w:lvlText w:val="•"/>
      <w:lvlJc w:val="left"/>
      <w:pPr>
        <w:ind w:left="5016" w:hanging="360"/>
      </w:pPr>
    </w:lvl>
    <w:lvl w:ilvl="5">
      <w:start w:val="1"/>
      <w:numFmt w:val="bullet"/>
      <w:lvlText w:val="•"/>
      <w:lvlJc w:val="left"/>
      <w:pPr>
        <w:ind w:left="6060" w:hanging="360"/>
      </w:pPr>
    </w:lvl>
    <w:lvl w:ilvl="6">
      <w:start w:val="1"/>
      <w:numFmt w:val="bullet"/>
      <w:lvlText w:val="•"/>
      <w:lvlJc w:val="left"/>
      <w:pPr>
        <w:ind w:left="7104" w:hanging="360"/>
      </w:pPr>
    </w:lvl>
    <w:lvl w:ilvl="7">
      <w:start w:val="1"/>
      <w:numFmt w:val="bullet"/>
      <w:lvlText w:val="•"/>
      <w:lvlJc w:val="left"/>
      <w:pPr>
        <w:ind w:left="8148" w:hanging="360"/>
      </w:pPr>
    </w:lvl>
    <w:lvl w:ilvl="8">
      <w:start w:val="1"/>
      <w:numFmt w:val="bullet"/>
      <w:lvlText w:val="•"/>
      <w:lvlJc w:val="left"/>
      <w:pPr>
        <w:ind w:left="9192" w:hanging="360"/>
      </w:pPr>
    </w:lvl>
  </w:abstractNum>
  <w:abstractNum w:abstractNumId="6" w15:restartNumberingAfterBreak="0">
    <w:nsid w:val="30C710E2"/>
    <w:multiLevelType w:val="hybridMultilevel"/>
    <w:tmpl w:val="D2021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4A2C9C"/>
    <w:multiLevelType w:val="multilevel"/>
    <w:tmpl w:val="4246F812"/>
    <w:lvl w:ilvl="0">
      <w:start w:val="1"/>
      <w:numFmt w:val="bullet"/>
      <w:lvlText w:val="◻"/>
      <w:lvlJc w:val="left"/>
      <w:pPr>
        <w:ind w:left="837" w:hanging="360"/>
      </w:pPr>
      <w:rPr>
        <w:rFonts w:ascii="Noto Sans Symbols" w:eastAsia="Noto Sans Symbols" w:hAnsi="Noto Sans Symbols" w:cs="Noto Sans Symbols"/>
        <w:sz w:val="21"/>
        <w:szCs w:val="21"/>
      </w:rPr>
    </w:lvl>
    <w:lvl w:ilvl="1">
      <w:start w:val="1"/>
      <w:numFmt w:val="bullet"/>
      <w:lvlText w:val="•"/>
      <w:lvlJc w:val="left"/>
      <w:pPr>
        <w:ind w:left="1858" w:hanging="360"/>
      </w:pPr>
    </w:lvl>
    <w:lvl w:ilvl="2">
      <w:start w:val="1"/>
      <w:numFmt w:val="bullet"/>
      <w:lvlText w:val="•"/>
      <w:lvlJc w:val="left"/>
      <w:pPr>
        <w:ind w:left="2876" w:hanging="360"/>
      </w:pPr>
    </w:lvl>
    <w:lvl w:ilvl="3">
      <w:start w:val="1"/>
      <w:numFmt w:val="bullet"/>
      <w:lvlText w:val="•"/>
      <w:lvlJc w:val="left"/>
      <w:pPr>
        <w:ind w:left="3894" w:hanging="360"/>
      </w:pPr>
    </w:lvl>
    <w:lvl w:ilvl="4">
      <w:start w:val="1"/>
      <w:numFmt w:val="bullet"/>
      <w:lvlText w:val="•"/>
      <w:lvlJc w:val="left"/>
      <w:pPr>
        <w:ind w:left="4912" w:hanging="360"/>
      </w:pPr>
    </w:lvl>
    <w:lvl w:ilvl="5">
      <w:start w:val="1"/>
      <w:numFmt w:val="bullet"/>
      <w:lvlText w:val="•"/>
      <w:lvlJc w:val="left"/>
      <w:pPr>
        <w:ind w:left="5930" w:hanging="360"/>
      </w:pPr>
    </w:lvl>
    <w:lvl w:ilvl="6">
      <w:start w:val="1"/>
      <w:numFmt w:val="bullet"/>
      <w:lvlText w:val="•"/>
      <w:lvlJc w:val="left"/>
      <w:pPr>
        <w:ind w:left="6948" w:hanging="360"/>
      </w:pPr>
    </w:lvl>
    <w:lvl w:ilvl="7">
      <w:start w:val="1"/>
      <w:numFmt w:val="bullet"/>
      <w:lvlText w:val="•"/>
      <w:lvlJc w:val="left"/>
      <w:pPr>
        <w:ind w:left="7966" w:hanging="360"/>
      </w:pPr>
    </w:lvl>
    <w:lvl w:ilvl="8">
      <w:start w:val="1"/>
      <w:numFmt w:val="bullet"/>
      <w:lvlText w:val="•"/>
      <w:lvlJc w:val="left"/>
      <w:pPr>
        <w:ind w:left="8984" w:hanging="360"/>
      </w:pPr>
    </w:lvl>
  </w:abstractNum>
  <w:abstractNum w:abstractNumId="8" w15:restartNumberingAfterBreak="0">
    <w:nsid w:val="3B707B4A"/>
    <w:multiLevelType w:val="hybridMultilevel"/>
    <w:tmpl w:val="2BD4A74C"/>
    <w:lvl w:ilvl="0" w:tplc="42D66270">
      <w:numFmt w:val="bullet"/>
      <w:lvlText w:val="o"/>
      <w:lvlJc w:val="left"/>
      <w:pPr>
        <w:ind w:left="720" w:hanging="360"/>
      </w:pPr>
      <w:rPr>
        <w:rFonts w:ascii="Courier New" w:eastAsia="Courier New" w:hAnsi="Courier New" w:cs="Courier New" w:hint="default"/>
        <w:color w:val="BEBEBE"/>
        <w:w w:val="100"/>
        <w:sz w:val="52"/>
        <w:szCs w:val="5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606D0"/>
    <w:multiLevelType w:val="multilevel"/>
    <w:tmpl w:val="6C92B4C4"/>
    <w:lvl w:ilvl="0">
      <w:start w:val="3"/>
      <w:numFmt w:val="decimal"/>
      <w:lvlText w:val="%1)"/>
      <w:lvlJc w:val="left"/>
      <w:pPr>
        <w:ind w:left="217" w:hanging="260"/>
      </w:pPr>
      <w:rPr>
        <w:rFonts w:ascii="Times New Roman" w:eastAsia="Times New Roman" w:hAnsi="Times New Roman" w:cs="Times New Roman"/>
        <w:sz w:val="24"/>
        <w:szCs w:val="24"/>
      </w:rPr>
    </w:lvl>
    <w:lvl w:ilvl="1">
      <w:start w:val="1"/>
      <w:numFmt w:val="bullet"/>
      <w:lvlText w:val="•"/>
      <w:lvlJc w:val="left"/>
      <w:pPr>
        <w:ind w:left="877" w:hanging="360"/>
      </w:pPr>
      <w:rPr>
        <w:rFonts w:ascii="Times New Roman" w:eastAsia="Times New Roman" w:hAnsi="Times New Roman" w:cs="Times New Roman"/>
        <w:b/>
        <w:bCs/>
        <w:sz w:val="24"/>
        <w:szCs w:val="24"/>
      </w:rPr>
    </w:lvl>
    <w:lvl w:ilvl="2">
      <w:start w:val="1"/>
      <w:numFmt w:val="bullet"/>
      <w:lvlText w:val="•"/>
      <w:lvlJc w:val="left"/>
      <w:pPr>
        <w:ind w:left="2004" w:hanging="360"/>
      </w:pPr>
    </w:lvl>
    <w:lvl w:ilvl="3">
      <w:start w:val="1"/>
      <w:numFmt w:val="bullet"/>
      <w:lvlText w:val="•"/>
      <w:lvlJc w:val="left"/>
      <w:pPr>
        <w:ind w:left="3128" w:hanging="360"/>
      </w:pPr>
    </w:lvl>
    <w:lvl w:ilvl="4">
      <w:start w:val="1"/>
      <w:numFmt w:val="bullet"/>
      <w:lvlText w:val="•"/>
      <w:lvlJc w:val="left"/>
      <w:pPr>
        <w:ind w:left="4253" w:hanging="360"/>
      </w:pPr>
    </w:lvl>
    <w:lvl w:ilvl="5">
      <w:start w:val="1"/>
      <w:numFmt w:val="bullet"/>
      <w:lvlText w:val="•"/>
      <w:lvlJc w:val="left"/>
      <w:pPr>
        <w:ind w:left="5377" w:hanging="360"/>
      </w:pPr>
    </w:lvl>
    <w:lvl w:ilvl="6">
      <w:start w:val="1"/>
      <w:numFmt w:val="bullet"/>
      <w:lvlText w:val="•"/>
      <w:lvlJc w:val="left"/>
      <w:pPr>
        <w:ind w:left="6502" w:hanging="360"/>
      </w:pPr>
    </w:lvl>
    <w:lvl w:ilvl="7">
      <w:start w:val="1"/>
      <w:numFmt w:val="bullet"/>
      <w:lvlText w:val="•"/>
      <w:lvlJc w:val="left"/>
      <w:pPr>
        <w:ind w:left="7626" w:hanging="360"/>
      </w:pPr>
    </w:lvl>
    <w:lvl w:ilvl="8">
      <w:start w:val="1"/>
      <w:numFmt w:val="bullet"/>
      <w:lvlText w:val="•"/>
      <w:lvlJc w:val="left"/>
      <w:pPr>
        <w:ind w:left="8751" w:hanging="360"/>
      </w:pPr>
    </w:lvl>
  </w:abstractNum>
  <w:abstractNum w:abstractNumId="10" w15:restartNumberingAfterBreak="0">
    <w:nsid w:val="40F116D1"/>
    <w:multiLevelType w:val="hybridMultilevel"/>
    <w:tmpl w:val="EFB44C1E"/>
    <w:lvl w:ilvl="0" w:tplc="9BF464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3726F4"/>
    <w:multiLevelType w:val="hybridMultilevel"/>
    <w:tmpl w:val="10AABBFE"/>
    <w:lvl w:ilvl="0" w:tplc="AA7001E2">
      <w:start w:val="1"/>
      <w:numFmt w:val="bullet"/>
      <w:pStyle w:val="SEEDTableBody"/>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9AD4389"/>
    <w:multiLevelType w:val="multilevel"/>
    <w:tmpl w:val="25AE0FE6"/>
    <w:lvl w:ilvl="0">
      <w:start w:val="1"/>
      <w:numFmt w:val="bullet"/>
      <w:lvlText w:val="●"/>
      <w:lvlJc w:val="left"/>
      <w:pPr>
        <w:ind w:left="837" w:hanging="360"/>
      </w:pPr>
      <w:rPr>
        <w:rFonts w:ascii="Noto Sans Symbols" w:eastAsia="Noto Sans Symbols" w:hAnsi="Noto Sans Symbols" w:cs="Noto Sans Symbols"/>
        <w:sz w:val="24"/>
        <w:szCs w:val="24"/>
      </w:rPr>
    </w:lvl>
    <w:lvl w:ilvl="1">
      <w:start w:val="1"/>
      <w:numFmt w:val="bullet"/>
      <w:lvlText w:val="o"/>
      <w:lvlJc w:val="left"/>
      <w:pPr>
        <w:ind w:left="1557" w:hanging="360"/>
      </w:pPr>
      <w:rPr>
        <w:rFonts w:ascii="Courier New" w:eastAsia="Courier New" w:hAnsi="Courier New" w:cs="Courier New"/>
        <w:sz w:val="24"/>
        <w:szCs w:val="24"/>
      </w:rPr>
    </w:lvl>
    <w:lvl w:ilvl="2">
      <w:start w:val="1"/>
      <w:numFmt w:val="bullet"/>
      <w:lvlText w:val="•"/>
      <w:lvlJc w:val="left"/>
      <w:pPr>
        <w:ind w:left="2608" w:hanging="360"/>
      </w:pPr>
    </w:lvl>
    <w:lvl w:ilvl="3">
      <w:start w:val="1"/>
      <w:numFmt w:val="bullet"/>
      <w:lvlText w:val="•"/>
      <w:lvlJc w:val="left"/>
      <w:pPr>
        <w:ind w:left="3657" w:hanging="360"/>
      </w:pPr>
    </w:lvl>
    <w:lvl w:ilvl="4">
      <w:start w:val="1"/>
      <w:numFmt w:val="bullet"/>
      <w:lvlText w:val="•"/>
      <w:lvlJc w:val="left"/>
      <w:pPr>
        <w:ind w:left="4706" w:hanging="360"/>
      </w:pPr>
    </w:lvl>
    <w:lvl w:ilvl="5">
      <w:start w:val="1"/>
      <w:numFmt w:val="bullet"/>
      <w:lvlText w:val="•"/>
      <w:lvlJc w:val="left"/>
      <w:pPr>
        <w:ind w:left="5755" w:hanging="360"/>
      </w:pPr>
    </w:lvl>
    <w:lvl w:ilvl="6">
      <w:start w:val="1"/>
      <w:numFmt w:val="bullet"/>
      <w:lvlText w:val="•"/>
      <w:lvlJc w:val="left"/>
      <w:pPr>
        <w:ind w:left="6804" w:hanging="360"/>
      </w:pPr>
    </w:lvl>
    <w:lvl w:ilvl="7">
      <w:start w:val="1"/>
      <w:numFmt w:val="bullet"/>
      <w:lvlText w:val="•"/>
      <w:lvlJc w:val="left"/>
      <w:pPr>
        <w:ind w:left="7853" w:hanging="360"/>
      </w:pPr>
    </w:lvl>
    <w:lvl w:ilvl="8">
      <w:start w:val="1"/>
      <w:numFmt w:val="bullet"/>
      <w:lvlText w:val="•"/>
      <w:lvlJc w:val="left"/>
      <w:pPr>
        <w:ind w:left="8902" w:hanging="360"/>
      </w:pPr>
    </w:lvl>
  </w:abstractNum>
  <w:abstractNum w:abstractNumId="13" w15:restartNumberingAfterBreak="0">
    <w:nsid w:val="52165130"/>
    <w:multiLevelType w:val="multilevel"/>
    <w:tmpl w:val="C268A4AA"/>
    <w:lvl w:ilvl="0">
      <w:start w:val="1"/>
      <w:numFmt w:val="bullet"/>
      <w:lvlText w:val="●"/>
      <w:lvlJc w:val="left"/>
      <w:pPr>
        <w:ind w:left="837" w:hanging="360"/>
      </w:pPr>
      <w:rPr>
        <w:rFonts w:ascii="Noto Sans Symbols" w:eastAsia="Noto Sans Symbols" w:hAnsi="Noto Sans Symbols" w:cs="Noto Sans Symbols"/>
        <w:sz w:val="21"/>
        <w:szCs w:val="21"/>
      </w:rPr>
    </w:lvl>
    <w:lvl w:ilvl="1">
      <w:start w:val="1"/>
      <w:numFmt w:val="bullet"/>
      <w:lvlText w:val="•"/>
      <w:lvlJc w:val="left"/>
      <w:pPr>
        <w:ind w:left="1858" w:hanging="360"/>
      </w:pPr>
    </w:lvl>
    <w:lvl w:ilvl="2">
      <w:start w:val="1"/>
      <w:numFmt w:val="bullet"/>
      <w:lvlText w:val="•"/>
      <w:lvlJc w:val="left"/>
      <w:pPr>
        <w:ind w:left="2876" w:hanging="360"/>
      </w:pPr>
    </w:lvl>
    <w:lvl w:ilvl="3">
      <w:start w:val="1"/>
      <w:numFmt w:val="bullet"/>
      <w:lvlText w:val="•"/>
      <w:lvlJc w:val="left"/>
      <w:pPr>
        <w:ind w:left="3894" w:hanging="360"/>
      </w:pPr>
    </w:lvl>
    <w:lvl w:ilvl="4">
      <w:start w:val="1"/>
      <w:numFmt w:val="bullet"/>
      <w:lvlText w:val="•"/>
      <w:lvlJc w:val="left"/>
      <w:pPr>
        <w:ind w:left="4912" w:hanging="360"/>
      </w:pPr>
    </w:lvl>
    <w:lvl w:ilvl="5">
      <w:start w:val="1"/>
      <w:numFmt w:val="bullet"/>
      <w:lvlText w:val="•"/>
      <w:lvlJc w:val="left"/>
      <w:pPr>
        <w:ind w:left="5930" w:hanging="360"/>
      </w:pPr>
    </w:lvl>
    <w:lvl w:ilvl="6">
      <w:start w:val="1"/>
      <w:numFmt w:val="bullet"/>
      <w:lvlText w:val="•"/>
      <w:lvlJc w:val="left"/>
      <w:pPr>
        <w:ind w:left="6948" w:hanging="360"/>
      </w:pPr>
    </w:lvl>
    <w:lvl w:ilvl="7">
      <w:start w:val="1"/>
      <w:numFmt w:val="bullet"/>
      <w:lvlText w:val="•"/>
      <w:lvlJc w:val="left"/>
      <w:pPr>
        <w:ind w:left="7966" w:hanging="360"/>
      </w:pPr>
    </w:lvl>
    <w:lvl w:ilvl="8">
      <w:start w:val="1"/>
      <w:numFmt w:val="bullet"/>
      <w:lvlText w:val="•"/>
      <w:lvlJc w:val="left"/>
      <w:pPr>
        <w:ind w:left="8984" w:hanging="360"/>
      </w:pPr>
    </w:lvl>
  </w:abstractNum>
  <w:abstractNum w:abstractNumId="14" w15:restartNumberingAfterBreak="0">
    <w:nsid w:val="53291C36"/>
    <w:multiLevelType w:val="hybridMultilevel"/>
    <w:tmpl w:val="ED1A8094"/>
    <w:lvl w:ilvl="0" w:tplc="5094A62E">
      <w:numFmt w:val="bullet"/>
      <w:lvlText w:val="•"/>
      <w:lvlJc w:val="left"/>
      <w:pPr>
        <w:ind w:left="829" w:hanging="360"/>
      </w:pPr>
      <w:rPr>
        <w:rFonts w:ascii="Symbol" w:eastAsia="Symbol" w:hAnsi="Symbol" w:cs="Symbol" w:hint="default"/>
        <w:w w:val="102"/>
        <w:sz w:val="21"/>
        <w:szCs w:val="21"/>
      </w:rPr>
    </w:lvl>
    <w:lvl w:ilvl="1" w:tplc="C92C5274">
      <w:numFmt w:val="bullet"/>
      <w:lvlText w:val="•"/>
      <w:lvlJc w:val="left"/>
      <w:pPr>
        <w:ind w:left="1696" w:hanging="360"/>
      </w:pPr>
      <w:rPr>
        <w:rFonts w:hint="default"/>
      </w:rPr>
    </w:lvl>
    <w:lvl w:ilvl="2" w:tplc="B46E74FC">
      <w:numFmt w:val="bullet"/>
      <w:lvlText w:val="•"/>
      <w:lvlJc w:val="left"/>
      <w:pPr>
        <w:ind w:left="2572" w:hanging="360"/>
      </w:pPr>
      <w:rPr>
        <w:rFonts w:hint="default"/>
      </w:rPr>
    </w:lvl>
    <w:lvl w:ilvl="3" w:tplc="44864D0C">
      <w:numFmt w:val="bullet"/>
      <w:lvlText w:val="•"/>
      <w:lvlJc w:val="left"/>
      <w:pPr>
        <w:ind w:left="3448" w:hanging="360"/>
      </w:pPr>
      <w:rPr>
        <w:rFonts w:hint="default"/>
      </w:rPr>
    </w:lvl>
    <w:lvl w:ilvl="4" w:tplc="259E7C44">
      <w:numFmt w:val="bullet"/>
      <w:lvlText w:val="•"/>
      <w:lvlJc w:val="left"/>
      <w:pPr>
        <w:ind w:left="4324" w:hanging="360"/>
      </w:pPr>
      <w:rPr>
        <w:rFonts w:hint="default"/>
      </w:rPr>
    </w:lvl>
    <w:lvl w:ilvl="5" w:tplc="D280364E">
      <w:numFmt w:val="bullet"/>
      <w:lvlText w:val="•"/>
      <w:lvlJc w:val="left"/>
      <w:pPr>
        <w:ind w:left="5200" w:hanging="360"/>
      </w:pPr>
      <w:rPr>
        <w:rFonts w:hint="default"/>
      </w:rPr>
    </w:lvl>
    <w:lvl w:ilvl="6" w:tplc="B1F6CDCA">
      <w:numFmt w:val="bullet"/>
      <w:lvlText w:val="•"/>
      <w:lvlJc w:val="left"/>
      <w:pPr>
        <w:ind w:left="6076" w:hanging="360"/>
      </w:pPr>
      <w:rPr>
        <w:rFonts w:hint="default"/>
      </w:rPr>
    </w:lvl>
    <w:lvl w:ilvl="7" w:tplc="56986F5C">
      <w:numFmt w:val="bullet"/>
      <w:lvlText w:val="•"/>
      <w:lvlJc w:val="left"/>
      <w:pPr>
        <w:ind w:left="6952" w:hanging="360"/>
      </w:pPr>
      <w:rPr>
        <w:rFonts w:hint="default"/>
      </w:rPr>
    </w:lvl>
    <w:lvl w:ilvl="8" w:tplc="83DAA072">
      <w:numFmt w:val="bullet"/>
      <w:lvlText w:val="•"/>
      <w:lvlJc w:val="left"/>
      <w:pPr>
        <w:ind w:left="7828" w:hanging="360"/>
      </w:pPr>
      <w:rPr>
        <w:rFonts w:hint="default"/>
      </w:rPr>
    </w:lvl>
  </w:abstractNum>
  <w:abstractNum w:abstractNumId="15" w15:restartNumberingAfterBreak="0">
    <w:nsid w:val="567D3942"/>
    <w:multiLevelType w:val="multilevel"/>
    <w:tmpl w:val="913E7562"/>
    <w:lvl w:ilvl="0">
      <w:start w:val="1"/>
      <w:numFmt w:val="bullet"/>
      <w:lvlText w:val="●"/>
      <w:lvlJc w:val="left"/>
      <w:pPr>
        <w:ind w:left="825" w:hanging="360"/>
      </w:pPr>
      <w:rPr>
        <w:rFonts w:ascii="Noto Sans Symbols" w:eastAsia="Noto Sans Symbols" w:hAnsi="Noto Sans Symbols" w:cs="Noto Sans Symbols"/>
        <w:sz w:val="19"/>
        <w:szCs w:val="19"/>
      </w:rPr>
    </w:lvl>
    <w:lvl w:ilvl="1">
      <w:start w:val="1"/>
      <w:numFmt w:val="bullet"/>
      <w:lvlText w:val="•"/>
      <w:lvlJc w:val="left"/>
      <w:pPr>
        <w:ind w:left="2187" w:hanging="360"/>
      </w:pPr>
    </w:lvl>
    <w:lvl w:ilvl="2">
      <w:start w:val="1"/>
      <w:numFmt w:val="bullet"/>
      <w:lvlText w:val="•"/>
      <w:lvlJc w:val="left"/>
      <w:pPr>
        <w:ind w:left="3554" w:hanging="360"/>
      </w:pPr>
    </w:lvl>
    <w:lvl w:ilvl="3">
      <w:start w:val="1"/>
      <w:numFmt w:val="bullet"/>
      <w:lvlText w:val="•"/>
      <w:lvlJc w:val="left"/>
      <w:pPr>
        <w:ind w:left="4922" w:hanging="360"/>
      </w:pPr>
    </w:lvl>
    <w:lvl w:ilvl="4">
      <w:start w:val="1"/>
      <w:numFmt w:val="bullet"/>
      <w:lvlText w:val="•"/>
      <w:lvlJc w:val="left"/>
      <w:pPr>
        <w:ind w:left="6289" w:hanging="360"/>
      </w:pPr>
    </w:lvl>
    <w:lvl w:ilvl="5">
      <w:start w:val="1"/>
      <w:numFmt w:val="bullet"/>
      <w:lvlText w:val="•"/>
      <w:lvlJc w:val="left"/>
      <w:pPr>
        <w:ind w:left="7656" w:hanging="360"/>
      </w:pPr>
    </w:lvl>
    <w:lvl w:ilvl="6">
      <w:start w:val="1"/>
      <w:numFmt w:val="bullet"/>
      <w:lvlText w:val="•"/>
      <w:lvlJc w:val="left"/>
      <w:pPr>
        <w:ind w:left="9024" w:hanging="360"/>
      </w:pPr>
    </w:lvl>
    <w:lvl w:ilvl="7">
      <w:start w:val="1"/>
      <w:numFmt w:val="bullet"/>
      <w:lvlText w:val="•"/>
      <w:lvlJc w:val="left"/>
      <w:pPr>
        <w:ind w:left="10391" w:hanging="360"/>
      </w:pPr>
    </w:lvl>
    <w:lvl w:ilvl="8">
      <w:start w:val="1"/>
      <w:numFmt w:val="bullet"/>
      <w:lvlText w:val="•"/>
      <w:lvlJc w:val="left"/>
      <w:pPr>
        <w:ind w:left="11758" w:hanging="360"/>
      </w:pPr>
    </w:lvl>
  </w:abstractNum>
  <w:abstractNum w:abstractNumId="16" w15:restartNumberingAfterBreak="0">
    <w:nsid w:val="5DEC684B"/>
    <w:multiLevelType w:val="multilevel"/>
    <w:tmpl w:val="83968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AB909E6"/>
    <w:multiLevelType w:val="hybridMultilevel"/>
    <w:tmpl w:val="E05E045A"/>
    <w:lvl w:ilvl="0" w:tplc="584CDA9E">
      <w:numFmt w:val="bullet"/>
      <w:lvlText w:val="•"/>
      <w:lvlJc w:val="left"/>
      <w:pPr>
        <w:ind w:left="666" w:hanging="309"/>
      </w:pPr>
      <w:rPr>
        <w:rFonts w:ascii="Noto Nastaliq Urdu" w:eastAsia="Symbol" w:hAnsi="Noto Nastaliq Urdu" w:cs="Noto Nastaliq Urdu" w:hint="cs"/>
        <w:w w:val="102"/>
        <w:sz w:val="21"/>
        <w:szCs w:val="21"/>
      </w:rPr>
    </w:lvl>
    <w:lvl w:ilvl="1" w:tplc="231C5848">
      <w:numFmt w:val="bullet"/>
      <w:lvlText w:val="•"/>
      <w:lvlJc w:val="left"/>
      <w:pPr>
        <w:ind w:left="1583" w:hanging="309"/>
      </w:pPr>
      <w:rPr>
        <w:rFonts w:hint="default"/>
      </w:rPr>
    </w:lvl>
    <w:lvl w:ilvl="2" w:tplc="57D4C612">
      <w:numFmt w:val="bullet"/>
      <w:lvlText w:val="•"/>
      <w:lvlJc w:val="left"/>
      <w:pPr>
        <w:ind w:left="2506" w:hanging="309"/>
      </w:pPr>
      <w:rPr>
        <w:rFonts w:hint="default"/>
      </w:rPr>
    </w:lvl>
    <w:lvl w:ilvl="3" w:tplc="14A8D1FA">
      <w:numFmt w:val="bullet"/>
      <w:lvlText w:val="•"/>
      <w:lvlJc w:val="left"/>
      <w:pPr>
        <w:ind w:left="3429" w:hanging="309"/>
      </w:pPr>
      <w:rPr>
        <w:rFonts w:hint="default"/>
      </w:rPr>
    </w:lvl>
    <w:lvl w:ilvl="4" w:tplc="D91210CC">
      <w:numFmt w:val="bullet"/>
      <w:lvlText w:val="•"/>
      <w:lvlJc w:val="left"/>
      <w:pPr>
        <w:ind w:left="4353" w:hanging="309"/>
      </w:pPr>
      <w:rPr>
        <w:rFonts w:hint="default"/>
      </w:rPr>
    </w:lvl>
    <w:lvl w:ilvl="5" w:tplc="B6AA3BDC">
      <w:numFmt w:val="bullet"/>
      <w:lvlText w:val="•"/>
      <w:lvlJc w:val="left"/>
      <w:pPr>
        <w:ind w:left="5276" w:hanging="309"/>
      </w:pPr>
      <w:rPr>
        <w:rFonts w:hint="default"/>
      </w:rPr>
    </w:lvl>
    <w:lvl w:ilvl="6" w:tplc="D360B320">
      <w:numFmt w:val="bullet"/>
      <w:lvlText w:val="•"/>
      <w:lvlJc w:val="left"/>
      <w:pPr>
        <w:ind w:left="6199" w:hanging="309"/>
      </w:pPr>
      <w:rPr>
        <w:rFonts w:hint="default"/>
      </w:rPr>
    </w:lvl>
    <w:lvl w:ilvl="7" w:tplc="7D909FEE">
      <w:numFmt w:val="bullet"/>
      <w:lvlText w:val="•"/>
      <w:lvlJc w:val="left"/>
      <w:pPr>
        <w:ind w:left="7122" w:hanging="309"/>
      </w:pPr>
      <w:rPr>
        <w:rFonts w:hint="default"/>
      </w:rPr>
    </w:lvl>
    <w:lvl w:ilvl="8" w:tplc="E980838A">
      <w:numFmt w:val="bullet"/>
      <w:lvlText w:val="•"/>
      <w:lvlJc w:val="left"/>
      <w:pPr>
        <w:ind w:left="8046" w:hanging="309"/>
      </w:pPr>
      <w:rPr>
        <w:rFonts w:hint="default"/>
      </w:rPr>
    </w:lvl>
  </w:abstractNum>
  <w:abstractNum w:abstractNumId="18" w15:restartNumberingAfterBreak="0">
    <w:nsid w:val="7F7034CD"/>
    <w:multiLevelType w:val="multilevel"/>
    <w:tmpl w:val="A22E56B4"/>
    <w:lvl w:ilvl="0">
      <w:start w:val="1"/>
      <w:numFmt w:val="bullet"/>
      <w:lvlText w:val="•"/>
      <w:lvlJc w:val="left"/>
      <w:pPr>
        <w:ind w:left="937" w:hanging="360"/>
      </w:pPr>
      <w:rPr>
        <w:rFonts w:ascii="Times New Roman" w:eastAsia="Times New Roman" w:hAnsi="Times New Roman" w:cs="Times New Roman"/>
        <w:sz w:val="24"/>
        <w:szCs w:val="24"/>
      </w:rPr>
    </w:lvl>
    <w:lvl w:ilvl="1">
      <w:start w:val="1"/>
      <w:numFmt w:val="bullet"/>
      <w:lvlText w:val="o"/>
      <w:lvlJc w:val="left"/>
      <w:pPr>
        <w:ind w:left="1657" w:hanging="360"/>
      </w:pPr>
      <w:rPr>
        <w:rFonts w:ascii="Courier New" w:eastAsia="Courier New" w:hAnsi="Courier New" w:cs="Courier New"/>
        <w:sz w:val="24"/>
        <w:szCs w:val="24"/>
      </w:rPr>
    </w:lvl>
    <w:lvl w:ilvl="2">
      <w:start w:val="1"/>
      <w:numFmt w:val="bullet"/>
      <w:lvlText w:val="•"/>
      <w:lvlJc w:val="left"/>
      <w:pPr>
        <w:ind w:left="2724" w:hanging="360"/>
      </w:pPr>
    </w:lvl>
    <w:lvl w:ilvl="3">
      <w:start w:val="1"/>
      <w:numFmt w:val="bullet"/>
      <w:lvlText w:val="•"/>
      <w:lvlJc w:val="left"/>
      <w:pPr>
        <w:ind w:left="3788" w:hanging="360"/>
      </w:pPr>
    </w:lvl>
    <w:lvl w:ilvl="4">
      <w:start w:val="1"/>
      <w:numFmt w:val="bullet"/>
      <w:lvlText w:val="•"/>
      <w:lvlJc w:val="left"/>
      <w:pPr>
        <w:ind w:left="4853" w:hanging="360"/>
      </w:pPr>
    </w:lvl>
    <w:lvl w:ilvl="5">
      <w:start w:val="1"/>
      <w:numFmt w:val="bullet"/>
      <w:lvlText w:val="•"/>
      <w:lvlJc w:val="left"/>
      <w:pPr>
        <w:ind w:left="5917" w:hanging="360"/>
      </w:pPr>
    </w:lvl>
    <w:lvl w:ilvl="6">
      <w:start w:val="1"/>
      <w:numFmt w:val="bullet"/>
      <w:lvlText w:val="•"/>
      <w:lvlJc w:val="left"/>
      <w:pPr>
        <w:ind w:left="6982" w:hanging="360"/>
      </w:pPr>
    </w:lvl>
    <w:lvl w:ilvl="7">
      <w:start w:val="1"/>
      <w:numFmt w:val="bullet"/>
      <w:lvlText w:val="•"/>
      <w:lvlJc w:val="left"/>
      <w:pPr>
        <w:ind w:left="8046" w:hanging="360"/>
      </w:pPr>
    </w:lvl>
    <w:lvl w:ilvl="8">
      <w:start w:val="1"/>
      <w:numFmt w:val="bullet"/>
      <w:lvlText w:val="•"/>
      <w:lvlJc w:val="left"/>
      <w:pPr>
        <w:ind w:left="9111" w:hanging="360"/>
      </w:pPr>
    </w:lvl>
  </w:abstractNum>
  <w:num w:numId="1">
    <w:abstractNumId w:val="0"/>
  </w:num>
  <w:num w:numId="2">
    <w:abstractNumId w:val="15"/>
  </w:num>
  <w:num w:numId="3">
    <w:abstractNumId w:val="13"/>
  </w:num>
  <w:num w:numId="4">
    <w:abstractNumId w:val="12"/>
  </w:num>
  <w:num w:numId="5">
    <w:abstractNumId w:val="7"/>
  </w:num>
  <w:num w:numId="6">
    <w:abstractNumId w:val="9"/>
  </w:num>
  <w:num w:numId="7">
    <w:abstractNumId w:val="4"/>
  </w:num>
  <w:num w:numId="8">
    <w:abstractNumId w:val="18"/>
  </w:num>
  <w:num w:numId="9">
    <w:abstractNumId w:val="16"/>
  </w:num>
  <w:num w:numId="10">
    <w:abstractNumId w:val="5"/>
  </w:num>
  <w:num w:numId="11">
    <w:abstractNumId w:val="8"/>
  </w:num>
  <w:num w:numId="12">
    <w:abstractNumId w:val="2"/>
  </w:num>
  <w:num w:numId="13">
    <w:abstractNumId w:val="17"/>
  </w:num>
  <w:num w:numId="14">
    <w:abstractNumId w:val="14"/>
  </w:num>
  <w:num w:numId="15">
    <w:abstractNumId w:val="11"/>
  </w:num>
  <w:num w:numId="16">
    <w:abstractNumId w:val="1"/>
  </w:num>
  <w:num w:numId="17">
    <w:abstractNumId w:val="6"/>
  </w:num>
  <w:num w:numId="18">
    <w:abstractNumId w:val="1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F3B"/>
    <w:rsid w:val="00045787"/>
    <w:rsid w:val="00053F5D"/>
    <w:rsid w:val="00055518"/>
    <w:rsid w:val="000F2148"/>
    <w:rsid w:val="00103B66"/>
    <w:rsid w:val="00107A03"/>
    <w:rsid w:val="001326C6"/>
    <w:rsid w:val="0019246C"/>
    <w:rsid w:val="00193B3A"/>
    <w:rsid w:val="001A73D0"/>
    <w:rsid w:val="001C61F1"/>
    <w:rsid w:val="001D19A0"/>
    <w:rsid w:val="00235A23"/>
    <w:rsid w:val="002376DD"/>
    <w:rsid w:val="002423B3"/>
    <w:rsid w:val="0027693A"/>
    <w:rsid w:val="002B7A0F"/>
    <w:rsid w:val="003304FF"/>
    <w:rsid w:val="00373666"/>
    <w:rsid w:val="0042379A"/>
    <w:rsid w:val="004514AF"/>
    <w:rsid w:val="00460F3B"/>
    <w:rsid w:val="00466152"/>
    <w:rsid w:val="0049523E"/>
    <w:rsid w:val="004F1768"/>
    <w:rsid w:val="004F3033"/>
    <w:rsid w:val="004F49E7"/>
    <w:rsid w:val="00514021"/>
    <w:rsid w:val="0056710A"/>
    <w:rsid w:val="00591DE4"/>
    <w:rsid w:val="005A6F4E"/>
    <w:rsid w:val="005B3F7D"/>
    <w:rsid w:val="005B64F7"/>
    <w:rsid w:val="005D1F17"/>
    <w:rsid w:val="005F7916"/>
    <w:rsid w:val="00656E41"/>
    <w:rsid w:val="006677AB"/>
    <w:rsid w:val="00672EDD"/>
    <w:rsid w:val="00682340"/>
    <w:rsid w:val="006E5B95"/>
    <w:rsid w:val="00703FBF"/>
    <w:rsid w:val="00747838"/>
    <w:rsid w:val="00761C12"/>
    <w:rsid w:val="007653F2"/>
    <w:rsid w:val="0079157A"/>
    <w:rsid w:val="00791589"/>
    <w:rsid w:val="007A1CC0"/>
    <w:rsid w:val="008024D8"/>
    <w:rsid w:val="0081106B"/>
    <w:rsid w:val="00867EA3"/>
    <w:rsid w:val="008B5ACF"/>
    <w:rsid w:val="008D4607"/>
    <w:rsid w:val="00931CB6"/>
    <w:rsid w:val="00932DD9"/>
    <w:rsid w:val="009513A4"/>
    <w:rsid w:val="00996AF7"/>
    <w:rsid w:val="009A0092"/>
    <w:rsid w:val="009B14C6"/>
    <w:rsid w:val="009B327B"/>
    <w:rsid w:val="00A35458"/>
    <w:rsid w:val="00AA1B60"/>
    <w:rsid w:val="00AD2D89"/>
    <w:rsid w:val="00B16A6B"/>
    <w:rsid w:val="00B26C0F"/>
    <w:rsid w:val="00B64654"/>
    <w:rsid w:val="00BA27A0"/>
    <w:rsid w:val="00BB1E7F"/>
    <w:rsid w:val="00BC08B5"/>
    <w:rsid w:val="00C0088C"/>
    <w:rsid w:val="00C268C8"/>
    <w:rsid w:val="00C82C9A"/>
    <w:rsid w:val="00CD2535"/>
    <w:rsid w:val="00D17072"/>
    <w:rsid w:val="00D87138"/>
    <w:rsid w:val="00DA7677"/>
    <w:rsid w:val="00E050EA"/>
    <w:rsid w:val="00E500B2"/>
    <w:rsid w:val="00EB69CD"/>
    <w:rsid w:val="00F15239"/>
    <w:rsid w:val="00F1753E"/>
    <w:rsid w:val="00F436E4"/>
    <w:rsid w:val="00F543B7"/>
    <w:rsid w:val="00F82A70"/>
    <w:rsid w:val="00FB2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13D09"/>
  <w15:docId w15:val="{6E3108EB-4A94-5A4B-98D2-726B9FF0F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ind w:left="117"/>
      <w:outlineLvl w:val="0"/>
    </w:pPr>
    <w:rPr>
      <w:b/>
      <w:sz w:val="24"/>
      <w:szCs w:val="24"/>
    </w:rPr>
  </w:style>
  <w:style w:type="paragraph" w:styleId="Heading2">
    <w:name w:val="heading 2"/>
    <w:basedOn w:val="Normal"/>
    <w:next w:val="Normal"/>
    <w:uiPriority w:val="9"/>
    <w:unhideWhenUsed/>
    <w:qFormat/>
    <w:pPr>
      <w:keepNext/>
      <w:keepLines/>
      <w:spacing w:before="40"/>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rPr>
      <w:color w:val="000000"/>
    </w:rPr>
    <w:tblPr>
      <w:tblStyleRowBandSize w:val="1"/>
      <w:tblStyleColBandSize w:val="1"/>
    </w:tblPr>
  </w:style>
  <w:style w:type="table" w:customStyle="1" w:styleId="af1">
    <w:basedOn w:val="TableNormal"/>
    <w:rPr>
      <w:color w:val="000000"/>
    </w:rPr>
    <w:tblPr>
      <w:tblStyleRowBandSize w:val="1"/>
      <w:tblStyleColBandSize w:val="1"/>
    </w:tblPr>
  </w:style>
  <w:style w:type="table" w:customStyle="1" w:styleId="af2">
    <w:basedOn w:val="TableNormal"/>
    <w:rPr>
      <w:color w:val="000000"/>
    </w:rPr>
    <w:tblPr>
      <w:tblStyleRowBandSize w:val="1"/>
      <w:tblStyleColBandSize w:val="1"/>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2379A"/>
    <w:rPr>
      <w:sz w:val="18"/>
      <w:szCs w:val="18"/>
    </w:rPr>
  </w:style>
  <w:style w:type="character" w:customStyle="1" w:styleId="BalloonTextChar">
    <w:name w:val="Balloon Text Char"/>
    <w:basedOn w:val="DefaultParagraphFont"/>
    <w:link w:val="BalloonText"/>
    <w:uiPriority w:val="99"/>
    <w:semiHidden/>
    <w:rsid w:val="0042379A"/>
    <w:rPr>
      <w:sz w:val="18"/>
      <w:szCs w:val="18"/>
    </w:rPr>
  </w:style>
  <w:style w:type="paragraph" w:styleId="BodyText">
    <w:name w:val="Body Text"/>
    <w:basedOn w:val="Normal"/>
    <w:link w:val="BodyTextChar"/>
    <w:semiHidden/>
    <w:rsid w:val="008B5ACF"/>
    <w:pPr>
      <w:widowControl/>
      <w:spacing w:line="220" w:lineRule="exact"/>
    </w:pPr>
    <w:rPr>
      <w:rFonts w:ascii="Garamond" w:hAnsi="Garamond"/>
      <w:b/>
      <w:sz w:val="24"/>
      <w:szCs w:val="24"/>
    </w:rPr>
  </w:style>
  <w:style w:type="character" w:customStyle="1" w:styleId="BodyTextChar">
    <w:name w:val="Body Text Char"/>
    <w:basedOn w:val="DefaultParagraphFont"/>
    <w:link w:val="BodyText"/>
    <w:semiHidden/>
    <w:rsid w:val="008B5ACF"/>
    <w:rPr>
      <w:rFonts w:ascii="Garamond" w:hAnsi="Garamond"/>
      <w:b/>
      <w:sz w:val="24"/>
      <w:szCs w:val="24"/>
    </w:rPr>
  </w:style>
  <w:style w:type="paragraph" w:styleId="Header">
    <w:name w:val="header"/>
    <w:basedOn w:val="Normal"/>
    <w:link w:val="HeaderChar"/>
    <w:semiHidden/>
    <w:rsid w:val="008B5ACF"/>
    <w:pPr>
      <w:widowControl/>
      <w:tabs>
        <w:tab w:val="center" w:pos="4320"/>
        <w:tab w:val="right" w:pos="8640"/>
      </w:tabs>
    </w:pPr>
    <w:rPr>
      <w:sz w:val="24"/>
      <w:szCs w:val="24"/>
    </w:rPr>
  </w:style>
  <w:style w:type="character" w:customStyle="1" w:styleId="HeaderChar">
    <w:name w:val="Header Char"/>
    <w:basedOn w:val="DefaultParagraphFont"/>
    <w:link w:val="Header"/>
    <w:semiHidden/>
    <w:rsid w:val="008B5ACF"/>
    <w:rPr>
      <w:sz w:val="24"/>
      <w:szCs w:val="24"/>
    </w:rPr>
  </w:style>
  <w:style w:type="paragraph" w:customStyle="1" w:styleId="TableParagraph">
    <w:name w:val="Table Paragraph"/>
    <w:basedOn w:val="Normal"/>
    <w:uiPriority w:val="1"/>
    <w:qFormat/>
    <w:rsid w:val="008B5ACF"/>
    <w:pPr>
      <w:autoSpaceDE w:val="0"/>
      <w:autoSpaceDN w:val="0"/>
      <w:ind w:left="107"/>
    </w:pPr>
    <w:rPr>
      <w:rFonts w:ascii="Calibri" w:eastAsia="Calibri" w:hAnsi="Calibri" w:cs="Calibri"/>
    </w:rPr>
  </w:style>
  <w:style w:type="paragraph" w:styleId="ListParagraph">
    <w:name w:val="List Paragraph"/>
    <w:basedOn w:val="Normal"/>
    <w:uiPriority w:val="34"/>
    <w:qFormat/>
    <w:rsid w:val="008B5ACF"/>
    <w:pPr>
      <w:autoSpaceDE w:val="0"/>
      <w:autoSpaceDN w:val="0"/>
      <w:spacing w:before="40"/>
      <w:ind w:left="587" w:hanging="331"/>
    </w:pPr>
    <w:rPr>
      <w:rFonts w:ascii="Calibri" w:eastAsia="Calibri" w:hAnsi="Calibri" w:cs="Calibri"/>
    </w:rPr>
  </w:style>
  <w:style w:type="character" w:styleId="Hyperlink">
    <w:name w:val="Hyperlink"/>
    <w:basedOn w:val="DefaultParagraphFont"/>
    <w:uiPriority w:val="99"/>
    <w:unhideWhenUsed/>
    <w:rsid w:val="008B5ACF"/>
    <w:rPr>
      <w:color w:val="0000FF" w:themeColor="hyperlink"/>
      <w:u w:val="single"/>
    </w:rPr>
  </w:style>
  <w:style w:type="table" w:styleId="TableGrid">
    <w:name w:val="Table Grid"/>
    <w:basedOn w:val="TableNormal"/>
    <w:uiPriority w:val="39"/>
    <w:rsid w:val="008B5ACF"/>
    <w:pPr>
      <w:widowControl/>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D2D89"/>
    <w:pPr>
      <w:tabs>
        <w:tab w:val="center" w:pos="4680"/>
        <w:tab w:val="right" w:pos="9360"/>
      </w:tabs>
    </w:pPr>
  </w:style>
  <w:style w:type="character" w:customStyle="1" w:styleId="FooterChar">
    <w:name w:val="Footer Char"/>
    <w:basedOn w:val="DefaultParagraphFont"/>
    <w:link w:val="Footer"/>
    <w:uiPriority w:val="99"/>
    <w:rsid w:val="00AD2D89"/>
  </w:style>
  <w:style w:type="paragraph" w:styleId="CommentSubject">
    <w:name w:val="annotation subject"/>
    <w:basedOn w:val="CommentText"/>
    <w:next w:val="CommentText"/>
    <w:link w:val="CommentSubjectChar"/>
    <w:uiPriority w:val="99"/>
    <w:semiHidden/>
    <w:unhideWhenUsed/>
    <w:rsid w:val="00F543B7"/>
    <w:rPr>
      <w:b/>
      <w:bCs/>
    </w:rPr>
  </w:style>
  <w:style w:type="character" w:customStyle="1" w:styleId="CommentSubjectChar">
    <w:name w:val="Comment Subject Char"/>
    <w:basedOn w:val="CommentTextChar"/>
    <w:link w:val="CommentSubject"/>
    <w:uiPriority w:val="99"/>
    <w:semiHidden/>
    <w:rsid w:val="00F543B7"/>
    <w:rPr>
      <w:b/>
      <w:bCs/>
      <w:sz w:val="20"/>
      <w:szCs w:val="20"/>
    </w:rPr>
  </w:style>
  <w:style w:type="paragraph" w:customStyle="1" w:styleId="SEEDDocumentBody">
    <w:name w:val="SEED Document Body"/>
    <w:basedOn w:val="Normal"/>
    <w:autoRedefine/>
    <w:uiPriority w:val="1"/>
    <w:qFormat/>
    <w:rsid w:val="00F543B7"/>
    <w:pPr>
      <w:tabs>
        <w:tab w:val="left" w:pos="666"/>
        <w:tab w:val="left" w:pos="667"/>
      </w:tabs>
      <w:autoSpaceDE w:val="0"/>
      <w:autoSpaceDN w:val="0"/>
      <w:spacing w:before="23"/>
    </w:pPr>
    <w:rPr>
      <w:color w:val="000000" w:themeColor="text1"/>
      <w:w w:val="105"/>
      <w:sz w:val="20"/>
      <w:szCs w:val="20"/>
    </w:rPr>
  </w:style>
  <w:style w:type="paragraph" w:customStyle="1" w:styleId="SEEDTableBody">
    <w:name w:val="SEED Table Body"/>
    <w:basedOn w:val="TableParagraph"/>
    <w:autoRedefine/>
    <w:uiPriority w:val="1"/>
    <w:qFormat/>
    <w:rsid w:val="00F543B7"/>
    <w:pPr>
      <w:numPr>
        <w:numId w:val="15"/>
      </w:numPr>
      <w:tabs>
        <w:tab w:val="left" w:pos="666"/>
        <w:tab w:val="left" w:pos="667"/>
      </w:tabs>
      <w:spacing w:before="23"/>
    </w:pPr>
    <w:rPr>
      <w:rFonts w:ascii="Times New Roman" w:eastAsia="Times New Roman" w:hAnsi="Times New Roman" w:cs="Times New Roman"/>
      <w:color w:val="000000" w:themeColor="text1"/>
      <w:w w:val="10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microsoft.com/office/2007/relationships/diagramDrawing" Target="diagrams/drawing1.xml"/><Relationship Id="rId21" Type="http://schemas.openxmlformats.org/officeDocument/2006/relationships/footer" Target="footer10.xml"/><Relationship Id="rId42" Type="http://schemas.openxmlformats.org/officeDocument/2006/relationships/diagramData" Target="diagrams/data5.xml"/><Relationship Id="rId47" Type="http://schemas.openxmlformats.org/officeDocument/2006/relationships/diagramData" Target="diagrams/data6.xml"/><Relationship Id="rId63" Type="http://schemas.openxmlformats.org/officeDocument/2006/relationships/diagramLayout" Target="diagrams/layout9.xml"/><Relationship Id="rId68" Type="http://schemas.openxmlformats.org/officeDocument/2006/relationships/diagramLayout" Target="diagrams/layout10.xml"/><Relationship Id="rId16" Type="http://schemas.openxmlformats.org/officeDocument/2006/relationships/hyperlink" Target="http://caepnet.org/standards/introduction" TargetMode="External"/><Relationship Id="rId11" Type="http://schemas.openxmlformats.org/officeDocument/2006/relationships/footer" Target="footer3.xml"/><Relationship Id="rId24" Type="http://schemas.openxmlformats.org/officeDocument/2006/relationships/diagramQuickStyle" Target="diagrams/quickStyle1.xml"/><Relationship Id="rId32" Type="http://schemas.openxmlformats.org/officeDocument/2006/relationships/diagramData" Target="diagrams/data3.xml"/><Relationship Id="rId37" Type="http://schemas.openxmlformats.org/officeDocument/2006/relationships/diagramData" Target="diagrams/data4.xml"/><Relationship Id="rId40" Type="http://schemas.openxmlformats.org/officeDocument/2006/relationships/diagramColors" Target="diagrams/colors4.xml"/><Relationship Id="rId45" Type="http://schemas.openxmlformats.org/officeDocument/2006/relationships/diagramColors" Target="diagrams/colors5.xml"/><Relationship Id="rId53" Type="http://schemas.openxmlformats.org/officeDocument/2006/relationships/diagramLayout" Target="diagrams/layout7.xml"/><Relationship Id="rId58" Type="http://schemas.openxmlformats.org/officeDocument/2006/relationships/diagramLayout" Target="diagrams/layout8.xml"/><Relationship Id="rId66" Type="http://schemas.microsoft.com/office/2007/relationships/diagramDrawing" Target="diagrams/drawing9.xml"/><Relationship Id="rId74" Type="http://schemas.openxmlformats.org/officeDocument/2006/relationships/image" Target="media/image23.png"/><Relationship Id="rId5" Type="http://schemas.openxmlformats.org/officeDocument/2006/relationships/footnotes" Target="footnotes.xml"/><Relationship Id="rId61" Type="http://schemas.microsoft.com/office/2007/relationships/diagramDrawing" Target="diagrams/drawing8.xml"/><Relationship Id="rId19" Type="http://schemas.openxmlformats.org/officeDocument/2006/relationships/footer" Target="footer8.xml"/><Relationship Id="rId14" Type="http://schemas.openxmlformats.org/officeDocument/2006/relationships/footer" Target="footer6.xml"/><Relationship Id="rId22" Type="http://schemas.openxmlformats.org/officeDocument/2006/relationships/diagramData" Target="diagrams/data1.xml"/><Relationship Id="rId27" Type="http://schemas.openxmlformats.org/officeDocument/2006/relationships/diagramData" Target="diagrams/data2.xml"/><Relationship Id="rId30" Type="http://schemas.openxmlformats.org/officeDocument/2006/relationships/diagramColors" Target="diagrams/colors2.xml"/><Relationship Id="rId35" Type="http://schemas.openxmlformats.org/officeDocument/2006/relationships/diagramColors" Target="diagrams/colors3.xml"/><Relationship Id="rId43" Type="http://schemas.openxmlformats.org/officeDocument/2006/relationships/diagramLayout" Target="diagrams/layout5.xml"/><Relationship Id="rId48" Type="http://schemas.openxmlformats.org/officeDocument/2006/relationships/diagramLayout" Target="diagrams/layout6.xml"/><Relationship Id="rId56" Type="http://schemas.microsoft.com/office/2007/relationships/diagramDrawing" Target="diagrams/drawing7.xml"/><Relationship Id="rId64" Type="http://schemas.openxmlformats.org/officeDocument/2006/relationships/diagramQuickStyle" Target="diagrams/quickStyle9.xml"/><Relationship Id="rId69" Type="http://schemas.openxmlformats.org/officeDocument/2006/relationships/diagramQuickStyle" Target="diagrams/quickStyle10.xml"/><Relationship Id="rId77" Type="http://schemas.openxmlformats.org/officeDocument/2006/relationships/fontTable" Target="fontTable.xml"/><Relationship Id="rId8" Type="http://schemas.openxmlformats.org/officeDocument/2006/relationships/image" Target="media/image2.jpg"/><Relationship Id="rId51" Type="http://schemas.microsoft.com/office/2007/relationships/diagramDrawing" Target="diagrams/drawing6.xml"/><Relationship Id="rId72" Type="http://schemas.openxmlformats.org/officeDocument/2006/relationships/image" Target="media/image22.png"/><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hyperlink" Target="http://www.doe.virginia.gov/teaching/performance_evaluation/teacher/index.shtml" TargetMode="External"/><Relationship Id="rId25" Type="http://schemas.openxmlformats.org/officeDocument/2006/relationships/diagramColors" Target="diagrams/colors1.xml"/><Relationship Id="rId33" Type="http://schemas.openxmlformats.org/officeDocument/2006/relationships/diagramLayout" Target="diagrams/layout3.xml"/><Relationship Id="rId38" Type="http://schemas.openxmlformats.org/officeDocument/2006/relationships/diagramLayout" Target="diagrams/layout4.xml"/><Relationship Id="rId46" Type="http://schemas.microsoft.com/office/2007/relationships/diagramDrawing" Target="diagrams/drawing5.xml"/><Relationship Id="rId59" Type="http://schemas.openxmlformats.org/officeDocument/2006/relationships/diagramQuickStyle" Target="diagrams/quickStyle8.xml"/><Relationship Id="rId67" Type="http://schemas.openxmlformats.org/officeDocument/2006/relationships/diagramData" Target="diagrams/data10.xml"/><Relationship Id="rId20" Type="http://schemas.openxmlformats.org/officeDocument/2006/relationships/footer" Target="footer9.xml"/><Relationship Id="rId41" Type="http://schemas.microsoft.com/office/2007/relationships/diagramDrawing" Target="diagrams/drawing4.xml"/><Relationship Id="rId54" Type="http://schemas.openxmlformats.org/officeDocument/2006/relationships/diagramQuickStyle" Target="diagrams/quickStyle7.xml"/><Relationship Id="rId62" Type="http://schemas.openxmlformats.org/officeDocument/2006/relationships/diagramData" Target="diagrams/data9.xml"/><Relationship Id="rId70" Type="http://schemas.openxmlformats.org/officeDocument/2006/relationships/diagramColors" Target="diagrams/colors10.xml"/><Relationship Id="rId75"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csso.org/resource-library/intasc-model-core-teaching-standards-and-learning-progressions-teachers-10" TargetMode="External"/><Relationship Id="rId23" Type="http://schemas.openxmlformats.org/officeDocument/2006/relationships/diagramLayout" Target="diagrams/layout1.xml"/><Relationship Id="rId28" Type="http://schemas.openxmlformats.org/officeDocument/2006/relationships/diagramLayout" Target="diagrams/layout2.xml"/><Relationship Id="rId36" Type="http://schemas.microsoft.com/office/2007/relationships/diagramDrawing" Target="diagrams/drawing3.xml"/><Relationship Id="rId49" Type="http://schemas.openxmlformats.org/officeDocument/2006/relationships/diagramQuickStyle" Target="diagrams/quickStyle6.xml"/><Relationship Id="rId57" Type="http://schemas.openxmlformats.org/officeDocument/2006/relationships/diagramData" Target="diagrams/data8.xml"/><Relationship Id="rId10" Type="http://schemas.openxmlformats.org/officeDocument/2006/relationships/footer" Target="footer2.xml"/><Relationship Id="rId31" Type="http://schemas.microsoft.com/office/2007/relationships/diagramDrawing" Target="diagrams/drawing2.xml"/><Relationship Id="rId44" Type="http://schemas.openxmlformats.org/officeDocument/2006/relationships/diagramQuickStyle" Target="diagrams/quickStyle5.xml"/><Relationship Id="rId52" Type="http://schemas.openxmlformats.org/officeDocument/2006/relationships/diagramData" Target="diagrams/data7.xml"/><Relationship Id="rId60" Type="http://schemas.openxmlformats.org/officeDocument/2006/relationships/diagramColors" Target="diagrams/colors8.xml"/><Relationship Id="rId65" Type="http://schemas.openxmlformats.org/officeDocument/2006/relationships/diagramColors" Target="diagrams/colors9.xml"/><Relationship Id="rId73" Type="http://schemas.openxmlformats.org/officeDocument/2006/relationships/image" Target="media/image17.png"/><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7.xml"/><Relationship Id="rId39" Type="http://schemas.openxmlformats.org/officeDocument/2006/relationships/diagramQuickStyle" Target="diagrams/quickStyle4.xml"/><Relationship Id="rId34" Type="http://schemas.openxmlformats.org/officeDocument/2006/relationships/diagramQuickStyle" Target="diagrams/quickStyle3.xml"/><Relationship Id="rId50" Type="http://schemas.openxmlformats.org/officeDocument/2006/relationships/diagramColors" Target="diagrams/colors6.xml"/><Relationship Id="rId55" Type="http://schemas.openxmlformats.org/officeDocument/2006/relationships/diagramColors" Target="diagrams/colors7.xml"/><Relationship Id="rId76" Type="http://schemas.openxmlformats.org/officeDocument/2006/relationships/footer" Target="footer11.xml"/><Relationship Id="rId7" Type="http://schemas.openxmlformats.org/officeDocument/2006/relationships/image" Target="media/image1.png"/><Relationship Id="rId71" Type="http://schemas.microsoft.com/office/2007/relationships/diagramDrawing" Target="diagrams/drawing10.xml"/><Relationship Id="rId2" Type="http://schemas.openxmlformats.org/officeDocument/2006/relationships/styles" Target="styles.xml"/><Relationship Id="rId29"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C3851C-0538-8648-91E7-82719DF771AA}" type="doc">
      <dgm:prSet loTypeId="urn:microsoft.com/office/officeart/2005/8/layout/hProcess11" loCatId="" qsTypeId="urn:microsoft.com/office/officeart/2005/8/quickstyle/simple4" qsCatId="simple" csTypeId="urn:microsoft.com/office/officeart/2005/8/colors/accent0_3" csCatId="mainScheme" phldr="1"/>
      <dgm:spPr/>
    </dgm:pt>
    <dgm:pt modelId="{581685F7-084B-E044-BA70-BF033B686DA1}">
      <dgm:prSet phldrT="[Text]" custT="1"/>
      <dgm:spPr/>
      <dgm:t>
        <a:bodyPr/>
        <a:lstStyle/>
        <a:p>
          <a:r>
            <a:rPr lang="en-US" sz="1000"/>
            <a:t>Developing</a:t>
          </a:r>
        </a:p>
      </dgm:t>
    </dgm:pt>
    <dgm:pt modelId="{946C3EEA-9697-254C-8067-0A2DE25A5E49}" type="parTrans" cxnId="{21BA1417-2941-FA44-A36C-3C8D80F4498D}">
      <dgm:prSet/>
      <dgm:spPr/>
      <dgm:t>
        <a:bodyPr/>
        <a:lstStyle/>
        <a:p>
          <a:endParaRPr lang="en-US"/>
        </a:p>
      </dgm:t>
    </dgm:pt>
    <dgm:pt modelId="{49F07EFC-8007-594B-8042-392747C589F8}" type="sibTrans" cxnId="{21BA1417-2941-FA44-A36C-3C8D80F4498D}">
      <dgm:prSet/>
      <dgm:spPr/>
      <dgm:t>
        <a:bodyPr/>
        <a:lstStyle/>
        <a:p>
          <a:endParaRPr lang="en-US"/>
        </a:p>
      </dgm:t>
    </dgm:pt>
    <dgm:pt modelId="{0F9AE567-6FB6-AF4F-BD6E-56D566F6F43F}">
      <dgm:prSet phldrT="[Text]" custT="1"/>
      <dgm:spPr/>
      <dgm:t>
        <a:bodyPr/>
        <a:lstStyle/>
        <a:p>
          <a:r>
            <a:rPr lang="en-US" sz="1000"/>
            <a:t>Proficient</a:t>
          </a:r>
        </a:p>
      </dgm:t>
    </dgm:pt>
    <dgm:pt modelId="{94FF740E-1A62-E641-8E98-00E35C79804A}" type="parTrans" cxnId="{E68E532E-9B9A-A747-A1FE-CFE1219D47A7}">
      <dgm:prSet/>
      <dgm:spPr/>
      <dgm:t>
        <a:bodyPr/>
        <a:lstStyle/>
        <a:p>
          <a:endParaRPr lang="en-US"/>
        </a:p>
      </dgm:t>
    </dgm:pt>
    <dgm:pt modelId="{3186D545-BEBB-1545-8600-7F4E70A32F89}" type="sibTrans" cxnId="{E68E532E-9B9A-A747-A1FE-CFE1219D47A7}">
      <dgm:prSet/>
      <dgm:spPr/>
      <dgm:t>
        <a:bodyPr/>
        <a:lstStyle/>
        <a:p>
          <a:endParaRPr lang="en-US"/>
        </a:p>
      </dgm:t>
    </dgm:pt>
    <dgm:pt modelId="{D87DDB69-024C-DD42-8513-11DF73EE3B84}">
      <dgm:prSet phldrT="[Text]" custT="1"/>
      <dgm:spPr/>
      <dgm:t>
        <a:bodyPr/>
        <a:lstStyle/>
        <a:p>
          <a:r>
            <a:rPr lang="en-US" sz="1000"/>
            <a:t>Highly Proficient</a:t>
          </a:r>
        </a:p>
      </dgm:t>
    </dgm:pt>
    <dgm:pt modelId="{B63051F5-7783-804F-B9AD-46D40447FE14}" type="parTrans" cxnId="{37C7D51A-CD28-AA44-983A-D0FDA3443EF2}">
      <dgm:prSet/>
      <dgm:spPr/>
      <dgm:t>
        <a:bodyPr/>
        <a:lstStyle/>
        <a:p>
          <a:endParaRPr lang="en-US"/>
        </a:p>
      </dgm:t>
    </dgm:pt>
    <dgm:pt modelId="{9A415DC0-CD9C-A448-BD0E-B068A807D0D6}" type="sibTrans" cxnId="{37C7D51A-CD28-AA44-983A-D0FDA3443EF2}">
      <dgm:prSet/>
      <dgm:spPr/>
      <dgm:t>
        <a:bodyPr/>
        <a:lstStyle/>
        <a:p>
          <a:endParaRPr lang="en-US"/>
        </a:p>
      </dgm:t>
    </dgm:pt>
    <dgm:pt modelId="{174AA1B0-CADC-6442-9F1B-99090CB7528D}" type="pres">
      <dgm:prSet presAssocID="{84C3851C-0538-8648-91E7-82719DF771AA}" presName="Name0" presStyleCnt="0">
        <dgm:presLayoutVars>
          <dgm:dir/>
          <dgm:resizeHandles val="exact"/>
        </dgm:presLayoutVars>
      </dgm:prSet>
      <dgm:spPr/>
    </dgm:pt>
    <dgm:pt modelId="{4C5E9A09-6CA8-DA40-8A33-0660716AD3B8}" type="pres">
      <dgm:prSet presAssocID="{84C3851C-0538-8648-91E7-82719DF771AA}" presName="arrow" presStyleLbl="bgShp" presStyleIdx="0" presStyleCnt="1"/>
      <dgm:spPr/>
    </dgm:pt>
    <dgm:pt modelId="{7E910595-4D62-124D-BABC-BA362C4F30DB}" type="pres">
      <dgm:prSet presAssocID="{84C3851C-0538-8648-91E7-82719DF771AA}" presName="points" presStyleCnt="0"/>
      <dgm:spPr/>
    </dgm:pt>
    <dgm:pt modelId="{DC1119F7-CACD-6048-ACF6-590CF149DA91}" type="pres">
      <dgm:prSet presAssocID="{581685F7-084B-E044-BA70-BF033B686DA1}" presName="compositeA" presStyleCnt="0"/>
      <dgm:spPr/>
    </dgm:pt>
    <dgm:pt modelId="{67F0FF3C-8396-D843-A31A-CCF948780B53}" type="pres">
      <dgm:prSet presAssocID="{581685F7-084B-E044-BA70-BF033B686DA1}" presName="textA" presStyleLbl="revTx" presStyleIdx="0" presStyleCnt="3">
        <dgm:presLayoutVars>
          <dgm:bulletEnabled val="1"/>
        </dgm:presLayoutVars>
      </dgm:prSet>
      <dgm:spPr/>
    </dgm:pt>
    <dgm:pt modelId="{32490ACE-667F-E345-BFDE-DBF063A64327}" type="pres">
      <dgm:prSet presAssocID="{581685F7-084B-E044-BA70-BF033B686DA1}" presName="circleA" presStyleLbl="node1" presStyleIdx="0" presStyleCnt="3"/>
      <dgm:spPr/>
    </dgm:pt>
    <dgm:pt modelId="{0CEC8833-D56A-0E4E-BB41-500E06C38B5B}" type="pres">
      <dgm:prSet presAssocID="{581685F7-084B-E044-BA70-BF033B686DA1}" presName="spaceA" presStyleCnt="0"/>
      <dgm:spPr/>
    </dgm:pt>
    <dgm:pt modelId="{C646C0BC-6583-504A-994B-310B255EDA93}" type="pres">
      <dgm:prSet presAssocID="{49F07EFC-8007-594B-8042-392747C589F8}" presName="space" presStyleCnt="0"/>
      <dgm:spPr/>
    </dgm:pt>
    <dgm:pt modelId="{B8F5E6A1-87D1-2B43-A60B-05D8292F1A05}" type="pres">
      <dgm:prSet presAssocID="{0F9AE567-6FB6-AF4F-BD6E-56D566F6F43F}" presName="compositeB" presStyleCnt="0"/>
      <dgm:spPr/>
    </dgm:pt>
    <dgm:pt modelId="{2B64DD1E-CA96-594E-9243-888F6A35F2AF}" type="pres">
      <dgm:prSet presAssocID="{0F9AE567-6FB6-AF4F-BD6E-56D566F6F43F}" presName="textB" presStyleLbl="revTx" presStyleIdx="1" presStyleCnt="3">
        <dgm:presLayoutVars>
          <dgm:bulletEnabled val="1"/>
        </dgm:presLayoutVars>
      </dgm:prSet>
      <dgm:spPr/>
    </dgm:pt>
    <dgm:pt modelId="{37D7CC35-34DA-6845-B2D7-6EDB4ABB0D28}" type="pres">
      <dgm:prSet presAssocID="{0F9AE567-6FB6-AF4F-BD6E-56D566F6F43F}" presName="circleB" presStyleLbl="node1" presStyleIdx="1" presStyleCnt="3"/>
      <dgm:spPr/>
    </dgm:pt>
    <dgm:pt modelId="{3D0A43A8-7E1E-8A4D-BD2C-C090D94CB820}" type="pres">
      <dgm:prSet presAssocID="{0F9AE567-6FB6-AF4F-BD6E-56D566F6F43F}" presName="spaceB" presStyleCnt="0"/>
      <dgm:spPr/>
    </dgm:pt>
    <dgm:pt modelId="{3DA65A81-F75A-9147-A08A-D02F63499813}" type="pres">
      <dgm:prSet presAssocID="{3186D545-BEBB-1545-8600-7F4E70A32F89}" presName="space" presStyleCnt="0"/>
      <dgm:spPr/>
    </dgm:pt>
    <dgm:pt modelId="{5815F3A4-8551-174E-85EC-BD39B1FDB670}" type="pres">
      <dgm:prSet presAssocID="{D87DDB69-024C-DD42-8513-11DF73EE3B84}" presName="compositeA" presStyleCnt="0"/>
      <dgm:spPr/>
    </dgm:pt>
    <dgm:pt modelId="{0B5166DD-FA6C-F546-8053-75A1D8593022}" type="pres">
      <dgm:prSet presAssocID="{D87DDB69-024C-DD42-8513-11DF73EE3B84}" presName="textA" presStyleLbl="revTx" presStyleIdx="2" presStyleCnt="3">
        <dgm:presLayoutVars>
          <dgm:bulletEnabled val="1"/>
        </dgm:presLayoutVars>
      </dgm:prSet>
      <dgm:spPr/>
    </dgm:pt>
    <dgm:pt modelId="{F9C5520A-1EF2-0C4F-B9A5-F8E0F25D77E1}" type="pres">
      <dgm:prSet presAssocID="{D87DDB69-024C-DD42-8513-11DF73EE3B84}" presName="circleA" presStyleLbl="node1" presStyleIdx="2" presStyleCnt="3"/>
      <dgm:spPr/>
    </dgm:pt>
    <dgm:pt modelId="{23075687-ED30-3940-9034-F89E6FE44FC5}" type="pres">
      <dgm:prSet presAssocID="{D87DDB69-024C-DD42-8513-11DF73EE3B84}" presName="spaceA" presStyleCnt="0"/>
      <dgm:spPr/>
    </dgm:pt>
  </dgm:ptLst>
  <dgm:cxnLst>
    <dgm:cxn modelId="{21BA1417-2941-FA44-A36C-3C8D80F4498D}" srcId="{84C3851C-0538-8648-91E7-82719DF771AA}" destId="{581685F7-084B-E044-BA70-BF033B686DA1}" srcOrd="0" destOrd="0" parTransId="{946C3EEA-9697-254C-8067-0A2DE25A5E49}" sibTransId="{49F07EFC-8007-594B-8042-392747C589F8}"/>
    <dgm:cxn modelId="{37C7D51A-CD28-AA44-983A-D0FDA3443EF2}" srcId="{84C3851C-0538-8648-91E7-82719DF771AA}" destId="{D87DDB69-024C-DD42-8513-11DF73EE3B84}" srcOrd="2" destOrd="0" parTransId="{B63051F5-7783-804F-B9AD-46D40447FE14}" sibTransId="{9A415DC0-CD9C-A448-BD0E-B068A807D0D6}"/>
    <dgm:cxn modelId="{E68E532E-9B9A-A747-A1FE-CFE1219D47A7}" srcId="{84C3851C-0538-8648-91E7-82719DF771AA}" destId="{0F9AE567-6FB6-AF4F-BD6E-56D566F6F43F}" srcOrd="1" destOrd="0" parTransId="{94FF740E-1A62-E641-8E98-00E35C79804A}" sibTransId="{3186D545-BEBB-1545-8600-7F4E70A32F89}"/>
    <dgm:cxn modelId="{D74E806D-AA93-2D49-881A-7E53BB42FEAB}" type="presOf" srcId="{0F9AE567-6FB6-AF4F-BD6E-56D566F6F43F}" destId="{2B64DD1E-CA96-594E-9243-888F6A35F2AF}" srcOrd="0" destOrd="0" presId="urn:microsoft.com/office/officeart/2005/8/layout/hProcess11"/>
    <dgm:cxn modelId="{9A400957-90CB-6F4D-99FD-17A5285F4487}" type="presOf" srcId="{581685F7-084B-E044-BA70-BF033B686DA1}" destId="{67F0FF3C-8396-D843-A31A-CCF948780B53}" srcOrd="0" destOrd="0" presId="urn:microsoft.com/office/officeart/2005/8/layout/hProcess11"/>
    <dgm:cxn modelId="{DDA91E94-8C7E-F04D-B8E9-C0FB1E810A31}" type="presOf" srcId="{D87DDB69-024C-DD42-8513-11DF73EE3B84}" destId="{0B5166DD-FA6C-F546-8053-75A1D8593022}" srcOrd="0" destOrd="0" presId="urn:microsoft.com/office/officeart/2005/8/layout/hProcess11"/>
    <dgm:cxn modelId="{2B3CE8F5-489A-A74F-8C45-80BCD33E295B}" type="presOf" srcId="{84C3851C-0538-8648-91E7-82719DF771AA}" destId="{174AA1B0-CADC-6442-9F1B-99090CB7528D}" srcOrd="0" destOrd="0" presId="urn:microsoft.com/office/officeart/2005/8/layout/hProcess11"/>
    <dgm:cxn modelId="{DA974F1C-3925-B84F-9FA4-1270AB58BF68}" type="presParOf" srcId="{174AA1B0-CADC-6442-9F1B-99090CB7528D}" destId="{4C5E9A09-6CA8-DA40-8A33-0660716AD3B8}" srcOrd="0" destOrd="0" presId="urn:microsoft.com/office/officeart/2005/8/layout/hProcess11"/>
    <dgm:cxn modelId="{16D72321-7C78-DB44-81FC-58F57B8D7466}" type="presParOf" srcId="{174AA1B0-CADC-6442-9F1B-99090CB7528D}" destId="{7E910595-4D62-124D-BABC-BA362C4F30DB}" srcOrd="1" destOrd="0" presId="urn:microsoft.com/office/officeart/2005/8/layout/hProcess11"/>
    <dgm:cxn modelId="{EEE72981-8DAB-B74E-918A-E59BB5D8807F}" type="presParOf" srcId="{7E910595-4D62-124D-BABC-BA362C4F30DB}" destId="{DC1119F7-CACD-6048-ACF6-590CF149DA91}" srcOrd="0" destOrd="0" presId="urn:microsoft.com/office/officeart/2005/8/layout/hProcess11"/>
    <dgm:cxn modelId="{A1FC7566-9315-9C44-921D-211B043BA9D7}" type="presParOf" srcId="{DC1119F7-CACD-6048-ACF6-590CF149DA91}" destId="{67F0FF3C-8396-D843-A31A-CCF948780B53}" srcOrd="0" destOrd="0" presId="urn:microsoft.com/office/officeart/2005/8/layout/hProcess11"/>
    <dgm:cxn modelId="{49CBF968-C3C7-F94F-8FF7-F432FA1E1CCE}" type="presParOf" srcId="{DC1119F7-CACD-6048-ACF6-590CF149DA91}" destId="{32490ACE-667F-E345-BFDE-DBF063A64327}" srcOrd="1" destOrd="0" presId="urn:microsoft.com/office/officeart/2005/8/layout/hProcess11"/>
    <dgm:cxn modelId="{52F77F7A-A467-9C4C-BF6E-EE3685BE5705}" type="presParOf" srcId="{DC1119F7-CACD-6048-ACF6-590CF149DA91}" destId="{0CEC8833-D56A-0E4E-BB41-500E06C38B5B}" srcOrd="2" destOrd="0" presId="urn:microsoft.com/office/officeart/2005/8/layout/hProcess11"/>
    <dgm:cxn modelId="{B15537C2-DEFD-9644-A0EB-879231F473EC}" type="presParOf" srcId="{7E910595-4D62-124D-BABC-BA362C4F30DB}" destId="{C646C0BC-6583-504A-994B-310B255EDA93}" srcOrd="1" destOrd="0" presId="urn:microsoft.com/office/officeart/2005/8/layout/hProcess11"/>
    <dgm:cxn modelId="{338C2FFA-5CE2-1A46-96B0-A7DE56DB370A}" type="presParOf" srcId="{7E910595-4D62-124D-BABC-BA362C4F30DB}" destId="{B8F5E6A1-87D1-2B43-A60B-05D8292F1A05}" srcOrd="2" destOrd="0" presId="urn:microsoft.com/office/officeart/2005/8/layout/hProcess11"/>
    <dgm:cxn modelId="{0F719E8B-AF5A-1944-A5E8-F046B4B60E38}" type="presParOf" srcId="{B8F5E6A1-87D1-2B43-A60B-05D8292F1A05}" destId="{2B64DD1E-CA96-594E-9243-888F6A35F2AF}" srcOrd="0" destOrd="0" presId="urn:microsoft.com/office/officeart/2005/8/layout/hProcess11"/>
    <dgm:cxn modelId="{C1A42DE2-7AF4-7A40-A303-7B96D83B00E3}" type="presParOf" srcId="{B8F5E6A1-87D1-2B43-A60B-05D8292F1A05}" destId="{37D7CC35-34DA-6845-B2D7-6EDB4ABB0D28}" srcOrd="1" destOrd="0" presId="urn:microsoft.com/office/officeart/2005/8/layout/hProcess11"/>
    <dgm:cxn modelId="{0409E7AE-4163-3346-9D9D-C9831314060D}" type="presParOf" srcId="{B8F5E6A1-87D1-2B43-A60B-05D8292F1A05}" destId="{3D0A43A8-7E1E-8A4D-BD2C-C090D94CB820}" srcOrd="2" destOrd="0" presId="urn:microsoft.com/office/officeart/2005/8/layout/hProcess11"/>
    <dgm:cxn modelId="{7A0CB766-8898-6148-919A-02746EA3FB8B}" type="presParOf" srcId="{7E910595-4D62-124D-BABC-BA362C4F30DB}" destId="{3DA65A81-F75A-9147-A08A-D02F63499813}" srcOrd="3" destOrd="0" presId="urn:microsoft.com/office/officeart/2005/8/layout/hProcess11"/>
    <dgm:cxn modelId="{CA679A9A-2AE2-9F42-8D58-9C58F736ACFA}" type="presParOf" srcId="{7E910595-4D62-124D-BABC-BA362C4F30DB}" destId="{5815F3A4-8551-174E-85EC-BD39B1FDB670}" srcOrd="4" destOrd="0" presId="urn:microsoft.com/office/officeart/2005/8/layout/hProcess11"/>
    <dgm:cxn modelId="{4EEF7C24-619A-F441-A1E2-B76C9C0744C8}" type="presParOf" srcId="{5815F3A4-8551-174E-85EC-BD39B1FDB670}" destId="{0B5166DD-FA6C-F546-8053-75A1D8593022}" srcOrd="0" destOrd="0" presId="urn:microsoft.com/office/officeart/2005/8/layout/hProcess11"/>
    <dgm:cxn modelId="{D2D01230-5436-6B43-A19D-56AE71FD4F7D}" type="presParOf" srcId="{5815F3A4-8551-174E-85EC-BD39B1FDB670}" destId="{F9C5520A-1EF2-0C4F-B9A5-F8E0F25D77E1}" srcOrd="1" destOrd="0" presId="urn:microsoft.com/office/officeart/2005/8/layout/hProcess11"/>
    <dgm:cxn modelId="{5B622390-D3ED-3E4B-9918-F898337C39EF}" type="presParOf" srcId="{5815F3A4-8551-174E-85EC-BD39B1FDB670}" destId="{23075687-ED30-3940-9034-F89E6FE44FC5}" srcOrd="2" destOrd="0" presId="urn:microsoft.com/office/officeart/2005/8/layout/hProcess1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84C3851C-0538-8648-91E7-82719DF771AA}" type="doc">
      <dgm:prSet loTypeId="urn:microsoft.com/office/officeart/2005/8/layout/hProcess11" loCatId="" qsTypeId="urn:microsoft.com/office/officeart/2005/8/quickstyle/simple4" qsCatId="simple" csTypeId="urn:microsoft.com/office/officeart/2005/8/colors/accent0_3" csCatId="mainScheme" phldr="1"/>
      <dgm:spPr/>
    </dgm:pt>
    <dgm:pt modelId="{581685F7-084B-E044-BA70-BF033B686DA1}">
      <dgm:prSet phldrT="[Text]" custT="1"/>
      <dgm:spPr/>
      <dgm:t>
        <a:bodyPr/>
        <a:lstStyle/>
        <a:p>
          <a:r>
            <a:rPr lang="en-US" sz="1000"/>
            <a:t>Developing</a:t>
          </a:r>
        </a:p>
      </dgm:t>
    </dgm:pt>
    <dgm:pt modelId="{946C3EEA-9697-254C-8067-0A2DE25A5E49}" type="parTrans" cxnId="{21BA1417-2941-FA44-A36C-3C8D80F4498D}">
      <dgm:prSet/>
      <dgm:spPr/>
      <dgm:t>
        <a:bodyPr/>
        <a:lstStyle/>
        <a:p>
          <a:endParaRPr lang="en-US"/>
        </a:p>
      </dgm:t>
    </dgm:pt>
    <dgm:pt modelId="{49F07EFC-8007-594B-8042-392747C589F8}" type="sibTrans" cxnId="{21BA1417-2941-FA44-A36C-3C8D80F4498D}">
      <dgm:prSet/>
      <dgm:spPr/>
      <dgm:t>
        <a:bodyPr/>
        <a:lstStyle/>
        <a:p>
          <a:endParaRPr lang="en-US"/>
        </a:p>
      </dgm:t>
    </dgm:pt>
    <dgm:pt modelId="{0F9AE567-6FB6-AF4F-BD6E-56D566F6F43F}">
      <dgm:prSet phldrT="[Text]" custT="1"/>
      <dgm:spPr/>
      <dgm:t>
        <a:bodyPr/>
        <a:lstStyle/>
        <a:p>
          <a:r>
            <a:rPr lang="en-US" sz="1000"/>
            <a:t>Proficient</a:t>
          </a:r>
        </a:p>
      </dgm:t>
    </dgm:pt>
    <dgm:pt modelId="{94FF740E-1A62-E641-8E98-00E35C79804A}" type="parTrans" cxnId="{E68E532E-9B9A-A747-A1FE-CFE1219D47A7}">
      <dgm:prSet/>
      <dgm:spPr/>
      <dgm:t>
        <a:bodyPr/>
        <a:lstStyle/>
        <a:p>
          <a:endParaRPr lang="en-US"/>
        </a:p>
      </dgm:t>
    </dgm:pt>
    <dgm:pt modelId="{3186D545-BEBB-1545-8600-7F4E70A32F89}" type="sibTrans" cxnId="{E68E532E-9B9A-A747-A1FE-CFE1219D47A7}">
      <dgm:prSet/>
      <dgm:spPr/>
      <dgm:t>
        <a:bodyPr/>
        <a:lstStyle/>
        <a:p>
          <a:endParaRPr lang="en-US"/>
        </a:p>
      </dgm:t>
    </dgm:pt>
    <dgm:pt modelId="{D87DDB69-024C-DD42-8513-11DF73EE3B84}">
      <dgm:prSet phldrT="[Text]" custT="1"/>
      <dgm:spPr/>
      <dgm:t>
        <a:bodyPr/>
        <a:lstStyle/>
        <a:p>
          <a:r>
            <a:rPr lang="en-US" sz="1000"/>
            <a:t>Highly Proficient</a:t>
          </a:r>
        </a:p>
      </dgm:t>
    </dgm:pt>
    <dgm:pt modelId="{B63051F5-7783-804F-B9AD-46D40447FE14}" type="parTrans" cxnId="{37C7D51A-CD28-AA44-983A-D0FDA3443EF2}">
      <dgm:prSet/>
      <dgm:spPr/>
      <dgm:t>
        <a:bodyPr/>
        <a:lstStyle/>
        <a:p>
          <a:endParaRPr lang="en-US"/>
        </a:p>
      </dgm:t>
    </dgm:pt>
    <dgm:pt modelId="{9A415DC0-CD9C-A448-BD0E-B068A807D0D6}" type="sibTrans" cxnId="{37C7D51A-CD28-AA44-983A-D0FDA3443EF2}">
      <dgm:prSet/>
      <dgm:spPr/>
      <dgm:t>
        <a:bodyPr/>
        <a:lstStyle/>
        <a:p>
          <a:endParaRPr lang="en-US"/>
        </a:p>
      </dgm:t>
    </dgm:pt>
    <dgm:pt modelId="{174AA1B0-CADC-6442-9F1B-99090CB7528D}" type="pres">
      <dgm:prSet presAssocID="{84C3851C-0538-8648-91E7-82719DF771AA}" presName="Name0" presStyleCnt="0">
        <dgm:presLayoutVars>
          <dgm:dir/>
          <dgm:resizeHandles val="exact"/>
        </dgm:presLayoutVars>
      </dgm:prSet>
      <dgm:spPr/>
    </dgm:pt>
    <dgm:pt modelId="{4C5E9A09-6CA8-DA40-8A33-0660716AD3B8}" type="pres">
      <dgm:prSet presAssocID="{84C3851C-0538-8648-91E7-82719DF771AA}" presName="arrow" presStyleLbl="bgShp" presStyleIdx="0" presStyleCnt="1"/>
      <dgm:spPr/>
    </dgm:pt>
    <dgm:pt modelId="{7E910595-4D62-124D-BABC-BA362C4F30DB}" type="pres">
      <dgm:prSet presAssocID="{84C3851C-0538-8648-91E7-82719DF771AA}" presName="points" presStyleCnt="0"/>
      <dgm:spPr/>
    </dgm:pt>
    <dgm:pt modelId="{DC1119F7-CACD-6048-ACF6-590CF149DA91}" type="pres">
      <dgm:prSet presAssocID="{581685F7-084B-E044-BA70-BF033B686DA1}" presName="compositeA" presStyleCnt="0"/>
      <dgm:spPr/>
    </dgm:pt>
    <dgm:pt modelId="{67F0FF3C-8396-D843-A31A-CCF948780B53}" type="pres">
      <dgm:prSet presAssocID="{581685F7-084B-E044-BA70-BF033B686DA1}" presName="textA" presStyleLbl="revTx" presStyleIdx="0" presStyleCnt="3">
        <dgm:presLayoutVars>
          <dgm:bulletEnabled val="1"/>
        </dgm:presLayoutVars>
      </dgm:prSet>
      <dgm:spPr/>
    </dgm:pt>
    <dgm:pt modelId="{32490ACE-667F-E345-BFDE-DBF063A64327}" type="pres">
      <dgm:prSet presAssocID="{581685F7-084B-E044-BA70-BF033B686DA1}" presName="circleA" presStyleLbl="node1" presStyleIdx="0" presStyleCnt="3"/>
      <dgm:spPr/>
    </dgm:pt>
    <dgm:pt modelId="{0CEC8833-D56A-0E4E-BB41-500E06C38B5B}" type="pres">
      <dgm:prSet presAssocID="{581685F7-084B-E044-BA70-BF033B686DA1}" presName="spaceA" presStyleCnt="0"/>
      <dgm:spPr/>
    </dgm:pt>
    <dgm:pt modelId="{C646C0BC-6583-504A-994B-310B255EDA93}" type="pres">
      <dgm:prSet presAssocID="{49F07EFC-8007-594B-8042-392747C589F8}" presName="space" presStyleCnt="0"/>
      <dgm:spPr/>
    </dgm:pt>
    <dgm:pt modelId="{B8F5E6A1-87D1-2B43-A60B-05D8292F1A05}" type="pres">
      <dgm:prSet presAssocID="{0F9AE567-6FB6-AF4F-BD6E-56D566F6F43F}" presName="compositeB" presStyleCnt="0"/>
      <dgm:spPr/>
    </dgm:pt>
    <dgm:pt modelId="{2B64DD1E-CA96-594E-9243-888F6A35F2AF}" type="pres">
      <dgm:prSet presAssocID="{0F9AE567-6FB6-AF4F-BD6E-56D566F6F43F}" presName="textB" presStyleLbl="revTx" presStyleIdx="1" presStyleCnt="3">
        <dgm:presLayoutVars>
          <dgm:bulletEnabled val="1"/>
        </dgm:presLayoutVars>
      </dgm:prSet>
      <dgm:spPr/>
    </dgm:pt>
    <dgm:pt modelId="{37D7CC35-34DA-6845-B2D7-6EDB4ABB0D28}" type="pres">
      <dgm:prSet presAssocID="{0F9AE567-6FB6-AF4F-BD6E-56D566F6F43F}" presName="circleB" presStyleLbl="node1" presStyleIdx="1" presStyleCnt="3"/>
      <dgm:spPr/>
    </dgm:pt>
    <dgm:pt modelId="{3D0A43A8-7E1E-8A4D-BD2C-C090D94CB820}" type="pres">
      <dgm:prSet presAssocID="{0F9AE567-6FB6-AF4F-BD6E-56D566F6F43F}" presName="spaceB" presStyleCnt="0"/>
      <dgm:spPr/>
    </dgm:pt>
    <dgm:pt modelId="{3DA65A81-F75A-9147-A08A-D02F63499813}" type="pres">
      <dgm:prSet presAssocID="{3186D545-BEBB-1545-8600-7F4E70A32F89}" presName="space" presStyleCnt="0"/>
      <dgm:spPr/>
    </dgm:pt>
    <dgm:pt modelId="{5815F3A4-8551-174E-85EC-BD39B1FDB670}" type="pres">
      <dgm:prSet presAssocID="{D87DDB69-024C-DD42-8513-11DF73EE3B84}" presName="compositeA" presStyleCnt="0"/>
      <dgm:spPr/>
    </dgm:pt>
    <dgm:pt modelId="{0B5166DD-FA6C-F546-8053-75A1D8593022}" type="pres">
      <dgm:prSet presAssocID="{D87DDB69-024C-DD42-8513-11DF73EE3B84}" presName="textA" presStyleLbl="revTx" presStyleIdx="2" presStyleCnt="3">
        <dgm:presLayoutVars>
          <dgm:bulletEnabled val="1"/>
        </dgm:presLayoutVars>
      </dgm:prSet>
      <dgm:spPr/>
    </dgm:pt>
    <dgm:pt modelId="{F9C5520A-1EF2-0C4F-B9A5-F8E0F25D77E1}" type="pres">
      <dgm:prSet presAssocID="{D87DDB69-024C-DD42-8513-11DF73EE3B84}" presName="circleA" presStyleLbl="node1" presStyleIdx="2" presStyleCnt="3"/>
      <dgm:spPr/>
    </dgm:pt>
    <dgm:pt modelId="{23075687-ED30-3940-9034-F89E6FE44FC5}" type="pres">
      <dgm:prSet presAssocID="{D87DDB69-024C-DD42-8513-11DF73EE3B84}" presName="spaceA" presStyleCnt="0"/>
      <dgm:spPr/>
    </dgm:pt>
  </dgm:ptLst>
  <dgm:cxnLst>
    <dgm:cxn modelId="{21BA1417-2941-FA44-A36C-3C8D80F4498D}" srcId="{84C3851C-0538-8648-91E7-82719DF771AA}" destId="{581685F7-084B-E044-BA70-BF033B686DA1}" srcOrd="0" destOrd="0" parTransId="{946C3EEA-9697-254C-8067-0A2DE25A5E49}" sibTransId="{49F07EFC-8007-594B-8042-392747C589F8}"/>
    <dgm:cxn modelId="{37C7D51A-CD28-AA44-983A-D0FDA3443EF2}" srcId="{84C3851C-0538-8648-91E7-82719DF771AA}" destId="{D87DDB69-024C-DD42-8513-11DF73EE3B84}" srcOrd="2" destOrd="0" parTransId="{B63051F5-7783-804F-B9AD-46D40447FE14}" sibTransId="{9A415DC0-CD9C-A448-BD0E-B068A807D0D6}"/>
    <dgm:cxn modelId="{E68E532E-9B9A-A747-A1FE-CFE1219D47A7}" srcId="{84C3851C-0538-8648-91E7-82719DF771AA}" destId="{0F9AE567-6FB6-AF4F-BD6E-56D566F6F43F}" srcOrd="1" destOrd="0" parTransId="{94FF740E-1A62-E641-8E98-00E35C79804A}" sibTransId="{3186D545-BEBB-1545-8600-7F4E70A32F89}"/>
    <dgm:cxn modelId="{3B385545-E572-4542-B871-25A13E2AAF06}" type="presOf" srcId="{0F9AE567-6FB6-AF4F-BD6E-56D566F6F43F}" destId="{2B64DD1E-CA96-594E-9243-888F6A35F2AF}" srcOrd="0" destOrd="0" presId="urn:microsoft.com/office/officeart/2005/8/layout/hProcess11"/>
    <dgm:cxn modelId="{02C5C851-77FF-444B-8185-72E2FC21A7A8}" type="presOf" srcId="{84C3851C-0538-8648-91E7-82719DF771AA}" destId="{174AA1B0-CADC-6442-9F1B-99090CB7528D}" srcOrd="0" destOrd="0" presId="urn:microsoft.com/office/officeart/2005/8/layout/hProcess11"/>
    <dgm:cxn modelId="{92985A8B-CBB1-E540-BC88-6E576A12C66B}" type="presOf" srcId="{D87DDB69-024C-DD42-8513-11DF73EE3B84}" destId="{0B5166DD-FA6C-F546-8053-75A1D8593022}" srcOrd="0" destOrd="0" presId="urn:microsoft.com/office/officeart/2005/8/layout/hProcess11"/>
    <dgm:cxn modelId="{C7E865CF-5D39-B640-B9BE-819D26EC8CFB}" type="presOf" srcId="{581685F7-084B-E044-BA70-BF033B686DA1}" destId="{67F0FF3C-8396-D843-A31A-CCF948780B53}" srcOrd="0" destOrd="0" presId="urn:microsoft.com/office/officeart/2005/8/layout/hProcess11"/>
    <dgm:cxn modelId="{E4140C0C-0CE7-054A-B810-E686406019E8}" type="presParOf" srcId="{174AA1B0-CADC-6442-9F1B-99090CB7528D}" destId="{4C5E9A09-6CA8-DA40-8A33-0660716AD3B8}" srcOrd="0" destOrd="0" presId="urn:microsoft.com/office/officeart/2005/8/layout/hProcess11"/>
    <dgm:cxn modelId="{79480F8E-A315-364A-BCA3-2CF780808C7F}" type="presParOf" srcId="{174AA1B0-CADC-6442-9F1B-99090CB7528D}" destId="{7E910595-4D62-124D-BABC-BA362C4F30DB}" srcOrd="1" destOrd="0" presId="urn:microsoft.com/office/officeart/2005/8/layout/hProcess11"/>
    <dgm:cxn modelId="{30C7107C-2D89-D447-A5F1-4B1EE40FBAD0}" type="presParOf" srcId="{7E910595-4D62-124D-BABC-BA362C4F30DB}" destId="{DC1119F7-CACD-6048-ACF6-590CF149DA91}" srcOrd="0" destOrd="0" presId="urn:microsoft.com/office/officeart/2005/8/layout/hProcess11"/>
    <dgm:cxn modelId="{5B7F9453-1D97-2F4E-AD18-78B47B7736C3}" type="presParOf" srcId="{DC1119F7-CACD-6048-ACF6-590CF149DA91}" destId="{67F0FF3C-8396-D843-A31A-CCF948780B53}" srcOrd="0" destOrd="0" presId="urn:microsoft.com/office/officeart/2005/8/layout/hProcess11"/>
    <dgm:cxn modelId="{3A7BAC30-A6FB-BE4C-9E32-0F93926A3390}" type="presParOf" srcId="{DC1119F7-CACD-6048-ACF6-590CF149DA91}" destId="{32490ACE-667F-E345-BFDE-DBF063A64327}" srcOrd="1" destOrd="0" presId="urn:microsoft.com/office/officeart/2005/8/layout/hProcess11"/>
    <dgm:cxn modelId="{28456E40-EEBD-F840-AA33-D3F09A40FB5F}" type="presParOf" srcId="{DC1119F7-CACD-6048-ACF6-590CF149DA91}" destId="{0CEC8833-D56A-0E4E-BB41-500E06C38B5B}" srcOrd="2" destOrd="0" presId="urn:microsoft.com/office/officeart/2005/8/layout/hProcess11"/>
    <dgm:cxn modelId="{0CD1320D-94BF-8044-A2F2-D129E34FB50B}" type="presParOf" srcId="{7E910595-4D62-124D-BABC-BA362C4F30DB}" destId="{C646C0BC-6583-504A-994B-310B255EDA93}" srcOrd="1" destOrd="0" presId="urn:microsoft.com/office/officeart/2005/8/layout/hProcess11"/>
    <dgm:cxn modelId="{E4E09BF3-38B7-DB4A-9F7E-3C4C73FE883D}" type="presParOf" srcId="{7E910595-4D62-124D-BABC-BA362C4F30DB}" destId="{B8F5E6A1-87D1-2B43-A60B-05D8292F1A05}" srcOrd="2" destOrd="0" presId="urn:microsoft.com/office/officeart/2005/8/layout/hProcess11"/>
    <dgm:cxn modelId="{A7B99285-B0F5-D947-A29A-69721A993BF7}" type="presParOf" srcId="{B8F5E6A1-87D1-2B43-A60B-05D8292F1A05}" destId="{2B64DD1E-CA96-594E-9243-888F6A35F2AF}" srcOrd="0" destOrd="0" presId="urn:microsoft.com/office/officeart/2005/8/layout/hProcess11"/>
    <dgm:cxn modelId="{B5C4F6FD-FF88-9342-80CB-08D92CBF559F}" type="presParOf" srcId="{B8F5E6A1-87D1-2B43-A60B-05D8292F1A05}" destId="{37D7CC35-34DA-6845-B2D7-6EDB4ABB0D28}" srcOrd="1" destOrd="0" presId="urn:microsoft.com/office/officeart/2005/8/layout/hProcess11"/>
    <dgm:cxn modelId="{2FDBCF7E-C902-0544-816A-1257012566F0}" type="presParOf" srcId="{B8F5E6A1-87D1-2B43-A60B-05D8292F1A05}" destId="{3D0A43A8-7E1E-8A4D-BD2C-C090D94CB820}" srcOrd="2" destOrd="0" presId="urn:microsoft.com/office/officeart/2005/8/layout/hProcess11"/>
    <dgm:cxn modelId="{9E43C874-937A-6049-8AA5-38BA15418012}" type="presParOf" srcId="{7E910595-4D62-124D-BABC-BA362C4F30DB}" destId="{3DA65A81-F75A-9147-A08A-D02F63499813}" srcOrd="3" destOrd="0" presId="urn:microsoft.com/office/officeart/2005/8/layout/hProcess11"/>
    <dgm:cxn modelId="{37C691D1-898C-EE48-84BC-2D039C2DA261}" type="presParOf" srcId="{7E910595-4D62-124D-BABC-BA362C4F30DB}" destId="{5815F3A4-8551-174E-85EC-BD39B1FDB670}" srcOrd="4" destOrd="0" presId="urn:microsoft.com/office/officeart/2005/8/layout/hProcess11"/>
    <dgm:cxn modelId="{266A9348-BAF0-CA48-B24F-35DC438A9CE5}" type="presParOf" srcId="{5815F3A4-8551-174E-85EC-BD39B1FDB670}" destId="{0B5166DD-FA6C-F546-8053-75A1D8593022}" srcOrd="0" destOrd="0" presId="urn:microsoft.com/office/officeart/2005/8/layout/hProcess11"/>
    <dgm:cxn modelId="{238C4391-4301-0E44-9B0F-752246DA37CD}" type="presParOf" srcId="{5815F3A4-8551-174E-85EC-BD39B1FDB670}" destId="{F9C5520A-1EF2-0C4F-B9A5-F8E0F25D77E1}" srcOrd="1" destOrd="0" presId="urn:microsoft.com/office/officeart/2005/8/layout/hProcess11"/>
    <dgm:cxn modelId="{A618C906-CA33-F146-8C40-1884940D3B8D}" type="presParOf" srcId="{5815F3A4-8551-174E-85EC-BD39B1FDB670}" destId="{23075687-ED30-3940-9034-F89E6FE44FC5}" srcOrd="2" destOrd="0" presId="urn:microsoft.com/office/officeart/2005/8/layout/hProcess11"/>
  </dgm:cxnLst>
  <dgm:bg/>
  <dgm:whole/>
  <dgm:extLst>
    <a:ext uri="http://schemas.microsoft.com/office/drawing/2008/diagram">
      <dsp:dataModelExt xmlns:dsp="http://schemas.microsoft.com/office/drawing/2008/diagram" relId="rId7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4C3851C-0538-8648-91E7-82719DF771AA}" type="doc">
      <dgm:prSet loTypeId="urn:microsoft.com/office/officeart/2005/8/layout/hProcess11" loCatId="" qsTypeId="urn:microsoft.com/office/officeart/2005/8/quickstyle/simple4" qsCatId="simple" csTypeId="urn:microsoft.com/office/officeart/2005/8/colors/accent0_3" csCatId="mainScheme" phldr="1"/>
      <dgm:spPr/>
    </dgm:pt>
    <dgm:pt modelId="{581685F7-084B-E044-BA70-BF033B686DA1}">
      <dgm:prSet phldrT="[Text]" custT="1"/>
      <dgm:spPr/>
      <dgm:t>
        <a:bodyPr/>
        <a:lstStyle/>
        <a:p>
          <a:r>
            <a:rPr lang="en-US" sz="1000"/>
            <a:t>Developing</a:t>
          </a:r>
        </a:p>
      </dgm:t>
    </dgm:pt>
    <dgm:pt modelId="{946C3EEA-9697-254C-8067-0A2DE25A5E49}" type="parTrans" cxnId="{21BA1417-2941-FA44-A36C-3C8D80F4498D}">
      <dgm:prSet/>
      <dgm:spPr/>
      <dgm:t>
        <a:bodyPr/>
        <a:lstStyle/>
        <a:p>
          <a:endParaRPr lang="en-US"/>
        </a:p>
      </dgm:t>
    </dgm:pt>
    <dgm:pt modelId="{49F07EFC-8007-594B-8042-392747C589F8}" type="sibTrans" cxnId="{21BA1417-2941-FA44-A36C-3C8D80F4498D}">
      <dgm:prSet/>
      <dgm:spPr/>
      <dgm:t>
        <a:bodyPr/>
        <a:lstStyle/>
        <a:p>
          <a:endParaRPr lang="en-US"/>
        </a:p>
      </dgm:t>
    </dgm:pt>
    <dgm:pt modelId="{0F9AE567-6FB6-AF4F-BD6E-56D566F6F43F}">
      <dgm:prSet phldrT="[Text]" custT="1"/>
      <dgm:spPr/>
      <dgm:t>
        <a:bodyPr/>
        <a:lstStyle/>
        <a:p>
          <a:r>
            <a:rPr lang="en-US" sz="1000"/>
            <a:t>Proficient</a:t>
          </a:r>
        </a:p>
      </dgm:t>
    </dgm:pt>
    <dgm:pt modelId="{94FF740E-1A62-E641-8E98-00E35C79804A}" type="parTrans" cxnId="{E68E532E-9B9A-A747-A1FE-CFE1219D47A7}">
      <dgm:prSet/>
      <dgm:spPr/>
      <dgm:t>
        <a:bodyPr/>
        <a:lstStyle/>
        <a:p>
          <a:endParaRPr lang="en-US"/>
        </a:p>
      </dgm:t>
    </dgm:pt>
    <dgm:pt modelId="{3186D545-BEBB-1545-8600-7F4E70A32F89}" type="sibTrans" cxnId="{E68E532E-9B9A-A747-A1FE-CFE1219D47A7}">
      <dgm:prSet/>
      <dgm:spPr/>
      <dgm:t>
        <a:bodyPr/>
        <a:lstStyle/>
        <a:p>
          <a:endParaRPr lang="en-US"/>
        </a:p>
      </dgm:t>
    </dgm:pt>
    <dgm:pt modelId="{D87DDB69-024C-DD42-8513-11DF73EE3B84}">
      <dgm:prSet phldrT="[Text]" custT="1"/>
      <dgm:spPr/>
      <dgm:t>
        <a:bodyPr/>
        <a:lstStyle/>
        <a:p>
          <a:r>
            <a:rPr lang="en-US" sz="1000"/>
            <a:t>Highly Proficient</a:t>
          </a:r>
        </a:p>
      </dgm:t>
    </dgm:pt>
    <dgm:pt modelId="{B63051F5-7783-804F-B9AD-46D40447FE14}" type="parTrans" cxnId="{37C7D51A-CD28-AA44-983A-D0FDA3443EF2}">
      <dgm:prSet/>
      <dgm:spPr/>
      <dgm:t>
        <a:bodyPr/>
        <a:lstStyle/>
        <a:p>
          <a:endParaRPr lang="en-US"/>
        </a:p>
      </dgm:t>
    </dgm:pt>
    <dgm:pt modelId="{9A415DC0-CD9C-A448-BD0E-B068A807D0D6}" type="sibTrans" cxnId="{37C7D51A-CD28-AA44-983A-D0FDA3443EF2}">
      <dgm:prSet/>
      <dgm:spPr/>
      <dgm:t>
        <a:bodyPr/>
        <a:lstStyle/>
        <a:p>
          <a:endParaRPr lang="en-US"/>
        </a:p>
      </dgm:t>
    </dgm:pt>
    <dgm:pt modelId="{174AA1B0-CADC-6442-9F1B-99090CB7528D}" type="pres">
      <dgm:prSet presAssocID="{84C3851C-0538-8648-91E7-82719DF771AA}" presName="Name0" presStyleCnt="0">
        <dgm:presLayoutVars>
          <dgm:dir/>
          <dgm:resizeHandles val="exact"/>
        </dgm:presLayoutVars>
      </dgm:prSet>
      <dgm:spPr/>
    </dgm:pt>
    <dgm:pt modelId="{4C5E9A09-6CA8-DA40-8A33-0660716AD3B8}" type="pres">
      <dgm:prSet presAssocID="{84C3851C-0538-8648-91E7-82719DF771AA}" presName="arrow" presStyleLbl="bgShp" presStyleIdx="0" presStyleCnt="1"/>
      <dgm:spPr/>
    </dgm:pt>
    <dgm:pt modelId="{7E910595-4D62-124D-BABC-BA362C4F30DB}" type="pres">
      <dgm:prSet presAssocID="{84C3851C-0538-8648-91E7-82719DF771AA}" presName="points" presStyleCnt="0"/>
      <dgm:spPr/>
    </dgm:pt>
    <dgm:pt modelId="{DC1119F7-CACD-6048-ACF6-590CF149DA91}" type="pres">
      <dgm:prSet presAssocID="{581685F7-084B-E044-BA70-BF033B686DA1}" presName="compositeA" presStyleCnt="0"/>
      <dgm:spPr/>
    </dgm:pt>
    <dgm:pt modelId="{67F0FF3C-8396-D843-A31A-CCF948780B53}" type="pres">
      <dgm:prSet presAssocID="{581685F7-084B-E044-BA70-BF033B686DA1}" presName="textA" presStyleLbl="revTx" presStyleIdx="0" presStyleCnt="3">
        <dgm:presLayoutVars>
          <dgm:bulletEnabled val="1"/>
        </dgm:presLayoutVars>
      </dgm:prSet>
      <dgm:spPr/>
    </dgm:pt>
    <dgm:pt modelId="{32490ACE-667F-E345-BFDE-DBF063A64327}" type="pres">
      <dgm:prSet presAssocID="{581685F7-084B-E044-BA70-BF033B686DA1}" presName="circleA" presStyleLbl="node1" presStyleIdx="0" presStyleCnt="3"/>
      <dgm:spPr/>
    </dgm:pt>
    <dgm:pt modelId="{0CEC8833-D56A-0E4E-BB41-500E06C38B5B}" type="pres">
      <dgm:prSet presAssocID="{581685F7-084B-E044-BA70-BF033B686DA1}" presName="spaceA" presStyleCnt="0"/>
      <dgm:spPr/>
    </dgm:pt>
    <dgm:pt modelId="{C646C0BC-6583-504A-994B-310B255EDA93}" type="pres">
      <dgm:prSet presAssocID="{49F07EFC-8007-594B-8042-392747C589F8}" presName="space" presStyleCnt="0"/>
      <dgm:spPr/>
    </dgm:pt>
    <dgm:pt modelId="{B8F5E6A1-87D1-2B43-A60B-05D8292F1A05}" type="pres">
      <dgm:prSet presAssocID="{0F9AE567-6FB6-AF4F-BD6E-56D566F6F43F}" presName="compositeB" presStyleCnt="0"/>
      <dgm:spPr/>
    </dgm:pt>
    <dgm:pt modelId="{2B64DD1E-CA96-594E-9243-888F6A35F2AF}" type="pres">
      <dgm:prSet presAssocID="{0F9AE567-6FB6-AF4F-BD6E-56D566F6F43F}" presName="textB" presStyleLbl="revTx" presStyleIdx="1" presStyleCnt="3">
        <dgm:presLayoutVars>
          <dgm:bulletEnabled val="1"/>
        </dgm:presLayoutVars>
      </dgm:prSet>
      <dgm:spPr/>
    </dgm:pt>
    <dgm:pt modelId="{37D7CC35-34DA-6845-B2D7-6EDB4ABB0D28}" type="pres">
      <dgm:prSet presAssocID="{0F9AE567-6FB6-AF4F-BD6E-56D566F6F43F}" presName="circleB" presStyleLbl="node1" presStyleIdx="1" presStyleCnt="3"/>
      <dgm:spPr/>
    </dgm:pt>
    <dgm:pt modelId="{3D0A43A8-7E1E-8A4D-BD2C-C090D94CB820}" type="pres">
      <dgm:prSet presAssocID="{0F9AE567-6FB6-AF4F-BD6E-56D566F6F43F}" presName="spaceB" presStyleCnt="0"/>
      <dgm:spPr/>
    </dgm:pt>
    <dgm:pt modelId="{3DA65A81-F75A-9147-A08A-D02F63499813}" type="pres">
      <dgm:prSet presAssocID="{3186D545-BEBB-1545-8600-7F4E70A32F89}" presName="space" presStyleCnt="0"/>
      <dgm:spPr/>
    </dgm:pt>
    <dgm:pt modelId="{5815F3A4-8551-174E-85EC-BD39B1FDB670}" type="pres">
      <dgm:prSet presAssocID="{D87DDB69-024C-DD42-8513-11DF73EE3B84}" presName="compositeA" presStyleCnt="0"/>
      <dgm:spPr/>
    </dgm:pt>
    <dgm:pt modelId="{0B5166DD-FA6C-F546-8053-75A1D8593022}" type="pres">
      <dgm:prSet presAssocID="{D87DDB69-024C-DD42-8513-11DF73EE3B84}" presName="textA" presStyleLbl="revTx" presStyleIdx="2" presStyleCnt="3">
        <dgm:presLayoutVars>
          <dgm:bulletEnabled val="1"/>
        </dgm:presLayoutVars>
      </dgm:prSet>
      <dgm:spPr/>
    </dgm:pt>
    <dgm:pt modelId="{F9C5520A-1EF2-0C4F-B9A5-F8E0F25D77E1}" type="pres">
      <dgm:prSet presAssocID="{D87DDB69-024C-DD42-8513-11DF73EE3B84}" presName="circleA" presStyleLbl="node1" presStyleIdx="2" presStyleCnt="3"/>
      <dgm:spPr/>
    </dgm:pt>
    <dgm:pt modelId="{23075687-ED30-3940-9034-F89E6FE44FC5}" type="pres">
      <dgm:prSet presAssocID="{D87DDB69-024C-DD42-8513-11DF73EE3B84}" presName="spaceA" presStyleCnt="0"/>
      <dgm:spPr/>
    </dgm:pt>
  </dgm:ptLst>
  <dgm:cxnLst>
    <dgm:cxn modelId="{21BA1417-2941-FA44-A36C-3C8D80F4498D}" srcId="{84C3851C-0538-8648-91E7-82719DF771AA}" destId="{581685F7-084B-E044-BA70-BF033B686DA1}" srcOrd="0" destOrd="0" parTransId="{946C3EEA-9697-254C-8067-0A2DE25A5E49}" sibTransId="{49F07EFC-8007-594B-8042-392747C589F8}"/>
    <dgm:cxn modelId="{37C7D51A-CD28-AA44-983A-D0FDA3443EF2}" srcId="{84C3851C-0538-8648-91E7-82719DF771AA}" destId="{D87DDB69-024C-DD42-8513-11DF73EE3B84}" srcOrd="2" destOrd="0" parTransId="{B63051F5-7783-804F-B9AD-46D40447FE14}" sibTransId="{9A415DC0-CD9C-A448-BD0E-B068A807D0D6}"/>
    <dgm:cxn modelId="{E68E532E-9B9A-A747-A1FE-CFE1219D47A7}" srcId="{84C3851C-0538-8648-91E7-82719DF771AA}" destId="{0F9AE567-6FB6-AF4F-BD6E-56D566F6F43F}" srcOrd="1" destOrd="0" parTransId="{94FF740E-1A62-E641-8E98-00E35C79804A}" sibTransId="{3186D545-BEBB-1545-8600-7F4E70A32F89}"/>
    <dgm:cxn modelId="{12310962-B920-8645-8258-7AC81321AFC6}" type="presOf" srcId="{0F9AE567-6FB6-AF4F-BD6E-56D566F6F43F}" destId="{2B64DD1E-CA96-594E-9243-888F6A35F2AF}" srcOrd="0" destOrd="0" presId="urn:microsoft.com/office/officeart/2005/8/layout/hProcess11"/>
    <dgm:cxn modelId="{86F8AC43-3E68-7443-9441-8682B350B696}" type="presOf" srcId="{D87DDB69-024C-DD42-8513-11DF73EE3B84}" destId="{0B5166DD-FA6C-F546-8053-75A1D8593022}" srcOrd="0" destOrd="0" presId="urn:microsoft.com/office/officeart/2005/8/layout/hProcess11"/>
    <dgm:cxn modelId="{67733EB6-0C60-B641-9CC5-EE293A9BB421}" type="presOf" srcId="{84C3851C-0538-8648-91E7-82719DF771AA}" destId="{174AA1B0-CADC-6442-9F1B-99090CB7528D}" srcOrd="0" destOrd="0" presId="urn:microsoft.com/office/officeart/2005/8/layout/hProcess11"/>
    <dgm:cxn modelId="{AE7B3BF6-16B7-9746-BA9F-FC830555479A}" type="presOf" srcId="{581685F7-084B-E044-BA70-BF033B686DA1}" destId="{67F0FF3C-8396-D843-A31A-CCF948780B53}" srcOrd="0" destOrd="0" presId="urn:microsoft.com/office/officeart/2005/8/layout/hProcess11"/>
    <dgm:cxn modelId="{1628AA1C-84EB-FB4E-8006-CD01A8D9AF9F}" type="presParOf" srcId="{174AA1B0-CADC-6442-9F1B-99090CB7528D}" destId="{4C5E9A09-6CA8-DA40-8A33-0660716AD3B8}" srcOrd="0" destOrd="0" presId="urn:microsoft.com/office/officeart/2005/8/layout/hProcess11"/>
    <dgm:cxn modelId="{46B34F3B-F192-6B40-9C44-F5147C11E06C}" type="presParOf" srcId="{174AA1B0-CADC-6442-9F1B-99090CB7528D}" destId="{7E910595-4D62-124D-BABC-BA362C4F30DB}" srcOrd="1" destOrd="0" presId="urn:microsoft.com/office/officeart/2005/8/layout/hProcess11"/>
    <dgm:cxn modelId="{B63F6B16-74D2-DE4C-BCC6-36AD248AC60E}" type="presParOf" srcId="{7E910595-4D62-124D-BABC-BA362C4F30DB}" destId="{DC1119F7-CACD-6048-ACF6-590CF149DA91}" srcOrd="0" destOrd="0" presId="urn:microsoft.com/office/officeart/2005/8/layout/hProcess11"/>
    <dgm:cxn modelId="{23F7A8C6-4657-DE45-9BC5-25A790A644DF}" type="presParOf" srcId="{DC1119F7-CACD-6048-ACF6-590CF149DA91}" destId="{67F0FF3C-8396-D843-A31A-CCF948780B53}" srcOrd="0" destOrd="0" presId="urn:microsoft.com/office/officeart/2005/8/layout/hProcess11"/>
    <dgm:cxn modelId="{11416A74-10A9-564D-B73A-0B349CCCF606}" type="presParOf" srcId="{DC1119F7-CACD-6048-ACF6-590CF149DA91}" destId="{32490ACE-667F-E345-BFDE-DBF063A64327}" srcOrd="1" destOrd="0" presId="urn:microsoft.com/office/officeart/2005/8/layout/hProcess11"/>
    <dgm:cxn modelId="{70082EB7-151C-2449-A561-7DECE3C14DAE}" type="presParOf" srcId="{DC1119F7-CACD-6048-ACF6-590CF149DA91}" destId="{0CEC8833-D56A-0E4E-BB41-500E06C38B5B}" srcOrd="2" destOrd="0" presId="urn:microsoft.com/office/officeart/2005/8/layout/hProcess11"/>
    <dgm:cxn modelId="{A429A0BD-2858-7F45-AFF5-50D9361F4D05}" type="presParOf" srcId="{7E910595-4D62-124D-BABC-BA362C4F30DB}" destId="{C646C0BC-6583-504A-994B-310B255EDA93}" srcOrd="1" destOrd="0" presId="urn:microsoft.com/office/officeart/2005/8/layout/hProcess11"/>
    <dgm:cxn modelId="{EF70F737-6E5B-0546-9376-7ED0BA8F1FBE}" type="presParOf" srcId="{7E910595-4D62-124D-BABC-BA362C4F30DB}" destId="{B8F5E6A1-87D1-2B43-A60B-05D8292F1A05}" srcOrd="2" destOrd="0" presId="urn:microsoft.com/office/officeart/2005/8/layout/hProcess11"/>
    <dgm:cxn modelId="{0088C823-9FA2-4645-997E-6DBB7A4228A7}" type="presParOf" srcId="{B8F5E6A1-87D1-2B43-A60B-05D8292F1A05}" destId="{2B64DD1E-CA96-594E-9243-888F6A35F2AF}" srcOrd="0" destOrd="0" presId="urn:microsoft.com/office/officeart/2005/8/layout/hProcess11"/>
    <dgm:cxn modelId="{6D97035F-BC80-F748-8CC3-8E43A7F4EB09}" type="presParOf" srcId="{B8F5E6A1-87D1-2B43-A60B-05D8292F1A05}" destId="{37D7CC35-34DA-6845-B2D7-6EDB4ABB0D28}" srcOrd="1" destOrd="0" presId="urn:microsoft.com/office/officeart/2005/8/layout/hProcess11"/>
    <dgm:cxn modelId="{12C5FF82-4F74-0C47-8C15-EEC41C8FA313}" type="presParOf" srcId="{B8F5E6A1-87D1-2B43-A60B-05D8292F1A05}" destId="{3D0A43A8-7E1E-8A4D-BD2C-C090D94CB820}" srcOrd="2" destOrd="0" presId="urn:microsoft.com/office/officeart/2005/8/layout/hProcess11"/>
    <dgm:cxn modelId="{544660C5-945C-0844-AF08-F418EE43D4CB}" type="presParOf" srcId="{7E910595-4D62-124D-BABC-BA362C4F30DB}" destId="{3DA65A81-F75A-9147-A08A-D02F63499813}" srcOrd="3" destOrd="0" presId="urn:microsoft.com/office/officeart/2005/8/layout/hProcess11"/>
    <dgm:cxn modelId="{F761E4CA-4F3E-1042-A74C-138C8EB4E348}" type="presParOf" srcId="{7E910595-4D62-124D-BABC-BA362C4F30DB}" destId="{5815F3A4-8551-174E-85EC-BD39B1FDB670}" srcOrd="4" destOrd="0" presId="urn:microsoft.com/office/officeart/2005/8/layout/hProcess11"/>
    <dgm:cxn modelId="{04EA4CBC-7BAC-C74A-B0D0-17BC5C1B6402}" type="presParOf" srcId="{5815F3A4-8551-174E-85EC-BD39B1FDB670}" destId="{0B5166DD-FA6C-F546-8053-75A1D8593022}" srcOrd="0" destOrd="0" presId="urn:microsoft.com/office/officeart/2005/8/layout/hProcess11"/>
    <dgm:cxn modelId="{6F9F8433-0C80-3747-A8D9-F50F6C20426F}" type="presParOf" srcId="{5815F3A4-8551-174E-85EC-BD39B1FDB670}" destId="{F9C5520A-1EF2-0C4F-B9A5-F8E0F25D77E1}" srcOrd="1" destOrd="0" presId="urn:microsoft.com/office/officeart/2005/8/layout/hProcess11"/>
    <dgm:cxn modelId="{66A73942-D869-7647-B4E2-D578BC1003D7}" type="presParOf" srcId="{5815F3A4-8551-174E-85EC-BD39B1FDB670}" destId="{23075687-ED30-3940-9034-F89E6FE44FC5}" srcOrd="2" destOrd="0" presId="urn:microsoft.com/office/officeart/2005/8/layout/hProcess1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4C3851C-0538-8648-91E7-82719DF771AA}" type="doc">
      <dgm:prSet loTypeId="urn:microsoft.com/office/officeart/2005/8/layout/hProcess11" loCatId="" qsTypeId="urn:microsoft.com/office/officeart/2005/8/quickstyle/simple4" qsCatId="simple" csTypeId="urn:microsoft.com/office/officeart/2005/8/colors/accent0_3" csCatId="mainScheme" phldr="1"/>
      <dgm:spPr/>
    </dgm:pt>
    <dgm:pt modelId="{581685F7-084B-E044-BA70-BF033B686DA1}">
      <dgm:prSet phldrT="[Text]" custT="1"/>
      <dgm:spPr/>
      <dgm:t>
        <a:bodyPr/>
        <a:lstStyle/>
        <a:p>
          <a:r>
            <a:rPr lang="en-US" sz="1000"/>
            <a:t>Developing</a:t>
          </a:r>
        </a:p>
      </dgm:t>
    </dgm:pt>
    <dgm:pt modelId="{946C3EEA-9697-254C-8067-0A2DE25A5E49}" type="parTrans" cxnId="{21BA1417-2941-FA44-A36C-3C8D80F4498D}">
      <dgm:prSet/>
      <dgm:spPr/>
      <dgm:t>
        <a:bodyPr/>
        <a:lstStyle/>
        <a:p>
          <a:endParaRPr lang="en-US"/>
        </a:p>
      </dgm:t>
    </dgm:pt>
    <dgm:pt modelId="{49F07EFC-8007-594B-8042-392747C589F8}" type="sibTrans" cxnId="{21BA1417-2941-FA44-A36C-3C8D80F4498D}">
      <dgm:prSet/>
      <dgm:spPr/>
      <dgm:t>
        <a:bodyPr/>
        <a:lstStyle/>
        <a:p>
          <a:endParaRPr lang="en-US"/>
        </a:p>
      </dgm:t>
    </dgm:pt>
    <dgm:pt modelId="{0F9AE567-6FB6-AF4F-BD6E-56D566F6F43F}">
      <dgm:prSet phldrT="[Text]" custT="1"/>
      <dgm:spPr/>
      <dgm:t>
        <a:bodyPr/>
        <a:lstStyle/>
        <a:p>
          <a:r>
            <a:rPr lang="en-US" sz="1000"/>
            <a:t>Proficient</a:t>
          </a:r>
        </a:p>
      </dgm:t>
    </dgm:pt>
    <dgm:pt modelId="{94FF740E-1A62-E641-8E98-00E35C79804A}" type="parTrans" cxnId="{E68E532E-9B9A-A747-A1FE-CFE1219D47A7}">
      <dgm:prSet/>
      <dgm:spPr/>
      <dgm:t>
        <a:bodyPr/>
        <a:lstStyle/>
        <a:p>
          <a:endParaRPr lang="en-US"/>
        </a:p>
      </dgm:t>
    </dgm:pt>
    <dgm:pt modelId="{3186D545-BEBB-1545-8600-7F4E70A32F89}" type="sibTrans" cxnId="{E68E532E-9B9A-A747-A1FE-CFE1219D47A7}">
      <dgm:prSet/>
      <dgm:spPr/>
      <dgm:t>
        <a:bodyPr/>
        <a:lstStyle/>
        <a:p>
          <a:endParaRPr lang="en-US"/>
        </a:p>
      </dgm:t>
    </dgm:pt>
    <dgm:pt modelId="{D87DDB69-024C-DD42-8513-11DF73EE3B84}">
      <dgm:prSet phldrT="[Text]" custT="1"/>
      <dgm:spPr/>
      <dgm:t>
        <a:bodyPr/>
        <a:lstStyle/>
        <a:p>
          <a:r>
            <a:rPr lang="en-US" sz="1000"/>
            <a:t>Highly Proficient</a:t>
          </a:r>
        </a:p>
      </dgm:t>
    </dgm:pt>
    <dgm:pt modelId="{B63051F5-7783-804F-B9AD-46D40447FE14}" type="parTrans" cxnId="{37C7D51A-CD28-AA44-983A-D0FDA3443EF2}">
      <dgm:prSet/>
      <dgm:spPr/>
      <dgm:t>
        <a:bodyPr/>
        <a:lstStyle/>
        <a:p>
          <a:endParaRPr lang="en-US"/>
        </a:p>
      </dgm:t>
    </dgm:pt>
    <dgm:pt modelId="{9A415DC0-CD9C-A448-BD0E-B068A807D0D6}" type="sibTrans" cxnId="{37C7D51A-CD28-AA44-983A-D0FDA3443EF2}">
      <dgm:prSet/>
      <dgm:spPr/>
      <dgm:t>
        <a:bodyPr/>
        <a:lstStyle/>
        <a:p>
          <a:endParaRPr lang="en-US"/>
        </a:p>
      </dgm:t>
    </dgm:pt>
    <dgm:pt modelId="{174AA1B0-CADC-6442-9F1B-99090CB7528D}" type="pres">
      <dgm:prSet presAssocID="{84C3851C-0538-8648-91E7-82719DF771AA}" presName="Name0" presStyleCnt="0">
        <dgm:presLayoutVars>
          <dgm:dir/>
          <dgm:resizeHandles val="exact"/>
        </dgm:presLayoutVars>
      </dgm:prSet>
      <dgm:spPr/>
    </dgm:pt>
    <dgm:pt modelId="{4C5E9A09-6CA8-DA40-8A33-0660716AD3B8}" type="pres">
      <dgm:prSet presAssocID="{84C3851C-0538-8648-91E7-82719DF771AA}" presName="arrow" presStyleLbl="bgShp" presStyleIdx="0" presStyleCnt="1"/>
      <dgm:spPr/>
    </dgm:pt>
    <dgm:pt modelId="{7E910595-4D62-124D-BABC-BA362C4F30DB}" type="pres">
      <dgm:prSet presAssocID="{84C3851C-0538-8648-91E7-82719DF771AA}" presName="points" presStyleCnt="0"/>
      <dgm:spPr/>
    </dgm:pt>
    <dgm:pt modelId="{DC1119F7-CACD-6048-ACF6-590CF149DA91}" type="pres">
      <dgm:prSet presAssocID="{581685F7-084B-E044-BA70-BF033B686DA1}" presName="compositeA" presStyleCnt="0"/>
      <dgm:spPr/>
    </dgm:pt>
    <dgm:pt modelId="{67F0FF3C-8396-D843-A31A-CCF948780B53}" type="pres">
      <dgm:prSet presAssocID="{581685F7-084B-E044-BA70-BF033B686DA1}" presName="textA" presStyleLbl="revTx" presStyleIdx="0" presStyleCnt="3">
        <dgm:presLayoutVars>
          <dgm:bulletEnabled val="1"/>
        </dgm:presLayoutVars>
      </dgm:prSet>
      <dgm:spPr/>
    </dgm:pt>
    <dgm:pt modelId="{32490ACE-667F-E345-BFDE-DBF063A64327}" type="pres">
      <dgm:prSet presAssocID="{581685F7-084B-E044-BA70-BF033B686DA1}" presName="circleA" presStyleLbl="node1" presStyleIdx="0" presStyleCnt="3"/>
      <dgm:spPr/>
    </dgm:pt>
    <dgm:pt modelId="{0CEC8833-D56A-0E4E-BB41-500E06C38B5B}" type="pres">
      <dgm:prSet presAssocID="{581685F7-084B-E044-BA70-BF033B686DA1}" presName="spaceA" presStyleCnt="0"/>
      <dgm:spPr/>
    </dgm:pt>
    <dgm:pt modelId="{C646C0BC-6583-504A-994B-310B255EDA93}" type="pres">
      <dgm:prSet presAssocID="{49F07EFC-8007-594B-8042-392747C589F8}" presName="space" presStyleCnt="0"/>
      <dgm:spPr/>
    </dgm:pt>
    <dgm:pt modelId="{B8F5E6A1-87D1-2B43-A60B-05D8292F1A05}" type="pres">
      <dgm:prSet presAssocID="{0F9AE567-6FB6-AF4F-BD6E-56D566F6F43F}" presName="compositeB" presStyleCnt="0"/>
      <dgm:spPr/>
    </dgm:pt>
    <dgm:pt modelId="{2B64DD1E-CA96-594E-9243-888F6A35F2AF}" type="pres">
      <dgm:prSet presAssocID="{0F9AE567-6FB6-AF4F-BD6E-56D566F6F43F}" presName="textB" presStyleLbl="revTx" presStyleIdx="1" presStyleCnt="3">
        <dgm:presLayoutVars>
          <dgm:bulletEnabled val="1"/>
        </dgm:presLayoutVars>
      </dgm:prSet>
      <dgm:spPr/>
    </dgm:pt>
    <dgm:pt modelId="{37D7CC35-34DA-6845-B2D7-6EDB4ABB0D28}" type="pres">
      <dgm:prSet presAssocID="{0F9AE567-6FB6-AF4F-BD6E-56D566F6F43F}" presName="circleB" presStyleLbl="node1" presStyleIdx="1" presStyleCnt="3"/>
      <dgm:spPr/>
    </dgm:pt>
    <dgm:pt modelId="{3D0A43A8-7E1E-8A4D-BD2C-C090D94CB820}" type="pres">
      <dgm:prSet presAssocID="{0F9AE567-6FB6-AF4F-BD6E-56D566F6F43F}" presName="spaceB" presStyleCnt="0"/>
      <dgm:spPr/>
    </dgm:pt>
    <dgm:pt modelId="{3DA65A81-F75A-9147-A08A-D02F63499813}" type="pres">
      <dgm:prSet presAssocID="{3186D545-BEBB-1545-8600-7F4E70A32F89}" presName="space" presStyleCnt="0"/>
      <dgm:spPr/>
    </dgm:pt>
    <dgm:pt modelId="{5815F3A4-8551-174E-85EC-BD39B1FDB670}" type="pres">
      <dgm:prSet presAssocID="{D87DDB69-024C-DD42-8513-11DF73EE3B84}" presName="compositeA" presStyleCnt="0"/>
      <dgm:spPr/>
    </dgm:pt>
    <dgm:pt modelId="{0B5166DD-FA6C-F546-8053-75A1D8593022}" type="pres">
      <dgm:prSet presAssocID="{D87DDB69-024C-DD42-8513-11DF73EE3B84}" presName="textA" presStyleLbl="revTx" presStyleIdx="2" presStyleCnt="3">
        <dgm:presLayoutVars>
          <dgm:bulletEnabled val="1"/>
        </dgm:presLayoutVars>
      </dgm:prSet>
      <dgm:spPr/>
    </dgm:pt>
    <dgm:pt modelId="{F9C5520A-1EF2-0C4F-B9A5-F8E0F25D77E1}" type="pres">
      <dgm:prSet presAssocID="{D87DDB69-024C-DD42-8513-11DF73EE3B84}" presName="circleA" presStyleLbl="node1" presStyleIdx="2" presStyleCnt="3"/>
      <dgm:spPr/>
    </dgm:pt>
    <dgm:pt modelId="{23075687-ED30-3940-9034-F89E6FE44FC5}" type="pres">
      <dgm:prSet presAssocID="{D87DDB69-024C-DD42-8513-11DF73EE3B84}" presName="spaceA" presStyleCnt="0"/>
      <dgm:spPr/>
    </dgm:pt>
  </dgm:ptLst>
  <dgm:cxnLst>
    <dgm:cxn modelId="{21BA1417-2941-FA44-A36C-3C8D80F4498D}" srcId="{84C3851C-0538-8648-91E7-82719DF771AA}" destId="{581685F7-084B-E044-BA70-BF033B686DA1}" srcOrd="0" destOrd="0" parTransId="{946C3EEA-9697-254C-8067-0A2DE25A5E49}" sibTransId="{49F07EFC-8007-594B-8042-392747C589F8}"/>
    <dgm:cxn modelId="{37C7D51A-CD28-AA44-983A-D0FDA3443EF2}" srcId="{84C3851C-0538-8648-91E7-82719DF771AA}" destId="{D87DDB69-024C-DD42-8513-11DF73EE3B84}" srcOrd="2" destOrd="0" parTransId="{B63051F5-7783-804F-B9AD-46D40447FE14}" sibTransId="{9A415DC0-CD9C-A448-BD0E-B068A807D0D6}"/>
    <dgm:cxn modelId="{E68E532E-9B9A-A747-A1FE-CFE1219D47A7}" srcId="{84C3851C-0538-8648-91E7-82719DF771AA}" destId="{0F9AE567-6FB6-AF4F-BD6E-56D566F6F43F}" srcOrd="1" destOrd="0" parTransId="{94FF740E-1A62-E641-8E98-00E35C79804A}" sibTransId="{3186D545-BEBB-1545-8600-7F4E70A32F89}"/>
    <dgm:cxn modelId="{F64EB851-6E51-1940-BEBC-807B66CCA74B}" type="presOf" srcId="{D87DDB69-024C-DD42-8513-11DF73EE3B84}" destId="{0B5166DD-FA6C-F546-8053-75A1D8593022}" srcOrd="0" destOrd="0" presId="urn:microsoft.com/office/officeart/2005/8/layout/hProcess11"/>
    <dgm:cxn modelId="{51D51694-239A-DA4A-86E7-C2EFAB8C9595}" type="presOf" srcId="{84C3851C-0538-8648-91E7-82719DF771AA}" destId="{174AA1B0-CADC-6442-9F1B-99090CB7528D}" srcOrd="0" destOrd="0" presId="urn:microsoft.com/office/officeart/2005/8/layout/hProcess11"/>
    <dgm:cxn modelId="{2DB088C2-0E9F-FE45-9526-875537D1B32F}" type="presOf" srcId="{0F9AE567-6FB6-AF4F-BD6E-56D566F6F43F}" destId="{2B64DD1E-CA96-594E-9243-888F6A35F2AF}" srcOrd="0" destOrd="0" presId="urn:microsoft.com/office/officeart/2005/8/layout/hProcess11"/>
    <dgm:cxn modelId="{01791DC7-6997-314E-A148-A3068DACA4AD}" type="presOf" srcId="{581685F7-084B-E044-BA70-BF033B686DA1}" destId="{67F0FF3C-8396-D843-A31A-CCF948780B53}" srcOrd="0" destOrd="0" presId="urn:microsoft.com/office/officeart/2005/8/layout/hProcess11"/>
    <dgm:cxn modelId="{B0853A00-C641-2441-926B-33F04F73D7D1}" type="presParOf" srcId="{174AA1B0-CADC-6442-9F1B-99090CB7528D}" destId="{4C5E9A09-6CA8-DA40-8A33-0660716AD3B8}" srcOrd="0" destOrd="0" presId="urn:microsoft.com/office/officeart/2005/8/layout/hProcess11"/>
    <dgm:cxn modelId="{E4A8BBAE-ED54-2842-B930-A39CF82A8B53}" type="presParOf" srcId="{174AA1B0-CADC-6442-9F1B-99090CB7528D}" destId="{7E910595-4D62-124D-BABC-BA362C4F30DB}" srcOrd="1" destOrd="0" presId="urn:microsoft.com/office/officeart/2005/8/layout/hProcess11"/>
    <dgm:cxn modelId="{B2240B94-1E90-8E40-B559-F7D8D36D7103}" type="presParOf" srcId="{7E910595-4D62-124D-BABC-BA362C4F30DB}" destId="{DC1119F7-CACD-6048-ACF6-590CF149DA91}" srcOrd="0" destOrd="0" presId="urn:microsoft.com/office/officeart/2005/8/layout/hProcess11"/>
    <dgm:cxn modelId="{C06722E4-9421-FD4F-8ECB-97FB49D26B49}" type="presParOf" srcId="{DC1119F7-CACD-6048-ACF6-590CF149DA91}" destId="{67F0FF3C-8396-D843-A31A-CCF948780B53}" srcOrd="0" destOrd="0" presId="urn:microsoft.com/office/officeart/2005/8/layout/hProcess11"/>
    <dgm:cxn modelId="{428D4788-3438-1449-A12F-73946E6C4A6D}" type="presParOf" srcId="{DC1119F7-CACD-6048-ACF6-590CF149DA91}" destId="{32490ACE-667F-E345-BFDE-DBF063A64327}" srcOrd="1" destOrd="0" presId="urn:microsoft.com/office/officeart/2005/8/layout/hProcess11"/>
    <dgm:cxn modelId="{025E76C2-3EB9-3A4B-A323-92FD9D7636B5}" type="presParOf" srcId="{DC1119F7-CACD-6048-ACF6-590CF149DA91}" destId="{0CEC8833-D56A-0E4E-BB41-500E06C38B5B}" srcOrd="2" destOrd="0" presId="urn:microsoft.com/office/officeart/2005/8/layout/hProcess11"/>
    <dgm:cxn modelId="{76B80FEA-AA97-CD4B-AABA-CB0B6D70A9A0}" type="presParOf" srcId="{7E910595-4D62-124D-BABC-BA362C4F30DB}" destId="{C646C0BC-6583-504A-994B-310B255EDA93}" srcOrd="1" destOrd="0" presId="urn:microsoft.com/office/officeart/2005/8/layout/hProcess11"/>
    <dgm:cxn modelId="{8702E7E5-9F19-1647-A545-A3AEC5A54603}" type="presParOf" srcId="{7E910595-4D62-124D-BABC-BA362C4F30DB}" destId="{B8F5E6A1-87D1-2B43-A60B-05D8292F1A05}" srcOrd="2" destOrd="0" presId="urn:microsoft.com/office/officeart/2005/8/layout/hProcess11"/>
    <dgm:cxn modelId="{2A646968-957A-DD40-824F-775D6924A85C}" type="presParOf" srcId="{B8F5E6A1-87D1-2B43-A60B-05D8292F1A05}" destId="{2B64DD1E-CA96-594E-9243-888F6A35F2AF}" srcOrd="0" destOrd="0" presId="urn:microsoft.com/office/officeart/2005/8/layout/hProcess11"/>
    <dgm:cxn modelId="{F735B9EB-A02D-544B-AA6C-3A004992E325}" type="presParOf" srcId="{B8F5E6A1-87D1-2B43-A60B-05D8292F1A05}" destId="{37D7CC35-34DA-6845-B2D7-6EDB4ABB0D28}" srcOrd="1" destOrd="0" presId="urn:microsoft.com/office/officeart/2005/8/layout/hProcess11"/>
    <dgm:cxn modelId="{AA72F412-0A2B-A448-842B-0104B87FDBA4}" type="presParOf" srcId="{B8F5E6A1-87D1-2B43-A60B-05D8292F1A05}" destId="{3D0A43A8-7E1E-8A4D-BD2C-C090D94CB820}" srcOrd="2" destOrd="0" presId="urn:microsoft.com/office/officeart/2005/8/layout/hProcess11"/>
    <dgm:cxn modelId="{0AF2CC2D-375C-3D4A-80BC-CB0252C38AAB}" type="presParOf" srcId="{7E910595-4D62-124D-BABC-BA362C4F30DB}" destId="{3DA65A81-F75A-9147-A08A-D02F63499813}" srcOrd="3" destOrd="0" presId="urn:microsoft.com/office/officeart/2005/8/layout/hProcess11"/>
    <dgm:cxn modelId="{0E30F764-DE37-C540-8DE3-A769C8A9F242}" type="presParOf" srcId="{7E910595-4D62-124D-BABC-BA362C4F30DB}" destId="{5815F3A4-8551-174E-85EC-BD39B1FDB670}" srcOrd="4" destOrd="0" presId="urn:microsoft.com/office/officeart/2005/8/layout/hProcess11"/>
    <dgm:cxn modelId="{079CEBB2-F62C-9F42-8CA1-41823D2FB445}" type="presParOf" srcId="{5815F3A4-8551-174E-85EC-BD39B1FDB670}" destId="{0B5166DD-FA6C-F546-8053-75A1D8593022}" srcOrd="0" destOrd="0" presId="urn:microsoft.com/office/officeart/2005/8/layout/hProcess11"/>
    <dgm:cxn modelId="{2FCE1DA2-626F-824C-9F0D-AF9C9FA62C0F}" type="presParOf" srcId="{5815F3A4-8551-174E-85EC-BD39B1FDB670}" destId="{F9C5520A-1EF2-0C4F-B9A5-F8E0F25D77E1}" srcOrd="1" destOrd="0" presId="urn:microsoft.com/office/officeart/2005/8/layout/hProcess11"/>
    <dgm:cxn modelId="{9C8E60DA-12A2-5F45-91A6-1607C2F242D1}" type="presParOf" srcId="{5815F3A4-8551-174E-85EC-BD39B1FDB670}" destId="{23075687-ED30-3940-9034-F89E6FE44FC5}" srcOrd="2" destOrd="0" presId="urn:microsoft.com/office/officeart/2005/8/layout/hProcess1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4C3851C-0538-8648-91E7-82719DF771AA}" type="doc">
      <dgm:prSet loTypeId="urn:microsoft.com/office/officeart/2005/8/layout/hProcess11" loCatId="" qsTypeId="urn:microsoft.com/office/officeart/2005/8/quickstyle/simple4" qsCatId="simple" csTypeId="urn:microsoft.com/office/officeart/2005/8/colors/accent0_3" csCatId="mainScheme" phldr="1"/>
      <dgm:spPr/>
    </dgm:pt>
    <dgm:pt modelId="{581685F7-084B-E044-BA70-BF033B686DA1}">
      <dgm:prSet phldrT="[Text]" custT="1"/>
      <dgm:spPr/>
      <dgm:t>
        <a:bodyPr/>
        <a:lstStyle/>
        <a:p>
          <a:r>
            <a:rPr lang="en-US" sz="1000"/>
            <a:t>Developing</a:t>
          </a:r>
        </a:p>
      </dgm:t>
    </dgm:pt>
    <dgm:pt modelId="{946C3EEA-9697-254C-8067-0A2DE25A5E49}" type="parTrans" cxnId="{21BA1417-2941-FA44-A36C-3C8D80F4498D}">
      <dgm:prSet/>
      <dgm:spPr/>
      <dgm:t>
        <a:bodyPr/>
        <a:lstStyle/>
        <a:p>
          <a:endParaRPr lang="en-US"/>
        </a:p>
      </dgm:t>
    </dgm:pt>
    <dgm:pt modelId="{49F07EFC-8007-594B-8042-392747C589F8}" type="sibTrans" cxnId="{21BA1417-2941-FA44-A36C-3C8D80F4498D}">
      <dgm:prSet/>
      <dgm:spPr/>
      <dgm:t>
        <a:bodyPr/>
        <a:lstStyle/>
        <a:p>
          <a:endParaRPr lang="en-US"/>
        </a:p>
      </dgm:t>
    </dgm:pt>
    <dgm:pt modelId="{0F9AE567-6FB6-AF4F-BD6E-56D566F6F43F}">
      <dgm:prSet phldrT="[Text]" custT="1"/>
      <dgm:spPr/>
      <dgm:t>
        <a:bodyPr/>
        <a:lstStyle/>
        <a:p>
          <a:r>
            <a:rPr lang="en-US" sz="1000"/>
            <a:t>Proficient</a:t>
          </a:r>
        </a:p>
      </dgm:t>
    </dgm:pt>
    <dgm:pt modelId="{94FF740E-1A62-E641-8E98-00E35C79804A}" type="parTrans" cxnId="{E68E532E-9B9A-A747-A1FE-CFE1219D47A7}">
      <dgm:prSet/>
      <dgm:spPr/>
      <dgm:t>
        <a:bodyPr/>
        <a:lstStyle/>
        <a:p>
          <a:endParaRPr lang="en-US"/>
        </a:p>
      </dgm:t>
    </dgm:pt>
    <dgm:pt modelId="{3186D545-BEBB-1545-8600-7F4E70A32F89}" type="sibTrans" cxnId="{E68E532E-9B9A-A747-A1FE-CFE1219D47A7}">
      <dgm:prSet/>
      <dgm:spPr/>
      <dgm:t>
        <a:bodyPr/>
        <a:lstStyle/>
        <a:p>
          <a:endParaRPr lang="en-US"/>
        </a:p>
      </dgm:t>
    </dgm:pt>
    <dgm:pt modelId="{D87DDB69-024C-DD42-8513-11DF73EE3B84}">
      <dgm:prSet phldrT="[Text]" custT="1"/>
      <dgm:spPr/>
      <dgm:t>
        <a:bodyPr/>
        <a:lstStyle/>
        <a:p>
          <a:r>
            <a:rPr lang="en-US" sz="1000"/>
            <a:t>Highly Proficient</a:t>
          </a:r>
        </a:p>
      </dgm:t>
    </dgm:pt>
    <dgm:pt modelId="{B63051F5-7783-804F-B9AD-46D40447FE14}" type="parTrans" cxnId="{37C7D51A-CD28-AA44-983A-D0FDA3443EF2}">
      <dgm:prSet/>
      <dgm:spPr/>
      <dgm:t>
        <a:bodyPr/>
        <a:lstStyle/>
        <a:p>
          <a:endParaRPr lang="en-US"/>
        </a:p>
      </dgm:t>
    </dgm:pt>
    <dgm:pt modelId="{9A415DC0-CD9C-A448-BD0E-B068A807D0D6}" type="sibTrans" cxnId="{37C7D51A-CD28-AA44-983A-D0FDA3443EF2}">
      <dgm:prSet/>
      <dgm:spPr/>
      <dgm:t>
        <a:bodyPr/>
        <a:lstStyle/>
        <a:p>
          <a:endParaRPr lang="en-US"/>
        </a:p>
      </dgm:t>
    </dgm:pt>
    <dgm:pt modelId="{174AA1B0-CADC-6442-9F1B-99090CB7528D}" type="pres">
      <dgm:prSet presAssocID="{84C3851C-0538-8648-91E7-82719DF771AA}" presName="Name0" presStyleCnt="0">
        <dgm:presLayoutVars>
          <dgm:dir/>
          <dgm:resizeHandles val="exact"/>
        </dgm:presLayoutVars>
      </dgm:prSet>
      <dgm:spPr/>
    </dgm:pt>
    <dgm:pt modelId="{4C5E9A09-6CA8-DA40-8A33-0660716AD3B8}" type="pres">
      <dgm:prSet presAssocID="{84C3851C-0538-8648-91E7-82719DF771AA}" presName="arrow" presStyleLbl="bgShp" presStyleIdx="0" presStyleCnt="1"/>
      <dgm:spPr/>
    </dgm:pt>
    <dgm:pt modelId="{7E910595-4D62-124D-BABC-BA362C4F30DB}" type="pres">
      <dgm:prSet presAssocID="{84C3851C-0538-8648-91E7-82719DF771AA}" presName="points" presStyleCnt="0"/>
      <dgm:spPr/>
    </dgm:pt>
    <dgm:pt modelId="{DC1119F7-CACD-6048-ACF6-590CF149DA91}" type="pres">
      <dgm:prSet presAssocID="{581685F7-084B-E044-BA70-BF033B686DA1}" presName="compositeA" presStyleCnt="0"/>
      <dgm:spPr/>
    </dgm:pt>
    <dgm:pt modelId="{67F0FF3C-8396-D843-A31A-CCF948780B53}" type="pres">
      <dgm:prSet presAssocID="{581685F7-084B-E044-BA70-BF033B686DA1}" presName="textA" presStyleLbl="revTx" presStyleIdx="0" presStyleCnt="3">
        <dgm:presLayoutVars>
          <dgm:bulletEnabled val="1"/>
        </dgm:presLayoutVars>
      </dgm:prSet>
      <dgm:spPr/>
    </dgm:pt>
    <dgm:pt modelId="{32490ACE-667F-E345-BFDE-DBF063A64327}" type="pres">
      <dgm:prSet presAssocID="{581685F7-084B-E044-BA70-BF033B686DA1}" presName="circleA" presStyleLbl="node1" presStyleIdx="0" presStyleCnt="3"/>
      <dgm:spPr/>
    </dgm:pt>
    <dgm:pt modelId="{0CEC8833-D56A-0E4E-BB41-500E06C38B5B}" type="pres">
      <dgm:prSet presAssocID="{581685F7-084B-E044-BA70-BF033B686DA1}" presName="spaceA" presStyleCnt="0"/>
      <dgm:spPr/>
    </dgm:pt>
    <dgm:pt modelId="{C646C0BC-6583-504A-994B-310B255EDA93}" type="pres">
      <dgm:prSet presAssocID="{49F07EFC-8007-594B-8042-392747C589F8}" presName="space" presStyleCnt="0"/>
      <dgm:spPr/>
    </dgm:pt>
    <dgm:pt modelId="{B8F5E6A1-87D1-2B43-A60B-05D8292F1A05}" type="pres">
      <dgm:prSet presAssocID="{0F9AE567-6FB6-AF4F-BD6E-56D566F6F43F}" presName="compositeB" presStyleCnt="0"/>
      <dgm:spPr/>
    </dgm:pt>
    <dgm:pt modelId="{2B64DD1E-CA96-594E-9243-888F6A35F2AF}" type="pres">
      <dgm:prSet presAssocID="{0F9AE567-6FB6-AF4F-BD6E-56D566F6F43F}" presName="textB" presStyleLbl="revTx" presStyleIdx="1" presStyleCnt="3">
        <dgm:presLayoutVars>
          <dgm:bulletEnabled val="1"/>
        </dgm:presLayoutVars>
      </dgm:prSet>
      <dgm:spPr/>
    </dgm:pt>
    <dgm:pt modelId="{37D7CC35-34DA-6845-B2D7-6EDB4ABB0D28}" type="pres">
      <dgm:prSet presAssocID="{0F9AE567-6FB6-AF4F-BD6E-56D566F6F43F}" presName="circleB" presStyleLbl="node1" presStyleIdx="1" presStyleCnt="3"/>
      <dgm:spPr/>
    </dgm:pt>
    <dgm:pt modelId="{3D0A43A8-7E1E-8A4D-BD2C-C090D94CB820}" type="pres">
      <dgm:prSet presAssocID="{0F9AE567-6FB6-AF4F-BD6E-56D566F6F43F}" presName="spaceB" presStyleCnt="0"/>
      <dgm:spPr/>
    </dgm:pt>
    <dgm:pt modelId="{3DA65A81-F75A-9147-A08A-D02F63499813}" type="pres">
      <dgm:prSet presAssocID="{3186D545-BEBB-1545-8600-7F4E70A32F89}" presName="space" presStyleCnt="0"/>
      <dgm:spPr/>
    </dgm:pt>
    <dgm:pt modelId="{5815F3A4-8551-174E-85EC-BD39B1FDB670}" type="pres">
      <dgm:prSet presAssocID="{D87DDB69-024C-DD42-8513-11DF73EE3B84}" presName="compositeA" presStyleCnt="0"/>
      <dgm:spPr/>
    </dgm:pt>
    <dgm:pt modelId="{0B5166DD-FA6C-F546-8053-75A1D8593022}" type="pres">
      <dgm:prSet presAssocID="{D87DDB69-024C-DD42-8513-11DF73EE3B84}" presName="textA" presStyleLbl="revTx" presStyleIdx="2" presStyleCnt="3">
        <dgm:presLayoutVars>
          <dgm:bulletEnabled val="1"/>
        </dgm:presLayoutVars>
      </dgm:prSet>
      <dgm:spPr/>
    </dgm:pt>
    <dgm:pt modelId="{F9C5520A-1EF2-0C4F-B9A5-F8E0F25D77E1}" type="pres">
      <dgm:prSet presAssocID="{D87DDB69-024C-DD42-8513-11DF73EE3B84}" presName="circleA" presStyleLbl="node1" presStyleIdx="2" presStyleCnt="3"/>
      <dgm:spPr/>
    </dgm:pt>
    <dgm:pt modelId="{23075687-ED30-3940-9034-F89E6FE44FC5}" type="pres">
      <dgm:prSet presAssocID="{D87DDB69-024C-DD42-8513-11DF73EE3B84}" presName="spaceA" presStyleCnt="0"/>
      <dgm:spPr/>
    </dgm:pt>
  </dgm:ptLst>
  <dgm:cxnLst>
    <dgm:cxn modelId="{21BA1417-2941-FA44-A36C-3C8D80F4498D}" srcId="{84C3851C-0538-8648-91E7-82719DF771AA}" destId="{581685F7-084B-E044-BA70-BF033B686DA1}" srcOrd="0" destOrd="0" parTransId="{946C3EEA-9697-254C-8067-0A2DE25A5E49}" sibTransId="{49F07EFC-8007-594B-8042-392747C589F8}"/>
    <dgm:cxn modelId="{37C7D51A-CD28-AA44-983A-D0FDA3443EF2}" srcId="{84C3851C-0538-8648-91E7-82719DF771AA}" destId="{D87DDB69-024C-DD42-8513-11DF73EE3B84}" srcOrd="2" destOrd="0" parTransId="{B63051F5-7783-804F-B9AD-46D40447FE14}" sibTransId="{9A415DC0-CD9C-A448-BD0E-B068A807D0D6}"/>
    <dgm:cxn modelId="{57C6962A-9781-0744-81B8-05E3B17AFEB6}" type="presOf" srcId="{84C3851C-0538-8648-91E7-82719DF771AA}" destId="{174AA1B0-CADC-6442-9F1B-99090CB7528D}" srcOrd="0" destOrd="0" presId="urn:microsoft.com/office/officeart/2005/8/layout/hProcess11"/>
    <dgm:cxn modelId="{E68E532E-9B9A-A747-A1FE-CFE1219D47A7}" srcId="{84C3851C-0538-8648-91E7-82719DF771AA}" destId="{0F9AE567-6FB6-AF4F-BD6E-56D566F6F43F}" srcOrd="1" destOrd="0" parTransId="{94FF740E-1A62-E641-8E98-00E35C79804A}" sibTransId="{3186D545-BEBB-1545-8600-7F4E70A32F89}"/>
    <dgm:cxn modelId="{1B03FE4A-1D25-BC4C-9BF8-B5B8E0658D97}" type="presOf" srcId="{581685F7-084B-E044-BA70-BF033B686DA1}" destId="{67F0FF3C-8396-D843-A31A-CCF948780B53}" srcOrd="0" destOrd="0" presId="urn:microsoft.com/office/officeart/2005/8/layout/hProcess11"/>
    <dgm:cxn modelId="{42AF4FC0-7B7F-6047-A423-8CD9FE3EFE0C}" type="presOf" srcId="{D87DDB69-024C-DD42-8513-11DF73EE3B84}" destId="{0B5166DD-FA6C-F546-8053-75A1D8593022}" srcOrd="0" destOrd="0" presId="urn:microsoft.com/office/officeart/2005/8/layout/hProcess11"/>
    <dgm:cxn modelId="{414C42EA-27C3-AF4A-AA5A-082488B12E9A}" type="presOf" srcId="{0F9AE567-6FB6-AF4F-BD6E-56D566F6F43F}" destId="{2B64DD1E-CA96-594E-9243-888F6A35F2AF}" srcOrd="0" destOrd="0" presId="urn:microsoft.com/office/officeart/2005/8/layout/hProcess11"/>
    <dgm:cxn modelId="{42E8EF9A-404C-1A46-BA7D-DC5200C3BBFD}" type="presParOf" srcId="{174AA1B0-CADC-6442-9F1B-99090CB7528D}" destId="{4C5E9A09-6CA8-DA40-8A33-0660716AD3B8}" srcOrd="0" destOrd="0" presId="urn:microsoft.com/office/officeart/2005/8/layout/hProcess11"/>
    <dgm:cxn modelId="{371E01C3-BFD4-7B46-BB30-F1C8310D6BDE}" type="presParOf" srcId="{174AA1B0-CADC-6442-9F1B-99090CB7528D}" destId="{7E910595-4D62-124D-BABC-BA362C4F30DB}" srcOrd="1" destOrd="0" presId="urn:microsoft.com/office/officeart/2005/8/layout/hProcess11"/>
    <dgm:cxn modelId="{C25E0020-A717-1B43-95D8-3EF38A578510}" type="presParOf" srcId="{7E910595-4D62-124D-BABC-BA362C4F30DB}" destId="{DC1119F7-CACD-6048-ACF6-590CF149DA91}" srcOrd="0" destOrd="0" presId="urn:microsoft.com/office/officeart/2005/8/layout/hProcess11"/>
    <dgm:cxn modelId="{70278FB9-DC48-D84D-B2EF-59B21D0CE5E4}" type="presParOf" srcId="{DC1119F7-CACD-6048-ACF6-590CF149DA91}" destId="{67F0FF3C-8396-D843-A31A-CCF948780B53}" srcOrd="0" destOrd="0" presId="urn:microsoft.com/office/officeart/2005/8/layout/hProcess11"/>
    <dgm:cxn modelId="{E927AFDD-F8C1-444C-97DD-B26CD5E94D87}" type="presParOf" srcId="{DC1119F7-CACD-6048-ACF6-590CF149DA91}" destId="{32490ACE-667F-E345-BFDE-DBF063A64327}" srcOrd="1" destOrd="0" presId="urn:microsoft.com/office/officeart/2005/8/layout/hProcess11"/>
    <dgm:cxn modelId="{72E617E8-2268-0146-B3D6-4B13C8A1AB87}" type="presParOf" srcId="{DC1119F7-CACD-6048-ACF6-590CF149DA91}" destId="{0CEC8833-D56A-0E4E-BB41-500E06C38B5B}" srcOrd="2" destOrd="0" presId="urn:microsoft.com/office/officeart/2005/8/layout/hProcess11"/>
    <dgm:cxn modelId="{7CCEAB1B-0A0B-4B43-B41D-C26ACD4EBCA1}" type="presParOf" srcId="{7E910595-4D62-124D-BABC-BA362C4F30DB}" destId="{C646C0BC-6583-504A-994B-310B255EDA93}" srcOrd="1" destOrd="0" presId="urn:microsoft.com/office/officeart/2005/8/layout/hProcess11"/>
    <dgm:cxn modelId="{8DF1E8CD-F0A1-3F4B-BB84-56CFC6DA6997}" type="presParOf" srcId="{7E910595-4D62-124D-BABC-BA362C4F30DB}" destId="{B8F5E6A1-87D1-2B43-A60B-05D8292F1A05}" srcOrd="2" destOrd="0" presId="urn:microsoft.com/office/officeart/2005/8/layout/hProcess11"/>
    <dgm:cxn modelId="{6298E924-62DD-4B4B-B87D-23FA6A2A1A03}" type="presParOf" srcId="{B8F5E6A1-87D1-2B43-A60B-05D8292F1A05}" destId="{2B64DD1E-CA96-594E-9243-888F6A35F2AF}" srcOrd="0" destOrd="0" presId="urn:microsoft.com/office/officeart/2005/8/layout/hProcess11"/>
    <dgm:cxn modelId="{2522DA9C-EB16-8F43-8E0D-2F553DB54E70}" type="presParOf" srcId="{B8F5E6A1-87D1-2B43-A60B-05D8292F1A05}" destId="{37D7CC35-34DA-6845-B2D7-6EDB4ABB0D28}" srcOrd="1" destOrd="0" presId="urn:microsoft.com/office/officeart/2005/8/layout/hProcess11"/>
    <dgm:cxn modelId="{9EE09E0C-833C-D342-BC97-40631A1D2F8A}" type="presParOf" srcId="{B8F5E6A1-87D1-2B43-A60B-05D8292F1A05}" destId="{3D0A43A8-7E1E-8A4D-BD2C-C090D94CB820}" srcOrd="2" destOrd="0" presId="urn:microsoft.com/office/officeart/2005/8/layout/hProcess11"/>
    <dgm:cxn modelId="{C11896E2-BFA9-EF4D-9443-972F1E24AAC5}" type="presParOf" srcId="{7E910595-4D62-124D-BABC-BA362C4F30DB}" destId="{3DA65A81-F75A-9147-A08A-D02F63499813}" srcOrd="3" destOrd="0" presId="urn:microsoft.com/office/officeart/2005/8/layout/hProcess11"/>
    <dgm:cxn modelId="{2BBECE2C-6DEB-E64F-A072-4E47B216906A}" type="presParOf" srcId="{7E910595-4D62-124D-BABC-BA362C4F30DB}" destId="{5815F3A4-8551-174E-85EC-BD39B1FDB670}" srcOrd="4" destOrd="0" presId="urn:microsoft.com/office/officeart/2005/8/layout/hProcess11"/>
    <dgm:cxn modelId="{619FB5B1-DBED-5146-854B-41DC9FDF2C3D}" type="presParOf" srcId="{5815F3A4-8551-174E-85EC-BD39B1FDB670}" destId="{0B5166DD-FA6C-F546-8053-75A1D8593022}" srcOrd="0" destOrd="0" presId="urn:microsoft.com/office/officeart/2005/8/layout/hProcess11"/>
    <dgm:cxn modelId="{B9BCBA9B-2307-DE40-8A5F-F5C94247CF5B}" type="presParOf" srcId="{5815F3A4-8551-174E-85EC-BD39B1FDB670}" destId="{F9C5520A-1EF2-0C4F-B9A5-F8E0F25D77E1}" srcOrd="1" destOrd="0" presId="urn:microsoft.com/office/officeart/2005/8/layout/hProcess11"/>
    <dgm:cxn modelId="{672A868B-650E-674F-BE89-04EB28783669}" type="presParOf" srcId="{5815F3A4-8551-174E-85EC-BD39B1FDB670}" destId="{23075687-ED30-3940-9034-F89E6FE44FC5}" srcOrd="2" destOrd="0" presId="urn:microsoft.com/office/officeart/2005/8/layout/hProcess1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4C3851C-0538-8648-91E7-82719DF771AA}" type="doc">
      <dgm:prSet loTypeId="urn:microsoft.com/office/officeart/2005/8/layout/hProcess11" loCatId="" qsTypeId="urn:microsoft.com/office/officeart/2005/8/quickstyle/simple4" qsCatId="simple" csTypeId="urn:microsoft.com/office/officeart/2005/8/colors/accent0_3" csCatId="mainScheme" phldr="1"/>
      <dgm:spPr/>
    </dgm:pt>
    <dgm:pt modelId="{581685F7-084B-E044-BA70-BF033B686DA1}">
      <dgm:prSet phldrT="[Text]" custT="1"/>
      <dgm:spPr/>
      <dgm:t>
        <a:bodyPr/>
        <a:lstStyle/>
        <a:p>
          <a:r>
            <a:rPr lang="en-US" sz="1000"/>
            <a:t>Developing</a:t>
          </a:r>
        </a:p>
      </dgm:t>
    </dgm:pt>
    <dgm:pt modelId="{946C3EEA-9697-254C-8067-0A2DE25A5E49}" type="parTrans" cxnId="{21BA1417-2941-FA44-A36C-3C8D80F4498D}">
      <dgm:prSet/>
      <dgm:spPr/>
      <dgm:t>
        <a:bodyPr/>
        <a:lstStyle/>
        <a:p>
          <a:endParaRPr lang="en-US"/>
        </a:p>
      </dgm:t>
    </dgm:pt>
    <dgm:pt modelId="{49F07EFC-8007-594B-8042-392747C589F8}" type="sibTrans" cxnId="{21BA1417-2941-FA44-A36C-3C8D80F4498D}">
      <dgm:prSet/>
      <dgm:spPr/>
      <dgm:t>
        <a:bodyPr/>
        <a:lstStyle/>
        <a:p>
          <a:endParaRPr lang="en-US"/>
        </a:p>
      </dgm:t>
    </dgm:pt>
    <dgm:pt modelId="{0F9AE567-6FB6-AF4F-BD6E-56D566F6F43F}">
      <dgm:prSet phldrT="[Text]" custT="1"/>
      <dgm:spPr/>
      <dgm:t>
        <a:bodyPr/>
        <a:lstStyle/>
        <a:p>
          <a:r>
            <a:rPr lang="en-US" sz="1000"/>
            <a:t>Proficient</a:t>
          </a:r>
        </a:p>
      </dgm:t>
    </dgm:pt>
    <dgm:pt modelId="{94FF740E-1A62-E641-8E98-00E35C79804A}" type="parTrans" cxnId="{E68E532E-9B9A-A747-A1FE-CFE1219D47A7}">
      <dgm:prSet/>
      <dgm:spPr/>
      <dgm:t>
        <a:bodyPr/>
        <a:lstStyle/>
        <a:p>
          <a:endParaRPr lang="en-US"/>
        </a:p>
      </dgm:t>
    </dgm:pt>
    <dgm:pt modelId="{3186D545-BEBB-1545-8600-7F4E70A32F89}" type="sibTrans" cxnId="{E68E532E-9B9A-A747-A1FE-CFE1219D47A7}">
      <dgm:prSet/>
      <dgm:spPr/>
      <dgm:t>
        <a:bodyPr/>
        <a:lstStyle/>
        <a:p>
          <a:endParaRPr lang="en-US"/>
        </a:p>
      </dgm:t>
    </dgm:pt>
    <dgm:pt modelId="{D87DDB69-024C-DD42-8513-11DF73EE3B84}">
      <dgm:prSet phldrT="[Text]" custT="1"/>
      <dgm:spPr/>
      <dgm:t>
        <a:bodyPr/>
        <a:lstStyle/>
        <a:p>
          <a:r>
            <a:rPr lang="en-US" sz="1000"/>
            <a:t>Highly Proficient</a:t>
          </a:r>
        </a:p>
      </dgm:t>
    </dgm:pt>
    <dgm:pt modelId="{B63051F5-7783-804F-B9AD-46D40447FE14}" type="parTrans" cxnId="{37C7D51A-CD28-AA44-983A-D0FDA3443EF2}">
      <dgm:prSet/>
      <dgm:spPr/>
      <dgm:t>
        <a:bodyPr/>
        <a:lstStyle/>
        <a:p>
          <a:endParaRPr lang="en-US"/>
        </a:p>
      </dgm:t>
    </dgm:pt>
    <dgm:pt modelId="{9A415DC0-CD9C-A448-BD0E-B068A807D0D6}" type="sibTrans" cxnId="{37C7D51A-CD28-AA44-983A-D0FDA3443EF2}">
      <dgm:prSet/>
      <dgm:spPr/>
      <dgm:t>
        <a:bodyPr/>
        <a:lstStyle/>
        <a:p>
          <a:endParaRPr lang="en-US"/>
        </a:p>
      </dgm:t>
    </dgm:pt>
    <dgm:pt modelId="{174AA1B0-CADC-6442-9F1B-99090CB7528D}" type="pres">
      <dgm:prSet presAssocID="{84C3851C-0538-8648-91E7-82719DF771AA}" presName="Name0" presStyleCnt="0">
        <dgm:presLayoutVars>
          <dgm:dir/>
          <dgm:resizeHandles val="exact"/>
        </dgm:presLayoutVars>
      </dgm:prSet>
      <dgm:spPr/>
    </dgm:pt>
    <dgm:pt modelId="{4C5E9A09-6CA8-DA40-8A33-0660716AD3B8}" type="pres">
      <dgm:prSet presAssocID="{84C3851C-0538-8648-91E7-82719DF771AA}" presName="arrow" presStyleLbl="bgShp" presStyleIdx="0" presStyleCnt="1"/>
      <dgm:spPr/>
    </dgm:pt>
    <dgm:pt modelId="{7E910595-4D62-124D-BABC-BA362C4F30DB}" type="pres">
      <dgm:prSet presAssocID="{84C3851C-0538-8648-91E7-82719DF771AA}" presName="points" presStyleCnt="0"/>
      <dgm:spPr/>
    </dgm:pt>
    <dgm:pt modelId="{DC1119F7-CACD-6048-ACF6-590CF149DA91}" type="pres">
      <dgm:prSet presAssocID="{581685F7-084B-E044-BA70-BF033B686DA1}" presName="compositeA" presStyleCnt="0"/>
      <dgm:spPr/>
    </dgm:pt>
    <dgm:pt modelId="{67F0FF3C-8396-D843-A31A-CCF948780B53}" type="pres">
      <dgm:prSet presAssocID="{581685F7-084B-E044-BA70-BF033B686DA1}" presName="textA" presStyleLbl="revTx" presStyleIdx="0" presStyleCnt="3">
        <dgm:presLayoutVars>
          <dgm:bulletEnabled val="1"/>
        </dgm:presLayoutVars>
      </dgm:prSet>
      <dgm:spPr/>
    </dgm:pt>
    <dgm:pt modelId="{32490ACE-667F-E345-BFDE-DBF063A64327}" type="pres">
      <dgm:prSet presAssocID="{581685F7-084B-E044-BA70-BF033B686DA1}" presName="circleA" presStyleLbl="node1" presStyleIdx="0" presStyleCnt="3"/>
      <dgm:spPr/>
    </dgm:pt>
    <dgm:pt modelId="{0CEC8833-D56A-0E4E-BB41-500E06C38B5B}" type="pres">
      <dgm:prSet presAssocID="{581685F7-084B-E044-BA70-BF033B686DA1}" presName="spaceA" presStyleCnt="0"/>
      <dgm:spPr/>
    </dgm:pt>
    <dgm:pt modelId="{C646C0BC-6583-504A-994B-310B255EDA93}" type="pres">
      <dgm:prSet presAssocID="{49F07EFC-8007-594B-8042-392747C589F8}" presName="space" presStyleCnt="0"/>
      <dgm:spPr/>
    </dgm:pt>
    <dgm:pt modelId="{B8F5E6A1-87D1-2B43-A60B-05D8292F1A05}" type="pres">
      <dgm:prSet presAssocID="{0F9AE567-6FB6-AF4F-BD6E-56D566F6F43F}" presName="compositeB" presStyleCnt="0"/>
      <dgm:spPr/>
    </dgm:pt>
    <dgm:pt modelId="{2B64DD1E-CA96-594E-9243-888F6A35F2AF}" type="pres">
      <dgm:prSet presAssocID="{0F9AE567-6FB6-AF4F-BD6E-56D566F6F43F}" presName="textB" presStyleLbl="revTx" presStyleIdx="1" presStyleCnt="3">
        <dgm:presLayoutVars>
          <dgm:bulletEnabled val="1"/>
        </dgm:presLayoutVars>
      </dgm:prSet>
      <dgm:spPr/>
    </dgm:pt>
    <dgm:pt modelId="{37D7CC35-34DA-6845-B2D7-6EDB4ABB0D28}" type="pres">
      <dgm:prSet presAssocID="{0F9AE567-6FB6-AF4F-BD6E-56D566F6F43F}" presName="circleB" presStyleLbl="node1" presStyleIdx="1" presStyleCnt="3"/>
      <dgm:spPr/>
    </dgm:pt>
    <dgm:pt modelId="{3D0A43A8-7E1E-8A4D-BD2C-C090D94CB820}" type="pres">
      <dgm:prSet presAssocID="{0F9AE567-6FB6-AF4F-BD6E-56D566F6F43F}" presName="spaceB" presStyleCnt="0"/>
      <dgm:spPr/>
    </dgm:pt>
    <dgm:pt modelId="{3DA65A81-F75A-9147-A08A-D02F63499813}" type="pres">
      <dgm:prSet presAssocID="{3186D545-BEBB-1545-8600-7F4E70A32F89}" presName="space" presStyleCnt="0"/>
      <dgm:spPr/>
    </dgm:pt>
    <dgm:pt modelId="{5815F3A4-8551-174E-85EC-BD39B1FDB670}" type="pres">
      <dgm:prSet presAssocID="{D87DDB69-024C-DD42-8513-11DF73EE3B84}" presName="compositeA" presStyleCnt="0"/>
      <dgm:spPr/>
    </dgm:pt>
    <dgm:pt modelId="{0B5166DD-FA6C-F546-8053-75A1D8593022}" type="pres">
      <dgm:prSet presAssocID="{D87DDB69-024C-DD42-8513-11DF73EE3B84}" presName="textA" presStyleLbl="revTx" presStyleIdx="2" presStyleCnt="3">
        <dgm:presLayoutVars>
          <dgm:bulletEnabled val="1"/>
        </dgm:presLayoutVars>
      </dgm:prSet>
      <dgm:spPr/>
    </dgm:pt>
    <dgm:pt modelId="{F9C5520A-1EF2-0C4F-B9A5-F8E0F25D77E1}" type="pres">
      <dgm:prSet presAssocID="{D87DDB69-024C-DD42-8513-11DF73EE3B84}" presName="circleA" presStyleLbl="node1" presStyleIdx="2" presStyleCnt="3"/>
      <dgm:spPr/>
    </dgm:pt>
    <dgm:pt modelId="{23075687-ED30-3940-9034-F89E6FE44FC5}" type="pres">
      <dgm:prSet presAssocID="{D87DDB69-024C-DD42-8513-11DF73EE3B84}" presName="spaceA" presStyleCnt="0"/>
      <dgm:spPr/>
    </dgm:pt>
  </dgm:ptLst>
  <dgm:cxnLst>
    <dgm:cxn modelId="{21BA1417-2941-FA44-A36C-3C8D80F4498D}" srcId="{84C3851C-0538-8648-91E7-82719DF771AA}" destId="{581685F7-084B-E044-BA70-BF033B686DA1}" srcOrd="0" destOrd="0" parTransId="{946C3EEA-9697-254C-8067-0A2DE25A5E49}" sibTransId="{49F07EFC-8007-594B-8042-392747C589F8}"/>
    <dgm:cxn modelId="{37C7D51A-CD28-AA44-983A-D0FDA3443EF2}" srcId="{84C3851C-0538-8648-91E7-82719DF771AA}" destId="{D87DDB69-024C-DD42-8513-11DF73EE3B84}" srcOrd="2" destOrd="0" parTransId="{B63051F5-7783-804F-B9AD-46D40447FE14}" sibTransId="{9A415DC0-CD9C-A448-BD0E-B068A807D0D6}"/>
    <dgm:cxn modelId="{E68E532E-9B9A-A747-A1FE-CFE1219D47A7}" srcId="{84C3851C-0538-8648-91E7-82719DF771AA}" destId="{0F9AE567-6FB6-AF4F-BD6E-56D566F6F43F}" srcOrd="1" destOrd="0" parTransId="{94FF740E-1A62-E641-8E98-00E35C79804A}" sibTransId="{3186D545-BEBB-1545-8600-7F4E70A32F89}"/>
    <dgm:cxn modelId="{DE1D2230-E595-844A-A193-C25ABEC3BF6B}" type="presOf" srcId="{D87DDB69-024C-DD42-8513-11DF73EE3B84}" destId="{0B5166DD-FA6C-F546-8053-75A1D8593022}" srcOrd="0" destOrd="0" presId="urn:microsoft.com/office/officeart/2005/8/layout/hProcess11"/>
    <dgm:cxn modelId="{DC8FDC32-195F-C84E-A983-260B2955EA16}" type="presOf" srcId="{84C3851C-0538-8648-91E7-82719DF771AA}" destId="{174AA1B0-CADC-6442-9F1B-99090CB7528D}" srcOrd="0" destOrd="0" presId="urn:microsoft.com/office/officeart/2005/8/layout/hProcess11"/>
    <dgm:cxn modelId="{3B041B70-2905-4744-AC9D-3C468142EEDF}" type="presOf" srcId="{581685F7-084B-E044-BA70-BF033B686DA1}" destId="{67F0FF3C-8396-D843-A31A-CCF948780B53}" srcOrd="0" destOrd="0" presId="urn:microsoft.com/office/officeart/2005/8/layout/hProcess11"/>
    <dgm:cxn modelId="{D71018D7-2640-C149-BBF7-E2D0AE0A2659}" type="presOf" srcId="{0F9AE567-6FB6-AF4F-BD6E-56D566F6F43F}" destId="{2B64DD1E-CA96-594E-9243-888F6A35F2AF}" srcOrd="0" destOrd="0" presId="urn:microsoft.com/office/officeart/2005/8/layout/hProcess11"/>
    <dgm:cxn modelId="{D571021E-9D2E-4440-AB10-3198B3CC39E7}" type="presParOf" srcId="{174AA1B0-CADC-6442-9F1B-99090CB7528D}" destId="{4C5E9A09-6CA8-DA40-8A33-0660716AD3B8}" srcOrd="0" destOrd="0" presId="urn:microsoft.com/office/officeart/2005/8/layout/hProcess11"/>
    <dgm:cxn modelId="{948F4346-C3C5-3446-851A-EDD3C4F41C3D}" type="presParOf" srcId="{174AA1B0-CADC-6442-9F1B-99090CB7528D}" destId="{7E910595-4D62-124D-BABC-BA362C4F30DB}" srcOrd="1" destOrd="0" presId="urn:microsoft.com/office/officeart/2005/8/layout/hProcess11"/>
    <dgm:cxn modelId="{2E22C7CE-99A0-184E-938C-78D4AD1C1069}" type="presParOf" srcId="{7E910595-4D62-124D-BABC-BA362C4F30DB}" destId="{DC1119F7-CACD-6048-ACF6-590CF149DA91}" srcOrd="0" destOrd="0" presId="urn:microsoft.com/office/officeart/2005/8/layout/hProcess11"/>
    <dgm:cxn modelId="{51E4E36B-E95A-5940-BE1E-DA25882352E9}" type="presParOf" srcId="{DC1119F7-CACD-6048-ACF6-590CF149DA91}" destId="{67F0FF3C-8396-D843-A31A-CCF948780B53}" srcOrd="0" destOrd="0" presId="urn:microsoft.com/office/officeart/2005/8/layout/hProcess11"/>
    <dgm:cxn modelId="{76ED5E64-9C44-9244-9955-E29C12143EB1}" type="presParOf" srcId="{DC1119F7-CACD-6048-ACF6-590CF149DA91}" destId="{32490ACE-667F-E345-BFDE-DBF063A64327}" srcOrd="1" destOrd="0" presId="urn:microsoft.com/office/officeart/2005/8/layout/hProcess11"/>
    <dgm:cxn modelId="{E963194F-484F-D943-A858-45DC0AE410E8}" type="presParOf" srcId="{DC1119F7-CACD-6048-ACF6-590CF149DA91}" destId="{0CEC8833-D56A-0E4E-BB41-500E06C38B5B}" srcOrd="2" destOrd="0" presId="urn:microsoft.com/office/officeart/2005/8/layout/hProcess11"/>
    <dgm:cxn modelId="{0CAB8A4D-65F4-C449-8292-6F45A14DA44A}" type="presParOf" srcId="{7E910595-4D62-124D-BABC-BA362C4F30DB}" destId="{C646C0BC-6583-504A-994B-310B255EDA93}" srcOrd="1" destOrd="0" presId="urn:microsoft.com/office/officeart/2005/8/layout/hProcess11"/>
    <dgm:cxn modelId="{590DF246-6176-0044-9E63-5D7889DBCF63}" type="presParOf" srcId="{7E910595-4D62-124D-BABC-BA362C4F30DB}" destId="{B8F5E6A1-87D1-2B43-A60B-05D8292F1A05}" srcOrd="2" destOrd="0" presId="urn:microsoft.com/office/officeart/2005/8/layout/hProcess11"/>
    <dgm:cxn modelId="{FA80CF3C-659F-EE42-B307-9958DC2DFDC3}" type="presParOf" srcId="{B8F5E6A1-87D1-2B43-A60B-05D8292F1A05}" destId="{2B64DD1E-CA96-594E-9243-888F6A35F2AF}" srcOrd="0" destOrd="0" presId="urn:microsoft.com/office/officeart/2005/8/layout/hProcess11"/>
    <dgm:cxn modelId="{BBD9581E-E8F4-5247-8DDD-1BF5C3254437}" type="presParOf" srcId="{B8F5E6A1-87D1-2B43-A60B-05D8292F1A05}" destId="{37D7CC35-34DA-6845-B2D7-6EDB4ABB0D28}" srcOrd="1" destOrd="0" presId="urn:microsoft.com/office/officeart/2005/8/layout/hProcess11"/>
    <dgm:cxn modelId="{A95BB742-A9B5-F640-9D0A-4288A9041FAA}" type="presParOf" srcId="{B8F5E6A1-87D1-2B43-A60B-05D8292F1A05}" destId="{3D0A43A8-7E1E-8A4D-BD2C-C090D94CB820}" srcOrd="2" destOrd="0" presId="urn:microsoft.com/office/officeart/2005/8/layout/hProcess11"/>
    <dgm:cxn modelId="{D375A6B5-51DA-4E4C-85C3-B90DA99A1644}" type="presParOf" srcId="{7E910595-4D62-124D-BABC-BA362C4F30DB}" destId="{3DA65A81-F75A-9147-A08A-D02F63499813}" srcOrd="3" destOrd="0" presId="urn:microsoft.com/office/officeart/2005/8/layout/hProcess11"/>
    <dgm:cxn modelId="{D9BC229C-E800-9C4F-8D48-33D044A70B9A}" type="presParOf" srcId="{7E910595-4D62-124D-BABC-BA362C4F30DB}" destId="{5815F3A4-8551-174E-85EC-BD39B1FDB670}" srcOrd="4" destOrd="0" presId="urn:microsoft.com/office/officeart/2005/8/layout/hProcess11"/>
    <dgm:cxn modelId="{66E68564-9117-0942-8CD8-F7A3489BB3A2}" type="presParOf" srcId="{5815F3A4-8551-174E-85EC-BD39B1FDB670}" destId="{0B5166DD-FA6C-F546-8053-75A1D8593022}" srcOrd="0" destOrd="0" presId="urn:microsoft.com/office/officeart/2005/8/layout/hProcess11"/>
    <dgm:cxn modelId="{08816093-B0A4-3F4C-915E-A26A9E71FF43}" type="presParOf" srcId="{5815F3A4-8551-174E-85EC-BD39B1FDB670}" destId="{F9C5520A-1EF2-0C4F-B9A5-F8E0F25D77E1}" srcOrd="1" destOrd="0" presId="urn:microsoft.com/office/officeart/2005/8/layout/hProcess11"/>
    <dgm:cxn modelId="{CA143AF7-FC25-7143-B694-C87A04CFF8E9}" type="presParOf" srcId="{5815F3A4-8551-174E-85EC-BD39B1FDB670}" destId="{23075687-ED30-3940-9034-F89E6FE44FC5}" srcOrd="2" destOrd="0" presId="urn:microsoft.com/office/officeart/2005/8/layout/hProcess11"/>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4C3851C-0538-8648-91E7-82719DF771AA}" type="doc">
      <dgm:prSet loTypeId="urn:microsoft.com/office/officeart/2005/8/layout/hProcess11" loCatId="" qsTypeId="urn:microsoft.com/office/officeart/2005/8/quickstyle/simple4" qsCatId="simple" csTypeId="urn:microsoft.com/office/officeart/2005/8/colors/accent0_3" csCatId="mainScheme" phldr="1"/>
      <dgm:spPr/>
    </dgm:pt>
    <dgm:pt modelId="{581685F7-084B-E044-BA70-BF033B686DA1}">
      <dgm:prSet phldrT="[Text]" custT="1"/>
      <dgm:spPr/>
      <dgm:t>
        <a:bodyPr/>
        <a:lstStyle/>
        <a:p>
          <a:r>
            <a:rPr lang="en-US" sz="1000"/>
            <a:t>Developing</a:t>
          </a:r>
        </a:p>
      </dgm:t>
    </dgm:pt>
    <dgm:pt modelId="{946C3EEA-9697-254C-8067-0A2DE25A5E49}" type="parTrans" cxnId="{21BA1417-2941-FA44-A36C-3C8D80F4498D}">
      <dgm:prSet/>
      <dgm:spPr/>
      <dgm:t>
        <a:bodyPr/>
        <a:lstStyle/>
        <a:p>
          <a:endParaRPr lang="en-US"/>
        </a:p>
      </dgm:t>
    </dgm:pt>
    <dgm:pt modelId="{49F07EFC-8007-594B-8042-392747C589F8}" type="sibTrans" cxnId="{21BA1417-2941-FA44-A36C-3C8D80F4498D}">
      <dgm:prSet/>
      <dgm:spPr/>
      <dgm:t>
        <a:bodyPr/>
        <a:lstStyle/>
        <a:p>
          <a:endParaRPr lang="en-US"/>
        </a:p>
      </dgm:t>
    </dgm:pt>
    <dgm:pt modelId="{0F9AE567-6FB6-AF4F-BD6E-56D566F6F43F}">
      <dgm:prSet phldrT="[Text]" custT="1"/>
      <dgm:spPr/>
      <dgm:t>
        <a:bodyPr/>
        <a:lstStyle/>
        <a:p>
          <a:r>
            <a:rPr lang="en-US" sz="1000"/>
            <a:t>Proficient</a:t>
          </a:r>
        </a:p>
      </dgm:t>
    </dgm:pt>
    <dgm:pt modelId="{94FF740E-1A62-E641-8E98-00E35C79804A}" type="parTrans" cxnId="{E68E532E-9B9A-A747-A1FE-CFE1219D47A7}">
      <dgm:prSet/>
      <dgm:spPr/>
      <dgm:t>
        <a:bodyPr/>
        <a:lstStyle/>
        <a:p>
          <a:endParaRPr lang="en-US"/>
        </a:p>
      </dgm:t>
    </dgm:pt>
    <dgm:pt modelId="{3186D545-BEBB-1545-8600-7F4E70A32F89}" type="sibTrans" cxnId="{E68E532E-9B9A-A747-A1FE-CFE1219D47A7}">
      <dgm:prSet/>
      <dgm:spPr/>
      <dgm:t>
        <a:bodyPr/>
        <a:lstStyle/>
        <a:p>
          <a:endParaRPr lang="en-US"/>
        </a:p>
      </dgm:t>
    </dgm:pt>
    <dgm:pt modelId="{D87DDB69-024C-DD42-8513-11DF73EE3B84}">
      <dgm:prSet phldrT="[Text]" custT="1"/>
      <dgm:spPr/>
      <dgm:t>
        <a:bodyPr/>
        <a:lstStyle/>
        <a:p>
          <a:r>
            <a:rPr lang="en-US" sz="1000"/>
            <a:t>Highly Proficient</a:t>
          </a:r>
        </a:p>
      </dgm:t>
    </dgm:pt>
    <dgm:pt modelId="{B63051F5-7783-804F-B9AD-46D40447FE14}" type="parTrans" cxnId="{37C7D51A-CD28-AA44-983A-D0FDA3443EF2}">
      <dgm:prSet/>
      <dgm:spPr/>
      <dgm:t>
        <a:bodyPr/>
        <a:lstStyle/>
        <a:p>
          <a:endParaRPr lang="en-US"/>
        </a:p>
      </dgm:t>
    </dgm:pt>
    <dgm:pt modelId="{9A415DC0-CD9C-A448-BD0E-B068A807D0D6}" type="sibTrans" cxnId="{37C7D51A-CD28-AA44-983A-D0FDA3443EF2}">
      <dgm:prSet/>
      <dgm:spPr/>
      <dgm:t>
        <a:bodyPr/>
        <a:lstStyle/>
        <a:p>
          <a:endParaRPr lang="en-US"/>
        </a:p>
      </dgm:t>
    </dgm:pt>
    <dgm:pt modelId="{174AA1B0-CADC-6442-9F1B-99090CB7528D}" type="pres">
      <dgm:prSet presAssocID="{84C3851C-0538-8648-91E7-82719DF771AA}" presName="Name0" presStyleCnt="0">
        <dgm:presLayoutVars>
          <dgm:dir/>
          <dgm:resizeHandles val="exact"/>
        </dgm:presLayoutVars>
      </dgm:prSet>
      <dgm:spPr/>
    </dgm:pt>
    <dgm:pt modelId="{4C5E9A09-6CA8-DA40-8A33-0660716AD3B8}" type="pres">
      <dgm:prSet presAssocID="{84C3851C-0538-8648-91E7-82719DF771AA}" presName="arrow" presStyleLbl="bgShp" presStyleIdx="0" presStyleCnt="1"/>
      <dgm:spPr/>
    </dgm:pt>
    <dgm:pt modelId="{7E910595-4D62-124D-BABC-BA362C4F30DB}" type="pres">
      <dgm:prSet presAssocID="{84C3851C-0538-8648-91E7-82719DF771AA}" presName="points" presStyleCnt="0"/>
      <dgm:spPr/>
    </dgm:pt>
    <dgm:pt modelId="{DC1119F7-CACD-6048-ACF6-590CF149DA91}" type="pres">
      <dgm:prSet presAssocID="{581685F7-084B-E044-BA70-BF033B686DA1}" presName="compositeA" presStyleCnt="0"/>
      <dgm:spPr/>
    </dgm:pt>
    <dgm:pt modelId="{67F0FF3C-8396-D843-A31A-CCF948780B53}" type="pres">
      <dgm:prSet presAssocID="{581685F7-084B-E044-BA70-BF033B686DA1}" presName="textA" presStyleLbl="revTx" presStyleIdx="0" presStyleCnt="3">
        <dgm:presLayoutVars>
          <dgm:bulletEnabled val="1"/>
        </dgm:presLayoutVars>
      </dgm:prSet>
      <dgm:spPr/>
    </dgm:pt>
    <dgm:pt modelId="{32490ACE-667F-E345-BFDE-DBF063A64327}" type="pres">
      <dgm:prSet presAssocID="{581685F7-084B-E044-BA70-BF033B686DA1}" presName="circleA" presStyleLbl="node1" presStyleIdx="0" presStyleCnt="3"/>
      <dgm:spPr/>
    </dgm:pt>
    <dgm:pt modelId="{0CEC8833-D56A-0E4E-BB41-500E06C38B5B}" type="pres">
      <dgm:prSet presAssocID="{581685F7-084B-E044-BA70-BF033B686DA1}" presName="spaceA" presStyleCnt="0"/>
      <dgm:spPr/>
    </dgm:pt>
    <dgm:pt modelId="{C646C0BC-6583-504A-994B-310B255EDA93}" type="pres">
      <dgm:prSet presAssocID="{49F07EFC-8007-594B-8042-392747C589F8}" presName="space" presStyleCnt="0"/>
      <dgm:spPr/>
    </dgm:pt>
    <dgm:pt modelId="{B8F5E6A1-87D1-2B43-A60B-05D8292F1A05}" type="pres">
      <dgm:prSet presAssocID="{0F9AE567-6FB6-AF4F-BD6E-56D566F6F43F}" presName="compositeB" presStyleCnt="0"/>
      <dgm:spPr/>
    </dgm:pt>
    <dgm:pt modelId="{2B64DD1E-CA96-594E-9243-888F6A35F2AF}" type="pres">
      <dgm:prSet presAssocID="{0F9AE567-6FB6-AF4F-BD6E-56D566F6F43F}" presName="textB" presStyleLbl="revTx" presStyleIdx="1" presStyleCnt="3">
        <dgm:presLayoutVars>
          <dgm:bulletEnabled val="1"/>
        </dgm:presLayoutVars>
      </dgm:prSet>
      <dgm:spPr/>
    </dgm:pt>
    <dgm:pt modelId="{37D7CC35-34DA-6845-B2D7-6EDB4ABB0D28}" type="pres">
      <dgm:prSet presAssocID="{0F9AE567-6FB6-AF4F-BD6E-56D566F6F43F}" presName="circleB" presStyleLbl="node1" presStyleIdx="1" presStyleCnt="3"/>
      <dgm:spPr/>
    </dgm:pt>
    <dgm:pt modelId="{3D0A43A8-7E1E-8A4D-BD2C-C090D94CB820}" type="pres">
      <dgm:prSet presAssocID="{0F9AE567-6FB6-AF4F-BD6E-56D566F6F43F}" presName="spaceB" presStyleCnt="0"/>
      <dgm:spPr/>
    </dgm:pt>
    <dgm:pt modelId="{3DA65A81-F75A-9147-A08A-D02F63499813}" type="pres">
      <dgm:prSet presAssocID="{3186D545-BEBB-1545-8600-7F4E70A32F89}" presName="space" presStyleCnt="0"/>
      <dgm:spPr/>
    </dgm:pt>
    <dgm:pt modelId="{5815F3A4-8551-174E-85EC-BD39B1FDB670}" type="pres">
      <dgm:prSet presAssocID="{D87DDB69-024C-DD42-8513-11DF73EE3B84}" presName="compositeA" presStyleCnt="0"/>
      <dgm:spPr/>
    </dgm:pt>
    <dgm:pt modelId="{0B5166DD-FA6C-F546-8053-75A1D8593022}" type="pres">
      <dgm:prSet presAssocID="{D87DDB69-024C-DD42-8513-11DF73EE3B84}" presName="textA" presStyleLbl="revTx" presStyleIdx="2" presStyleCnt="3">
        <dgm:presLayoutVars>
          <dgm:bulletEnabled val="1"/>
        </dgm:presLayoutVars>
      </dgm:prSet>
      <dgm:spPr/>
    </dgm:pt>
    <dgm:pt modelId="{F9C5520A-1EF2-0C4F-B9A5-F8E0F25D77E1}" type="pres">
      <dgm:prSet presAssocID="{D87DDB69-024C-DD42-8513-11DF73EE3B84}" presName="circleA" presStyleLbl="node1" presStyleIdx="2" presStyleCnt="3"/>
      <dgm:spPr/>
    </dgm:pt>
    <dgm:pt modelId="{23075687-ED30-3940-9034-F89E6FE44FC5}" type="pres">
      <dgm:prSet presAssocID="{D87DDB69-024C-DD42-8513-11DF73EE3B84}" presName="spaceA" presStyleCnt="0"/>
      <dgm:spPr/>
    </dgm:pt>
  </dgm:ptLst>
  <dgm:cxnLst>
    <dgm:cxn modelId="{515AFA01-9097-AE4D-A204-DECBB1FC5DF6}" type="presOf" srcId="{581685F7-084B-E044-BA70-BF033B686DA1}" destId="{67F0FF3C-8396-D843-A31A-CCF948780B53}" srcOrd="0" destOrd="0" presId="urn:microsoft.com/office/officeart/2005/8/layout/hProcess11"/>
    <dgm:cxn modelId="{21BA1417-2941-FA44-A36C-3C8D80F4498D}" srcId="{84C3851C-0538-8648-91E7-82719DF771AA}" destId="{581685F7-084B-E044-BA70-BF033B686DA1}" srcOrd="0" destOrd="0" parTransId="{946C3EEA-9697-254C-8067-0A2DE25A5E49}" sibTransId="{49F07EFC-8007-594B-8042-392747C589F8}"/>
    <dgm:cxn modelId="{37C7D51A-CD28-AA44-983A-D0FDA3443EF2}" srcId="{84C3851C-0538-8648-91E7-82719DF771AA}" destId="{D87DDB69-024C-DD42-8513-11DF73EE3B84}" srcOrd="2" destOrd="0" parTransId="{B63051F5-7783-804F-B9AD-46D40447FE14}" sibTransId="{9A415DC0-CD9C-A448-BD0E-B068A807D0D6}"/>
    <dgm:cxn modelId="{FFFA021F-C06B-624A-8B83-E43FD560C85D}" type="presOf" srcId="{D87DDB69-024C-DD42-8513-11DF73EE3B84}" destId="{0B5166DD-FA6C-F546-8053-75A1D8593022}" srcOrd="0" destOrd="0" presId="urn:microsoft.com/office/officeart/2005/8/layout/hProcess11"/>
    <dgm:cxn modelId="{E68E532E-9B9A-A747-A1FE-CFE1219D47A7}" srcId="{84C3851C-0538-8648-91E7-82719DF771AA}" destId="{0F9AE567-6FB6-AF4F-BD6E-56D566F6F43F}" srcOrd="1" destOrd="0" parTransId="{94FF740E-1A62-E641-8E98-00E35C79804A}" sibTransId="{3186D545-BEBB-1545-8600-7F4E70A32F89}"/>
    <dgm:cxn modelId="{94E0668C-E04E-334A-B416-D64B7C0B1152}" type="presOf" srcId="{0F9AE567-6FB6-AF4F-BD6E-56D566F6F43F}" destId="{2B64DD1E-CA96-594E-9243-888F6A35F2AF}" srcOrd="0" destOrd="0" presId="urn:microsoft.com/office/officeart/2005/8/layout/hProcess11"/>
    <dgm:cxn modelId="{D8B2A6E4-BAB2-D64C-9808-CD3B28B4B07B}" type="presOf" srcId="{84C3851C-0538-8648-91E7-82719DF771AA}" destId="{174AA1B0-CADC-6442-9F1B-99090CB7528D}" srcOrd="0" destOrd="0" presId="urn:microsoft.com/office/officeart/2005/8/layout/hProcess11"/>
    <dgm:cxn modelId="{200173D0-4821-6F46-B95D-19531F52ACE7}" type="presParOf" srcId="{174AA1B0-CADC-6442-9F1B-99090CB7528D}" destId="{4C5E9A09-6CA8-DA40-8A33-0660716AD3B8}" srcOrd="0" destOrd="0" presId="urn:microsoft.com/office/officeart/2005/8/layout/hProcess11"/>
    <dgm:cxn modelId="{068AE47E-7CF9-004D-8D8B-8015F7B9D258}" type="presParOf" srcId="{174AA1B0-CADC-6442-9F1B-99090CB7528D}" destId="{7E910595-4D62-124D-BABC-BA362C4F30DB}" srcOrd="1" destOrd="0" presId="urn:microsoft.com/office/officeart/2005/8/layout/hProcess11"/>
    <dgm:cxn modelId="{556DB2B3-3638-6F45-9242-C9562DF70A7E}" type="presParOf" srcId="{7E910595-4D62-124D-BABC-BA362C4F30DB}" destId="{DC1119F7-CACD-6048-ACF6-590CF149DA91}" srcOrd="0" destOrd="0" presId="urn:microsoft.com/office/officeart/2005/8/layout/hProcess11"/>
    <dgm:cxn modelId="{357166B5-8C0C-2441-BC3A-EAE9F2CA33E5}" type="presParOf" srcId="{DC1119F7-CACD-6048-ACF6-590CF149DA91}" destId="{67F0FF3C-8396-D843-A31A-CCF948780B53}" srcOrd="0" destOrd="0" presId="urn:microsoft.com/office/officeart/2005/8/layout/hProcess11"/>
    <dgm:cxn modelId="{F2CEE05F-0977-3A4D-9E03-9E11D3637D8B}" type="presParOf" srcId="{DC1119F7-CACD-6048-ACF6-590CF149DA91}" destId="{32490ACE-667F-E345-BFDE-DBF063A64327}" srcOrd="1" destOrd="0" presId="urn:microsoft.com/office/officeart/2005/8/layout/hProcess11"/>
    <dgm:cxn modelId="{9F26E5F0-568A-4942-AD34-E48A3F7AEE7E}" type="presParOf" srcId="{DC1119F7-CACD-6048-ACF6-590CF149DA91}" destId="{0CEC8833-D56A-0E4E-BB41-500E06C38B5B}" srcOrd="2" destOrd="0" presId="urn:microsoft.com/office/officeart/2005/8/layout/hProcess11"/>
    <dgm:cxn modelId="{90D7CB4E-A1DE-9F4E-8513-E5A3F33C70F6}" type="presParOf" srcId="{7E910595-4D62-124D-BABC-BA362C4F30DB}" destId="{C646C0BC-6583-504A-994B-310B255EDA93}" srcOrd="1" destOrd="0" presId="urn:microsoft.com/office/officeart/2005/8/layout/hProcess11"/>
    <dgm:cxn modelId="{E26C387D-DA42-4E4D-9D65-FF4D7CD33D68}" type="presParOf" srcId="{7E910595-4D62-124D-BABC-BA362C4F30DB}" destId="{B8F5E6A1-87D1-2B43-A60B-05D8292F1A05}" srcOrd="2" destOrd="0" presId="urn:microsoft.com/office/officeart/2005/8/layout/hProcess11"/>
    <dgm:cxn modelId="{77C7E8C6-9190-BB42-BF3B-AB10653795E4}" type="presParOf" srcId="{B8F5E6A1-87D1-2B43-A60B-05D8292F1A05}" destId="{2B64DD1E-CA96-594E-9243-888F6A35F2AF}" srcOrd="0" destOrd="0" presId="urn:microsoft.com/office/officeart/2005/8/layout/hProcess11"/>
    <dgm:cxn modelId="{9DF45F9B-5B8C-CF4F-8D89-5B9F02F42394}" type="presParOf" srcId="{B8F5E6A1-87D1-2B43-A60B-05D8292F1A05}" destId="{37D7CC35-34DA-6845-B2D7-6EDB4ABB0D28}" srcOrd="1" destOrd="0" presId="urn:microsoft.com/office/officeart/2005/8/layout/hProcess11"/>
    <dgm:cxn modelId="{25314036-0D0B-EA45-8BA4-AB07E1D12F15}" type="presParOf" srcId="{B8F5E6A1-87D1-2B43-A60B-05D8292F1A05}" destId="{3D0A43A8-7E1E-8A4D-BD2C-C090D94CB820}" srcOrd="2" destOrd="0" presId="urn:microsoft.com/office/officeart/2005/8/layout/hProcess11"/>
    <dgm:cxn modelId="{59F6C7D8-E8E2-404C-8836-BA9C2E8B042A}" type="presParOf" srcId="{7E910595-4D62-124D-BABC-BA362C4F30DB}" destId="{3DA65A81-F75A-9147-A08A-D02F63499813}" srcOrd="3" destOrd="0" presId="urn:microsoft.com/office/officeart/2005/8/layout/hProcess11"/>
    <dgm:cxn modelId="{EB367186-3B95-5247-8F96-B699914654DE}" type="presParOf" srcId="{7E910595-4D62-124D-BABC-BA362C4F30DB}" destId="{5815F3A4-8551-174E-85EC-BD39B1FDB670}" srcOrd="4" destOrd="0" presId="urn:microsoft.com/office/officeart/2005/8/layout/hProcess11"/>
    <dgm:cxn modelId="{039880C5-C90E-7F40-A3E4-48D759AC0ADD}" type="presParOf" srcId="{5815F3A4-8551-174E-85EC-BD39B1FDB670}" destId="{0B5166DD-FA6C-F546-8053-75A1D8593022}" srcOrd="0" destOrd="0" presId="urn:microsoft.com/office/officeart/2005/8/layout/hProcess11"/>
    <dgm:cxn modelId="{657F1F6F-0924-B44B-A4F1-4106AF77A32F}" type="presParOf" srcId="{5815F3A4-8551-174E-85EC-BD39B1FDB670}" destId="{F9C5520A-1EF2-0C4F-B9A5-F8E0F25D77E1}" srcOrd="1" destOrd="0" presId="urn:microsoft.com/office/officeart/2005/8/layout/hProcess11"/>
    <dgm:cxn modelId="{9B3B4F01-1A18-9142-8A7E-A54F346568E1}" type="presParOf" srcId="{5815F3A4-8551-174E-85EC-BD39B1FDB670}" destId="{23075687-ED30-3940-9034-F89E6FE44FC5}" srcOrd="2" destOrd="0" presId="urn:microsoft.com/office/officeart/2005/8/layout/hProcess11"/>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84C3851C-0538-8648-91E7-82719DF771AA}" type="doc">
      <dgm:prSet loTypeId="urn:microsoft.com/office/officeart/2005/8/layout/hProcess11" loCatId="" qsTypeId="urn:microsoft.com/office/officeart/2005/8/quickstyle/simple4" qsCatId="simple" csTypeId="urn:microsoft.com/office/officeart/2005/8/colors/accent0_3" csCatId="mainScheme" phldr="1"/>
      <dgm:spPr/>
    </dgm:pt>
    <dgm:pt modelId="{581685F7-084B-E044-BA70-BF033B686DA1}">
      <dgm:prSet phldrT="[Text]" custT="1"/>
      <dgm:spPr/>
      <dgm:t>
        <a:bodyPr/>
        <a:lstStyle/>
        <a:p>
          <a:r>
            <a:rPr lang="en-US" sz="1000"/>
            <a:t>Developing</a:t>
          </a:r>
        </a:p>
      </dgm:t>
    </dgm:pt>
    <dgm:pt modelId="{946C3EEA-9697-254C-8067-0A2DE25A5E49}" type="parTrans" cxnId="{21BA1417-2941-FA44-A36C-3C8D80F4498D}">
      <dgm:prSet/>
      <dgm:spPr/>
      <dgm:t>
        <a:bodyPr/>
        <a:lstStyle/>
        <a:p>
          <a:endParaRPr lang="en-US"/>
        </a:p>
      </dgm:t>
    </dgm:pt>
    <dgm:pt modelId="{49F07EFC-8007-594B-8042-392747C589F8}" type="sibTrans" cxnId="{21BA1417-2941-FA44-A36C-3C8D80F4498D}">
      <dgm:prSet/>
      <dgm:spPr/>
      <dgm:t>
        <a:bodyPr/>
        <a:lstStyle/>
        <a:p>
          <a:endParaRPr lang="en-US"/>
        </a:p>
      </dgm:t>
    </dgm:pt>
    <dgm:pt modelId="{0F9AE567-6FB6-AF4F-BD6E-56D566F6F43F}">
      <dgm:prSet phldrT="[Text]" custT="1"/>
      <dgm:spPr/>
      <dgm:t>
        <a:bodyPr/>
        <a:lstStyle/>
        <a:p>
          <a:r>
            <a:rPr lang="en-US" sz="1000"/>
            <a:t>Proficient</a:t>
          </a:r>
        </a:p>
      </dgm:t>
    </dgm:pt>
    <dgm:pt modelId="{94FF740E-1A62-E641-8E98-00E35C79804A}" type="parTrans" cxnId="{E68E532E-9B9A-A747-A1FE-CFE1219D47A7}">
      <dgm:prSet/>
      <dgm:spPr/>
      <dgm:t>
        <a:bodyPr/>
        <a:lstStyle/>
        <a:p>
          <a:endParaRPr lang="en-US"/>
        </a:p>
      </dgm:t>
    </dgm:pt>
    <dgm:pt modelId="{3186D545-BEBB-1545-8600-7F4E70A32F89}" type="sibTrans" cxnId="{E68E532E-9B9A-A747-A1FE-CFE1219D47A7}">
      <dgm:prSet/>
      <dgm:spPr/>
      <dgm:t>
        <a:bodyPr/>
        <a:lstStyle/>
        <a:p>
          <a:endParaRPr lang="en-US"/>
        </a:p>
      </dgm:t>
    </dgm:pt>
    <dgm:pt modelId="{D87DDB69-024C-DD42-8513-11DF73EE3B84}">
      <dgm:prSet phldrT="[Text]" custT="1"/>
      <dgm:spPr/>
      <dgm:t>
        <a:bodyPr/>
        <a:lstStyle/>
        <a:p>
          <a:r>
            <a:rPr lang="en-US" sz="1000"/>
            <a:t>Highly Proficient</a:t>
          </a:r>
        </a:p>
      </dgm:t>
    </dgm:pt>
    <dgm:pt modelId="{B63051F5-7783-804F-B9AD-46D40447FE14}" type="parTrans" cxnId="{37C7D51A-CD28-AA44-983A-D0FDA3443EF2}">
      <dgm:prSet/>
      <dgm:spPr/>
      <dgm:t>
        <a:bodyPr/>
        <a:lstStyle/>
        <a:p>
          <a:endParaRPr lang="en-US"/>
        </a:p>
      </dgm:t>
    </dgm:pt>
    <dgm:pt modelId="{9A415DC0-CD9C-A448-BD0E-B068A807D0D6}" type="sibTrans" cxnId="{37C7D51A-CD28-AA44-983A-D0FDA3443EF2}">
      <dgm:prSet/>
      <dgm:spPr/>
      <dgm:t>
        <a:bodyPr/>
        <a:lstStyle/>
        <a:p>
          <a:endParaRPr lang="en-US"/>
        </a:p>
      </dgm:t>
    </dgm:pt>
    <dgm:pt modelId="{174AA1B0-CADC-6442-9F1B-99090CB7528D}" type="pres">
      <dgm:prSet presAssocID="{84C3851C-0538-8648-91E7-82719DF771AA}" presName="Name0" presStyleCnt="0">
        <dgm:presLayoutVars>
          <dgm:dir/>
          <dgm:resizeHandles val="exact"/>
        </dgm:presLayoutVars>
      </dgm:prSet>
      <dgm:spPr/>
    </dgm:pt>
    <dgm:pt modelId="{4C5E9A09-6CA8-DA40-8A33-0660716AD3B8}" type="pres">
      <dgm:prSet presAssocID="{84C3851C-0538-8648-91E7-82719DF771AA}" presName="arrow" presStyleLbl="bgShp" presStyleIdx="0" presStyleCnt="1"/>
      <dgm:spPr/>
    </dgm:pt>
    <dgm:pt modelId="{7E910595-4D62-124D-BABC-BA362C4F30DB}" type="pres">
      <dgm:prSet presAssocID="{84C3851C-0538-8648-91E7-82719DF771AA}" presName="points" presStyleCnt="0"/>
      <dgm:spPr/>
    </dgm:pt>
    <dgm:pt modelId="{DC1119F7-CACD-6048-ACF6-590CF149DA91}" type="pres">
      <dgm:prSet presAssocID="{581685F7-084B-E044-BA70-BF033B686DA1}" presName="compositeA" presStyleCnt="0"/>
      <dgm:spPr/>
    </dgm:pt>
    <dgm:pt modelId="{67F0FF3C-8396-D843-A31A-CCF948780B53}" type="pres">
      <dgm:prSet presAssocID="{581685F7-084B-E044-BA70-BF033B686DA1}" presName="textA" presStyleLbl="revTx" presStyleIdx="0" presStyleCnt="3">
        <dgm:presLayoutVars>
          <dgm:bulletEnabled val="1"/>
        </dgm:presLayoutVars>
      </dgm:prSet>
      <dgm:spPr/>
    </dgm:pt>
    <dgm:pt modelId="{32490ACE-667F-E345-BFDE-DBF063A64327}" type="pres">
      <dgm:prSet presAssocID="{581685F7-084B-E044-BA70-BF033B686DA1}" presName="circleA" presStyleLbl="node1" presStyleIdx="0" presStyleCnt="3"/>
      <dgm:spPr/>
    </dgm:pt>
    <dgm:pt modelId="{0CEC8833-D56A-0E4E-BB41-500E06C38B5B}" type="pres">
      <dgm:prSet presAssocID="{581685F7-084B-E044-BA70-BF033B686DA1}" presName="spaceA" presStyleCnt="0"/>
      <dgm:spPr/>
    </dgm:pt>
    <dgm:pt modelId="{C646C0BC-6583-504A-994B-310B255EDA93}" type="pres">
      <dgm:prSet presAssocID="{49F07EFC-8007-594B-8042-392747C589F8}" presName="space" presStyleCnt="0"/>
      <dgm:spPr/>
    </dgm:pt>
    <dgm:pt modelId="{B8F5E6A1-87D1-2B43-A60B-05D8292F1A05}" type="pres">
      <dgm:prSet presAssocID="{0F9AE567-6FB6-AF4F-BD6E-56D566F6F43F}" presName="compositeB" presStyleCnt="0"/>
      <dgm:spPr/>
    </dgm:pt>
    <dgm:pt modelId="{2B64DD1E-CA96-594E-9243-888F6A35F2AF}" type="pres">
      <dgm:prSet presAssocID="{0F9AE567-6FB6-AF4F-BD6E-56D566F6F43F}" presName="textB" presStyleLbl="revTx" presStyleIdx="1" presStyleCnt="3">
        <dgm:presLayoutVars>
          <dgm:bulletEnabled val="1"/>
        </dgm:presLayoutVars>
      </dgm:prSet>
      <dgm:spPr/>
    </dgm:pt>
    <dgm:pt modelId="{37D7CC35-34DA-6845-B2D7-6EDB4ABB0D28}" type="pres">
      <dgm:prSet presAssocID="{0F9AE567-6FB6-AF4F-BD6E-56D566F6F43F}" presName="circleB" presStyleLbl="node1" presStyleIdx="1" presStyleCnt="3"/>
      <dgm:spPr/>
    </dgm:pt>
    <dgm:pt modelId="{3D0A43A8-7E1E-8A4D-BD2C-C090D94CB820}" type="pres">
      <dgm:prSet presAssocID="{0F9AE567-6FB6-AF4F-BD6E-56D566F6F43F}" presName="spaceB" presStyleCnt="0"/>
      <dgm:spPr/>
    </dgm:pt>
    <dgm:pt modelId="{3DA65A81-F75A-9147-A08A-D02F63499813}" type="pres">
      <dgm:prSet presAssocID="{3186D545-BEBB-1545-8600-7F4E70A32F89}" presName="space" presStyleCnt="0"/>
      <dgm:spPr/>
    </dgm:pt>
    <dgm:pt modelId="{5815F3A4-8551-174E-85EC-BD39B1FDB670}" type="pres">
      <dgm:prSet presAssocID="{D87DDB69-024C-DD42-8513-11DF73EE3B84}" presName="compositeA" presStyleCnt="0"/>
      <dgm:spPr/>
    </dgm:pt>
    <dgm:pt modelId="{0B5166DD-FA6C-F546-8053-75A1D8593022}" type="pres">
      <dgm:prSet presAssocID="{D87DDB69-024C-DD42-8513-11DF73EE3B84}" presName="textA" presStyleLbl="revTx" presStyleIdx="2" presStyleCnt="3">
        <dgm:presLayoutVars>
          <dgm:bulletEnabled val="1"/>
        </dgm:presLayoutVars>
      </dgm:prSet>
      <dgm:spPr/>
    </dgm:pt>
    <dgm:pt modelId="{F9C5520A-1EF2-0C4F-B9A5-F8E0F25D77E1}" type="pres">
      <dgm:prSet presAssocID="{D87DDB69-024C-DD42-8513-11DF73EE3B84}" presName="circleA" presStyleLbl="node1" presStyleIdx="2" presStyleCnt="3"/>
      <dgm:spPr/>
    </dgm:pt>
    <dgm:pt modelId="{23075687-ED30-3940-9034-F89E6FE44FC5}" type="pres">
      <dgm:prSet presAssocID="{D87DDB69-024C-DD42-8513-11DF73EE3B84}" presName="spaceA" presStyleCnt="0"/>
      <dgm:spPr/>
    </dgm:pt>
  </dgm:ptLst>
  <dgm:cxnLst>
    <dgm:cxn modelId="{E0538708-3368-524A-ACC4-0A440B257251}" type="presOf" srcId="{0F9AE567-6FB6-AF4F-BD6E-56D566F6F43F}" destId="{2B64DD1E-CA96-594E-9243-888F6A35F2AF}" srcOrd="0" destOrd="0" presId="urn:microsoft.com/office/officeart/2005/8/layout/hProcess11"/>
    <dgm:cxn modelId="{21BA1417-2941-FA44-A36C-3C8D80F4498D}" srcId="{84C3851C-0538-8648-91E7-82719DF771AA}" destId="{581685F7-084B-E044-BA70-BF033B686DA1}" srcOrd="0" destOrd="0" parTransId="{946C3EEA-9697-254C-8067-0A2DE25A5E49}" sibTransId="{49F07EFC-8007-594B-8042-392747C589F8}"/>
    <dgm:cxn modelId="{37C7D51A-CD28-AA44-983A-D0FDA3443EF2}" srcId="{84C3851C-0538-8648-91E7-82719DF771AA}" destId="{D87DDB69-024C-DD42-8513-11DF73EE3B84}" srcOrd="2" destOrd="0" parTransId="{B63051F5-7783-804F-B9AD-46D40447FE14}" sibTransId="{9A415DC0-CD9C-A448-BD0E-B068A807D0D6}"/>
    <dgm:cxn modelId="{823B591C-DA34-0844-A4BF-44130B0AAB9B}" type="presOf" srcId="{D87DDB69-024C-DD42-8513-11DF73EE3B84}" destId="{0B5166DD-FA6C-F546-8053-75A1D8593022}" srcOrd="0" destOrd="0" presId="urn:microsoft.com/office/officeart/2005/8/layout/hProcess11"/>
    <dgm:cxn modelId="{E68E532E-9B9A-A747-A1FE-CFE1219D47A7}" srcId="{84C3851C-0538-8648-91E7-82719DF771AA}" destId="{0F9AE567-6FB6-AF4F-BD6E-56D566F6F43F}" srcOrd="1" destOrd="0" parTransId="{94FF740E-1A62-E641-8E98-00E35C79804A}" sibTransId="{3186D545-BEBB-1545-8600-7F4E70A32F89}"/>
    <dgm:cxn modelId="{C82DAA75-0947-4A49-A2E7-89F652CDB38A}" type="presOf" srcId="{581685F7-084B-E044-BA70-BF033B686DA1}" destId="{67F0FF3C-8396-D843-A31A-CCF948780B53}" srcOrd="0" destOrd="0" presId="urn:microsoft.com/office/officeart/2005/8/layout/hProcess11"/>
    <dgm:cxn modelId="{D241C6A6-A757-8844-9C33-6EFD10ED67F0}" type="presOf" srcId="{84C3851C-0538-8648-91E7-82719DF771AA}" destId="{174AA1B0-CADC-6442-9F1B-99090CB7528D}" srcOrd="0" destOrd="0" presId="urn:microsoft.com/office/officeart/2005/8/layout/hProcess11"/>
    <dgm:cxn modelId="{33692825-EFCE-DD47-8279-7AB42B418247}" type="presParOf" srcId="{174AA1B0-CADC-6442-9F1B-99090CB7528D}" destId="{4C5E9A09-6CA8-DA40-8A33-0660716AD3B8}" srcOrd="0" destOrd="0" presId="urn:microsoft.com/office/officeart/2005/8/layout/hProcess11"/>
    <dgm:cxn modelId="{19F0CDE4-1DBA-6344-89BF-268D965532D0}" type="presParOf" srcId="{174AA1B0-CADC-6442-9F1B-99090CB7528D}" destId="{7E910595-4D62-124D-BABC-BA362C4F30DB}" srcOrd="1" destOrd="0" presId="urn:microsoft.com/office/officeart/2005/8/layout/hProcess11"/>
    <dgm:cxn modelId="{56513EDE-9C66-174F-9D37-9119E081468B}" type="presParOf" srcId="{7E910595-4D62-124D-BABC-BA362C4F30DB}" destId="{DC1119F7-CACD-6048-ACF6-590CF149DA91}" srcOrd="0" destOrd="0" presId="urn:microsoft.com/office/officeart/2005/8/layout/hProcess11"/>
    <dgm:cxn modelId="{EC064F6D-4891-5146-8C46-B775684F22E4}" type="presParOf" srcId="{DC1119F7-CACD-6048-ACF6-590CF149DA91}" destId="{67F0FF3C-8396-D843-A31A-CCF948780B53}" srcOrd="0" destOrd="0" presId="urn:microsoft.com/office/officeart/2005/8/layout/hProcess11"/>
    <dgm:cxn modelId="{13453A18-CD42-5F4A-86B3-4D3781FC8FC6}" type="presParOf" srcId="{DC1119F7-CACD-6048-ACF6-590CF149DA91}" destId="{32490ACE-667F-E345-BFDE-DBF063A64327}" srcOrd="1" destOrd="0" presId="urn:microsoft.com/office/officeart/2005/8/layout/hProcess11"/>
    <dgm:cxn modelId="{7E5613DC-68DE-7C4A-BFBD-825DBDD94898}" type="presParOf" srcId="{DC1119F7-CACD-6048-ACF6-590CF149DA91}" destId="{0CEC8833-D56A-0E4E-BB41-500E06C38B5B}" srcOrd="2" destOrd="0" presId="urn:microsoft.com/office/officeart/2005/8/layout/hProcess11"/>
    <dgm:cxn modelId="{2A90795E-E35B-674C-B305-F8F5D0C8BA7D}" type="presParOf" srcId="{7E910595-4D62-124D-BABC-BA362C4F30DB}" destId="{C646C0BC-6583-504A-994B-310B255EDA93}" srcOrd="1" destOrd="0" presId="urn:microsoft.com/office/officeart/2005/8/layout/hProcess11"/>
    <dgm:cxn modelId="{F95C3CE8-0A27-834E-92E9-3EE528B084CC}" type="presParOf" srcId="{7E910595-4D62-124D-BABC-BA362C4F30DB}" destId="{B8F5E6A1-87D1-2B43-A60B-05D8292F1A05}" srcOrd="2" destOrd="0" presId="urn:microsoft.com/office/officeart/2005/8/layout/hProcess11"/>
    <dgm:cxn modelId="{10EEC879-5C32-9849-A160-5EC3E6BAFD92}" type="presParOf" srcId="{B8F5E6A1-87D1-2B43-A60B-05D8292F1A05}" destId="{2B64DD1E-CA96-594E-9243-888F6A35F2AF}" srcOrd="0" destOrd="0" presId="urn:microsoft.com/office/officeart/2005/8/layout/hProcess11"/>
    <dgm:cxn modelId="{DD65F267-FA5B-C84C-80B5-3CF5C3AE3833}" type="presParOf" srcId="{B8F5E6A1-87D1-2B43-A60B-05D8292F1A05}" destId="{37D7CC35-34DA-6845-B2D7-6EDB4ABB0D28}" srcOrd="1" destOrd="0" presId="urn:microsoft.com/office/officeart/2005/8/layout/hProcess11"/>
    <dgm:cxn modelId="{4A21C98B-4FCC-0A4C-8FD8-EDDAAA780BE1}" type="presParOf" srcId="{B8F5E6A1-87D1-2B43-A60B-05D8292F1A05}" destId="{3D0A43A8-7E1E-8A4D-BD2C-C090D94CB820}" srcOrd="2" destOrd="0" presId="urn:microsoft.com/office/officeart/2005/8/layout/hProcess11"/>
    <dgm:cxn modelId="{D181AF97-ED82-4B44-BD37-70834189650B}" type="presParOf" srcId="{7E910595-4D62-124D-BABC-BA362C4F30DB}" destId="{3DA65A81-F75A-9147-A08A-D02F63499813}" srcOrd="3" destOrd="0" presId="urn:microsoft.com/office/officeart/2005/8/layout/hProcess11"/>
    <dgm:cxn modelId="{23758D1E-0903-524E-B757-2CF732BFBE05}" type="presParOf" srcId="{7E910595-4D62-124D-BABC-BA362C4F30DB}" destId="{5815F3A4-8551-174E-85EC-BD39B1FDB670}" srcOrd="4" destOrd="0" presId="urn:microsoft.com/office/officeart/2005/8/layout/hProcess11"/>
    <dgm:cxn modelId="{59FD644D-B3DB-6C43-94AC-CEFDDB4FD604}" type="presParOf" srcId="{5815F3A4-8551-174E-85EC-BD39B1FDB670}" destId="{0B5166DD-FA6C-F546-8053-75A1D8593022}" srcOrd="0" destOrd="0" presId="urn:microsoft.com/office/officeart/2005/8/layout/hProcess11"/>
    <dgm:cxn modelId="{F8BF9785-6694-3345-9B49-84F53AACE256}" type="presParOf" srcId="{5815F3A4-8551-174E-85EC-BD39B1FDB670}" destId="{F9C5520A-1EF2-0C4F-B9A5-F8E0F25D77E1}" srcOrd="1" destOrd="0" presId="urn:microsoft.com/office/officeart/2005/8/layout/hProcess11"/>
    <dgm:cxn modelId="{6B271240-74F9-5D4C-8425-55DFF6353971}" type="presParOf" srcId="{5815F3A4-8551-174E-85EC-BD39B1FDB670}" destId="{23075687-ED30-3940-9034-F89E6FE44FC5}" srcOrd="2" destOrd="0" presId="urn:microsoft.com/office/officeart/2005/8/layout/hProcess11"/>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84C3851C-0538-8648-91E7-82719DF771AA}" type="doc">
      <dgm:prSet loTypeId="urn:microsoft.com/office/officeart/2005/8/layout/hProcess11" loCatId="" qsTypeId="urn:microsoft.com/office/officeart/2005/8/quickstyle/simple4" qsCatId="simple" csTypeId="urn:microsoft.com/office/officeart/2005/8/colors/accent0_3" csCatId="mainScheme" phldr="1"/>
      <dgm:spPr/>
    </dgm:pt>
    <dgm:pt modelId="{581685F7-084B-E044-BA70-BF033B686DA1}">
      <dgm:prSet phldrT="[Text]" custT="1"/>
      <dgm:spPr/>
      <dgm:t>
        <a:bodyPr/>
        <a:lstStyle/>
        <a:p>
          <a:r>
            <a:rPr lang="en-US" sz="1000"/>
            <a:t>Developing</a:t>
          </a:r>
        </a:p>
      </dgm:t>
    </dgm:pt>
    <dgm:pt modelId="{946C3EEA-9697-254C-8067-0A2DE25A5E49}" type="parTrans" cxnId="{21BA1417-2941-FA44-A36C-3C8D80F4498D}">
      <dgm:prSet/>
      <dgm:spPr/>
      <dgm:t>
        <a:bodyPr/>
        <a:lstStyle/>
        <a:p>
          <a:endParaRPr lang="en-US"/>
        </a:p>
      </dgm:t>
    </dgm:pt>
    <dgm:pt modelId="{49F07EFC-8007-594B-8042-392747C589F8}" type="sibTrans" cxnId="{21BA1417-2941-FA44-A36C-3C8D80F4498D}">
      <dgm:prSet/>
      <dgm:spPr/>
      <dgm:t>
        <a:bodyPr/>
        <a:lstStyle/>
        <a:p>
          <a:endParaRPr lang="en-US"/>
        </a:p>
      </dgm:t>
    </dgm:pt>
    <dgm:pt modelId="{0F9AE567-6FB6-AF4F-BD6E-56D566F6F43F}">
      <dgm:prSet phldrT="[Text]" custT="1"/>
      <dgm:spPr/>
      <dgm:t>
        <a:bodyPr/>
        <a:lstStyle/>
        <a:p>
          <a:r>
            <a:rPr lang="en-US" sz="1000"/>
            <a:t>Proficient</a:t>
          </a:r>
        </a:p>
      </dgm:t>
    </dgm:pt>
    <dgm:pt modelId="{94FF740E-1A62-E641-8E98-00E35C79804A}" type="parTrans" cxnId="{E68E532E-9B9A-A747-A1FE-CFE1219D47A7}">
      <dgm:prSet/>
      <dgm:spPr/>
      <dgm:t>
        <a:bodyPr/>
        <a:lstStyle/>
        <a:p>
          <a:endParaRPr lang="en-US"/>
        </a:p>
      </dgm:t>
    </dgm:pt>
    <dgm:pt modelId="{3186D545-BEBB-1545-8600-7F4E70A32F89}" type="sibTrans" cxnId="{E68E532E-9B9A-A747-A1FE-CFE1219D47A7}">
      <dgm:prSet/>
      <dgm:spPr/>
      <dgm:t>
        <a:bodyPr/>
        <a:lstStyle/>
        <a:p>
          <a:endParaRPr lang="en-US"/>
        </a:p>
      </dgm:t>
    </dgm:pt>
    <dgm:pt modelId="{D87DDB69-024C-DD42-8513-11DF73EE3B84}">
      <dgm:prSet phldrT="[Text]" custT="1"/>
      <dgm:spPr/>
      <dgm:t>
        <a:bodyPr/>
        <a:lstStyle/>
        <a:p>
          <a:r>
            <a:rPr lang="en-US" sz="1000"/>
            <a:t>Highly Proficient</a:t>
          </a:r>
        </a:p>
      </dgm:t>
    </dgm:pt>
    <dgm:pt modelId="{B63051F5-7783-804F-B9AD-46D40447FE14}" type="parTrans" cxnId="{37C7D51A-CD28-AA44-983A-D0FDA3443EF2}">
      <dgm:prSet/>
      <dgm:spPr/>
      <dgm:t>
        <a:bodyPr/>
        <a:lstStyle/>
        <a:p>
          <a:endParaRPr lang="en-US"/>
        </a:p>
      </dgm:t>
    </dgm:pt>
    <dgm:pt modelId="{9A415DC0-CD9C-A448-BD0E-B068A807D0D6}" type="sibTrans" cxnId="{37C7D51A-CD28-AA44-983A-D0FDA3443EF2}">
      <dgm:prSet/>
      <dgm:spPr/>
      <dgm:t>
        <a:bodyPr/>
        <a:lstStyle/>
        <a:p>
          <a:endParaRPr lang="en-US"/>
        </a:p>
      </dgm:t>
    </dgm:pt>
    <dgm:pt modelId="{174AA1B0-CADC-6442-9F1B-99090CB7528D}" type="pres">
      <dgm:prSet presAssocID="{84C3851C-0538-8648-91E7-82719DF771AA}" presName="Name0" presStyleCnt="0">
        <dgm:presLayoutVars>
          <dgm:dir/>
          <dgm:resizeHandles val="exact"/>
        </dgm:presLayoutVars>
      </dgm:prSet>
      <dgm:spPr/>
    </dgm:pt>
    <dgm:pt modelId="{4C5E9A09-6CA8-DA40-8A33-0660716AD3B8}" type="pres">
      <dgm:prSet presAssocID="{84C3851C-0538-8648-91E7-82719DF771AA}" presName="arrow" presStyleLbl="bgShp" presStyleIdx="0" presStyleCnt="1"/>
      <dgm:spPr/>
    </dgm:pt>
    <dgm:pt modelId="{7E910595-4D62-124D-BABC-BA362C4F30DB}" type="pres">
      <dgm:prSet presAssocID="{84C3851C-0538-8648-91E7-82719DF771AA}" presName="points" presStyleCnt="0"/>
      <dgm:spPr/>
    </dgm:pt>
    <dgm:pt modelId="{DC1119F7-CACD-6048-ACF6-590CF149DA91}" type="pres">
      <dgm:prSet presAssocID="{581685F7-084B-E044-BA70-BF033B686DA1}" presName="compositeA" presStyleCnt="0"/>
      <dgm:spPr/>
    </dgm:pt>
    <dgm:pt modelId="{67F0FF3C-8396-D843-A31A-CCF948780B53}" type="pres">
      <dgm:prSet presAssocID="{581685F7-084B-E044-BA70-BF033B686DA1}" presName="textA" presStyleLbl="revTx" presStyleIdx="0" presStyleCnt="3">
        <dgm:presLayoutVars>
          <dgm:bulletEnabled val="1"/>
        </dgm:presLayoutVars>
      </dgm:prSet>
      <dgm:spPr/>
    </dgm:pt>
    <dgm:pt modelId="{32490ACE-667F-E345-BFDE-DBF063A64327}" type="pres">
      <dgm:prSet presAssocID="{581685F7-084B-E044-BA70-BF033B686DA1}" presName="circleA" presStyleLbl="node1" presStyleIdx="0" presStyleCnt="3"/>
      <dgm:spPr/>
    </dgm:pt>
    <dgm:pt modelId="{0CEC8833-D56A-0E4E-BB41-500E06C38B5B}" type="pres">
      <dgm:prSet presAssocID="{581685F7-084B-E044-BA70-BF033B686DA1}" presName="spaceA" presStyleCnt="0"/>
      <dgm:spPr/>
    </dgm:pt>
    <dgm:pt modelId="{C646C0BC-6583-504A-994B-310B255EDA93}" type="pres">
      <dgm:prSet presAssocID="{49F07EFC-8007-594B-8042-392747C589F8}" presName="space" presStyleCnt="0"/>
      <dgm:spPr/>
    </dgm:pt>
    <dgm:pt modelId="{B8F5E6A1-87D1-2B43-A60B-05D8292F1A05}" type="pres">
      <dgm:prSet presAssocID="{0F9AE567-6FB6-AF4F-BD6E-56D566F6F43F}" presName="compositeB" presStyleCnt="0"/>
      <dgm:spPr/>
    </dgm:pt>
    <dgm:pt modelId="{2B64DD1E-CA96-594E-9243-888F6A35F2AF}" type="pres">
      <dgm:prSet presAssocID="{0F9AE567-6FB6-AF4F-BD6E-56D566F6F43F}" presName="textB" presStyleLbl="revTx" presStyleIdx="1" presStyleCnt="3">
        <dgm:presLayoutVars>
          <dgm:bulletEnabled val="1"/>
        </dgm:presLayoutVars>
      </dgm:prSet>
      <dgm:spPr/>
    </dgm:pt>
    <dgm:pt modelId="{37D7CC35-34DA-6845-B2D7-6EDB4ABB0D28}" type="pres">
      <dgm:prSet presAssocID="{0F9AE567-6FB6-AF4F-BD6E-56D566F6F43F}" presName="circleB" presStyleLbl="node1" presStyleIdx="1" presStyleCnt="3"/>
      <dgm:spPr/>
    </dgm:pt>
    <dgm:pt modelId="{3D0A43A8-7E1E-8A4D-BD2C-C090D94CB820}" type="pres">
      <dgm:prSet presAssocID="{0F9AE567-6FB6-AF4F-BD6E-56D566F6F43F}" presName="spaceB" presStyleCnt="0"/>
      <dgm:spPr/>
    </dgm:pt>
    <dgm:pt modelId="{3DA65A81-F75A-9147-A08A-D02F63499813}" type="pres">
      <dgm:prSet presAssocID="{3186D545-BEBB-1545-8600-7F4E70A32F89}" presName="space" presStyleCnt="0"/>
      <dgm:spPr/>
    </dgm:pt>
    <dgm:pt modelId="{5815F3A4-8551-174E-85EC-BD39B1FDB670}" type="pres">
      <dgm:prSet presAssocID="{D87DDB69-024C-DD42-8513-11DF73EE3B84}" presName="compositeA" presStyleCnt="0"/>
      <dgm:spPr/>
    </dgm:pt>
    <dgm:pt modelId="{0B5166DD-FA6C-F546-8053-75A1D8593022}" type="pres">
      <dgm:prSet presAssocID="{D87DDB69-024C-DD42-8513-11DF73EE3B84}" presName="textA" presStyleLbl="revTx" presStyleIdx="2" presStyleCnt="3">
        <dgm:presLayoutVars>
          <dgm:bulletEnabled val="1"/>
        </dgm:presLayoutVars>
      </dgm:prSet>
      <dgm:spPr/>
    </dgm:pt>
    <dgm:pt modelId="{F9C5520A-1EF2-0C4F-B9A5-F8E0F25D77E1}" type="pres">
      <dgm:prSet presAssocID="{D87DDB69-024C-DD42-8513-11DF73EE3B84}" presName="circleA" presStyleLbl="node1" presStyleIdx="2" presStyleCnt="3"/>
      <dgm:spPr/>
    </dgm:pt>
    <dgm:pt modelId="{23075687-ED30-3940-9034-F89E6FE44FC5}" type="pres">
      <dgm:prSet presAssocID="{D87DDB69-024C-DD42-8513-11DF73EE3B84}" presName="spaceA" presStyleCnt="0"/>
      <dgm:spPr/>
    </dgm:pt>
  </dgm:ptLst>
  <dgm:cxnLst>
    <dgm:cxn modelId="{ACBC7200-37F9-774B-ACE3-A4DA90363661}" type="presOf" srcId="{581685F7-084B-E044-BA70-BF033B686DA1}" destId="{67F0FF3C-8396-D843-A31A-CCF948780B53}" srcOrd="0" destOrd="0" presId="urn:microsoft.com/office/officeart/2005/8/layout/hProcess11"/>
    <dgm:cxn modelId="{21BA1417-2941-FA44-A36C-3C8D80F4498D}" srcId="{84C3851C-0538-8648-91E7-82719DF771AA}" destId="{581685F7-084B-E044-BA70-BF033B686DA1}" srcOrd="0" destOrd="0" parTransId="{946C3EEA-9697-254C-8067-0A2DE25A5E49}" sibTransId="{49F07EFC-8007-594B-8042-392747C589F8}"/>
    <dgm:cxn modelId="{37C7D51A-CD28-AA44-983A-D0FDA3443EF2}" srcId="{84C3851C-0538-8648-91E7-82719DF771AA}" destId="{D87DDB69-024C-DD42-8513-11DF73EE3B84}" srcOrd="2" destOrd="0" parTransId="{B63051F5-7783-804F-B9AD-46D40447FE14}" sibTransId="{9A415DC0-CD9C-A448-BD0E-B068A807D0D6}"/>
    <dgm:cxn modelId="{E68E532E-9B9A-A747-A1FE-CFE1219D47A7}" srcId="{84C3851C-0538-8648-91E7-82719DF771AA}" destId="{0F9AE567-6FB6-AF4F-BD6E-56D566F6F43F}" srcOrd="1" destOrd="0" parTransId="{94FF740E-1A62-E641-8E98-00E35C79804A}" sibTransId="{3186D545-BEBB-1545-8600-7F4E70A32F89}"/>
    <dgm:cxn modelId="{BFE9C5B0-D06B-6B47-85D7-BD0905999BCA}" type="presOf" srcId="{84C3851C-0538-8648-91E7-82719DF771AA}" destId="{174AA1B0-CADC-6442-9F1B-99090CB7528D}" srcOrd="0" destOrd="0" presId="urn:microsoft.com/office/officeart/2005/8/layout/hProcess11"/>
    <dgm:cxn modelId="{48E53CEA-7C14-3748-AB10-3AED7B54D263}" type="presOf" srcId="{0F9AE567-6FB6-AF4F-BD6E-56D566F6F43F}" destId="{2B64DD1E-CA96-594E-9243-888F6A35F2AF}" srcOrd="0" destOrd="0" presId="urn:microsoft.com/office/officeart/2005/8/layout/hProcess11"/>
    <dgm:cxn modelId="{5EF28CFE-5D2F-8D4C-843B-3B61297FD153}" type="presOf" srcId="{D87DDB69-024C-DD42-8513-11DF73EE3B84}" destId="{0B5166DD-FA6C-F546-8053-75A1D8593022}" srcOrd="0" destOrd="0" presId="urn:microsoft.com/office/officeart/2005/8/layout/hProcess11"/>
    <dgm:cxn modelId="{2DF9BBD3-BB50-B04A-9BA5-80D0DEDC8647}" type="presParOf" srcId="{174AA1B0-CADC-6442-9F1B-99090CB7528D}" destId="{4C5E9A09-6CA8-DA40-8A33-0660716AD3B8}" srcOrd="0" destOrd="0" presId="urn:microsoft.com/office/officeart/2005/8/layout/hProcess11"/>
    <dgm:cxn modelId="{4C4807C5-F7FD-7949-A650-F939E443CD92}" type="presParOf" srcId="{174AA1B0-CADC-6442-9F1B-99090CB7528D}" destId="{7E910595-4D62-124D-BABC-BA362C4F30DB}" srcOrd="1" destOrd="0" presId="urn:microsoft.com/office/officeart/2005/8/layout/hProcess11"/>
    <dgm:cxn modelId="{F86CBAAA-F301-4F4B-B37F-CC8A5F1A0CBC}" type="presParOf" srcId="{7E910595-4D62-124D-BABC-BA362C4F30DB}" destId="{DC1119F7-CACD-6048-ACF6-590CF149DA91}" srcOrd="0" destOrd="0" presId="urn:microsoft.com/office/officeart/2005/8/layout/hProcess11"/>
    <dgm:cxn modelId="{E75D81F6-E1E4-0647-ABD6-00525C432B99}" type="presParOf" srcId="{DC1119F7-CACD-6048-ACF6-590CF149DA91}" destId="{67F0FF3C-8396-D843-A31A-CCF948780B53}" srcOrd="0" destOrd="0" presId="urn:microsoft.com/office/officeart/2005/8/layout/hProcess11"/>
    <dgm:cxn modelId="{B23937F0-086A-224C-9E0B-EE7BD5B00B1F}" type="presParOf" srcId="{DC1119F7-CACD-6048-ACF6-590CF149DA91}" destId="{32490ACE-667F-E345-BFDE-DBF063A64327}" srcOrd="1" destOrd="0" presId="urn:microsoft.com/office/officeart/2005/8/layout/hProcess11"/>
    <dgm:cxn modelId="{F6C4A647-3E4A-804D-B347-218A1F19B1D2}" type="presParOf" srcId="{DC1119F7-CACD-6048-ACF6-590CF149DA91}" destId="{0CEC8833-D56A-0E4E-BB41-500E06C38B5B}" srcOrd="2" destOrd="0" presId="urn:microsoft.com/office/officeart/2005/8/layout/hProcess11"/>
    <dgm:cxn modelId="{B2D39202-2CCD-CD42-AC8B-79333EB47B44}" type="presParOf" srcId="{7E910595-4D62-124D-BABC-BA362C4F30DB}" destId="{C646C0BC-6583-504A-994B-310B255EDA93}" srcOrd="1" destOrd="0" presId="urn:microsoft.com/office/officeart/2005/8/layout/hProcess11"/>
    <dgm:cxn modelId="{8C1A3936-8F58-674D-86C6-D35AC8340B65}" type="presParOf" srcId="{7E910595-4D62-124D-BABC-BA362C4F30DB}" destId="{B8F5E6A1-87D1-2B43-A60B-05D8292F1A05}" srcOrd="2" destOrd="0" presId="urn:microsoft.com/office/officeart/2005/8/layout/hProcess11"/>
    <dgm:cxn modelId="{EDB52B78-EDC8-CC46-AD5D-3061441F3011}" type="presParOf" srcId="{B8F5E6A1-87D1-2B43-A60B-05D8292F1A05}" destId="{2B64DD1E-CA96-594E-9243-888F6A35F2AF}" srcOrd="0" destOrd="0" presId="urn:microsoft.com/office/officeart/2005/8/layout/hProcess11"/>
    <dgm:cxn modelId="{96D936A6-0BE2-914A-AA99-27137EB823DE}" type="presParOf" srcId="{B8F5E6A1-87D1-2B43-A60B-05D8292F1A05}" destId="{37D7CC35-34DA-6845-B2D7-6EDB4ABB0D28}" srcOrd="1" destOrd="0" presId="urn:microsoft.com/office/officeart/2005/8/layout/hProcess11"/>
    <dgm:cxn modelId="{1F121CD0-CDD1-5944-B087-B40E61189C45}" type="presParOf" srcId="{B8F5E6A1-87D1-2B43-A60B-05D8292F1A05}" destId="{3D0A43A8-7E1E-8A4D-BD2C-C090D94CB820}" srcOrd="2" destOrd="0" presId="urn:microsoft.com/office/officeart/2005/8/layout/hProcess11"/>
    <dgm:cxn modelId="{DFF6A104-DAD3-1C46-8818-B4541F969BA7}" type="presParOf" srcId="{7E910595-4D62-124D-BABC-BA362C4F30DB}" destId="{3DA65A81-F75A-9147-A08A-D02F63499813}" srcOrd="3" destOrd="0" presId="urn:microsoft.com/office/officeart/2005/8/layout/hProcess11"/>
    <dgm:cxn modelId="{8C3938A9-048B-E648-B154-70A09A9A3D6D}" type="presParOf" srcId="{7E910595-4D62-124D-BABC-BA362C4F30DB}" destId="{5815F3A4-8551-174E-85EC-BD39B1FDB670}" srcOrd="4" destOrd="0" presId="urn:microsoft.com/office/officeart/2005/8/layout/hProcess11"/>
    <dgm:cxn modelId="{29278A80-3A2C-EC46-BB1A-8BED4E3FC1C8}" type="presParOf" srcId="{5815F3A4-8551-174E-85EC-BD39B1FDB670}" destId="{0B5166DD-FA6C-F546-8053-75A1D8593022}" srcOrd="0" destOrd="0" presId="urn:microsoft.com/office/officeart/2005/8/layout/hProcess11"/>
    <dgm:cxn modelId="{8A98D54C-3D00-B445-9765-A35B1CD2EA1C}" type="presParOf" srcId="{5815F3A4-8551-174E-85EC-BD39B1FDB670}" destId="{F9C5520A-1EF2-0C4F-B9A5-F8E0F25D77E1}" srcOrd="1" destOrd="0" presId="urn:microsoft.com/office/officeart/2005/8/layout/hProcess11"/>
    <dgm:cxn modelId="{1E990C89-CE94-4642-BFAC-F35226376279}" type="presParOf" srcId="{5815F3A4-8551-174E-85EC-BD39B1FDB670}" destId="{23075687-ED30-3940-9034-F89E6FE44FC5}" srcOrd="2" destOrd="0" presId="urn:microsoft.com/office/officeart/2005/8/layout/hProcess11"/>
  </dgm:cxnLst>
  <dgm:bg/>
  <dgm:whole/>
  <dgm:extLst>
    <a:ext uri="http://schemas.microsoft.com/office/drawing/2008/diagram">
      <dsp:dataModelExt xmlns:dsp="http://schemas.microsoft.com/office/drawing/2008/diagram" relId="rId61"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84C3851C-0538-8648-91E7-82719DF771AA}" type="doc">
      <dgm:prSet loTypeId="urn:microsoft.com/office/officeart/2005/8/layout/hProcess11" loCatId="" qsTypeId="urn:microsoft.com/office/officeart/2005/8/quickstyle/simple4" qsCatId="simple" csTypeId="urn:microsoft.com/office/officeart/2005/8/colors/accent0_3" csCatId="mainScheme" phldr="1"/>
      <dgm:spPr/>
    </dgm:pt>
    <dgm:pt modelId="{581685F7-084B-E044-BA70-BF033B686DA1}">
      <dgm:prSet phldrT="[Text]" custT="1"/>
      <dgm:spPr/>
      <dgm:t>
        <a:bodyPr/>
        <a:lstStyle/>
        <a:p>
          <a:r>
            <a:rPr lang="en-US" sz="1000"/>
            <a:t>Developing</a:t>
          </a:r>
        </a:p>
      </dgm:t>
    </dgm:pt>
    <dgm:pt modelId="{946C3EEA-9697-254C-8067-0A2DE25A5E49}" type="parTrans" cxnId="{21BA1417-2941-FA44-A36C-3C8D80F4498D}">
      <dgm:prSet/>
      <dgm:spPr/>
      <dgm:t>
        <a:bodyPr/>
        <a:lstStyle/>
        <a:p>
          <a:endParaRPr lang="en-US"/>
        </a:p>
      </dgm:t>
    </dgm:pt>
    <dgm:pt modelId="{49F07EFC-8007-594B-8042-392747C589F8}" type="sibTrans" cxnId="{21BA1417-2941-FA44-A36C-3C8D80F4498D}">
      <dgm:prSet/>
      <dgm:spPr/>
      <dgm:t>
        <a:bodyPr/>
        <a:lstStyle/>
        <a:p>
          <a:endParaRPr lang="en-US"/>
        </a:p>
      </dgm:t>
    </dgm:pt>
    <dgm:pt modelId="{0F9AE567-6FB6-AF4F-BD6E-56D566F6F43F}">
      <dgm:prSet phldrT="[Text]" custT="1"/>
      <dgm:spPr/>
      <dgm:t>
        <a:bodyPr/>
        <a:lstStyle/>
        <a:p>
          <a:r>
            <a:rPr lang="en-US" sz="1000"/>
            <a:t>Proficient</a:t>
          </a:r>
        </a:p>
      </dgm:t>
    </dgm:pt>
    <dgm:pt modelId="{94FF740E-1A62-E641-8E98-00E35C79804A}" type="parTrans" cxnId="{E68E532E-9B9A-A747-A1FE-CFE1219D47A7}">
      <dgm:prSet/>
      <dgm:spPr/>
      <dgm:t>
        <a:bodyPr/>
        <a:lstStyle/>
        <a:p>
          <a:endParaRPr lang="en-US"/>
        </a:p>
      </dgm:t>
    </dgm:pt>
    <dgm:pt modelId="{3186D545-BEBB-1545-8600-7F4E70A32F89}" type="sibTrans" cxnId="{E68E532E-9B9A-A747-A1FE-CFE1219D47A7}">
      <dgm:prSet/>
      <dgm:spPr/>
      <dgm:t>
        <a:bodyPr/>
        <a:lstStyle/>
        <a:p>
          <a:endParaRPr lang="en-US"/>
        </a:p>
      </dgm:t>
    </dgm:pt>
    <dgm:pt modelId="{D87DDB69-024C-DD42-8513-11DF73EE3B84}">
      <dgm:prSet phldrT="[Text]" custT="1"/>
      <dgm:spPr/>
      <dgm:t>
        <a:bodyPr/>
        <a:lstStyle/>
        <a:p>
          <a:r>
            <a:rPr lang="en-US" sz="1000"/>
            <a:t>Highly Proficient</a:t>
          </a:r>
        </a:p>
      </dgm:t>
    </dgm:pt>
    <dgm:pt modelId="{B63051F5-7783-804F-B9AD-46D40447FE14}" type="parTrans" cxnId="{37C7D51A-CD28-AA44-983A-D0FDA3443EF2}">
      <dgm:prSet/>
      <dgm:spPr/>
      <dgm:t>
        <a:bodyPr/>
        <a:lstStyle/>
        <a:p>
          <a:endParaRPr lang="en-US"/>
        </a:p>
      </dgm:t>
    </dgm:pt>
    <dgm:pt modelId="{9A415DC0-CD9C-A448-BD0E-B068A807D0D6}" type="sibTrans" cxnId="{37C7D51A-CD28-AA44-983A-D0FDA3443EF2}">
      <dgm:prSet/>
      <dgm:spPr/>
      <dgm:t>
        <a:bodyPr/>
        <a:lstStyle/>
        <a:p>
          <a:endParaRPr lang="en-US"/>
        </a:p>
      </dgm:t>
    </dgm:pt>
    <dgm:pt modelId="{174AA1B0-CADC-6442-9F1B-99090CB7528D}" type="pres">
      <dgm:prSet presAssocID="{84C3851C-0538-8648-91E7-82719DF771AA}" presName="Name0" presStyleCnt="0">
        <dgm:presLayoutVars>
          <dgm:dir/>
          <dgm:resizeHandles val="exact"/>
        </dgm:presLayoutVars>
      </dgm:prSet>
      <dgm:spPr/>
    </dgm:pt>
    <dgm:pt modelId="{4C5E9A09-6CA8-DA40-8A33-0660716AD3B8}" type="pres">
      <dgm:prSet presAssocID="{84C3851C-0538-8648-91E7-82719DF771AA}" presName="arrow" presStyleLbl="bgShp" presStyleIdx="0" presStyleCnt="1"/>
      <dgm:spPr/>
    </dgm:pt>
    <dgm:pt modelId="{7E910595-4D62-124D-BABC-BA362C4F30DB}" type="pres">
      <dgm:prSet presAssocID="{84C3851C-0538-8648-91E7-82719DF771AA}" presName="points" presStyleCnt="0"/>
      <dgm:spPr/>
    </dgm:pt>
    <dgm:pt modelId="{DC1119F7-CACD-6048-ACF6-590CF149DA91}" type="pres">
      <dgm:prSet presAssocID="{581685F7-084B-E044-BA70-BF033B686DA1}" presName="compositeA" presStyleCnt="0"/>
      <dgm:spPr/>
    </dgm:pt>
    <dgm:pt modelId="{67F0FF3C-8396-D843-A31A-CCF948780B53}" type="pres">
      <dgm:prSet presAssocID="{581685F7-084B-E044-BA70-BF033B686DA1}" presName="textA" presStyleLbl="revTx" presStyleIdx="0" presStyleCnt="3">
        <dgm:presLayoutVars>
          <dgm:bulletEnabled val="1"/>
        </dgm:presLayoutVars>
      </dgm:prSet>
      <dgm:spPr/>
    </dgm:pt>
    <dgm:pt modelId="{32490ACE-667F-E345-BFDE-DBF063A64327}" type="pres">
      <dgm:prSet presAssocID="{581685F7-084B-E044-BA70-BF033B686DA1}" presName="circleA" presStyleLbl="node1" presStyleIdx="0" presStyleCnt="3"/>
      <dgm:spPr/>
    </dgm:pt>
    <dgm:pt modelId="{0CEC8833-D56A-0E4E-BB41-500E06C38B5B}" type="pres">
      <dgm:prSet presAssocID="{581685F7-084B-E044-BA70-BF033B686DA1}" presName="spaceA" presStyleCnt="0"/>
      <dgm:spPr/>
    </dgm:pt>
    <dgm:pt modelId="{C646C0BC-6583-504A-994B-310B255EDA93}" type="pres">
      <dgm:prSet presAssocID="{49F07EFC-8007-594B-8042-392747C589F8}" presName="space" presStyleCnt="0"/>
      <dgm:spPr/>
    </dgm:pt>
    <dgm:pt modelId="{B8F5E6A1-87D1-2B43-A60B-05D8292F1A05}" type="pres">
      <dgm:prSet presAssocID="{0F9AE567-6FB6-AF4F-BD6E-56D566F6F43F}" presName="compositeB" presStyleCnt="0"/>
      <dgm:spPr/>
    </dgm:pt>
    <dgm:pt modelId="{2B64DD1E-CA96-594E-9243-888F6A35F2AF}" type="pres">
      <dgm:prSet presAssocID="{0F9AE567-6FB6-AF4F-BD6E-56D566F6F43F}" presName="textB" presStyleLbl="revTx" presStyleIdx="1" presStyleCnt="3">
        <dgm:presLayoutVars>
          <dgm:bulletEnabled val="1"/>
        </dgm:presLayoutVars>
      </dgm:prSet>
      <dgm:spPr/>
    </dgm:pt>
    <dgm:pt modelId="{37D7CC35-34DA-6845-B2D7-6EDB4ABB0D28}" type="pres">
      <dgm:prSet presAssocID="{0F9AE567-6FB6-AF4F-BD6E-56D566F6F43F}" presName="circleB" presStyleLbl="node1" presStyleIdx="1" presStyleCnt="3"/>
      <dgm:spPr/>
    </dgm:pt>
    <dgm:pt modelId="{3D0A43A8-7E1E-8A4D-BD2C-C090D94CB820}" type="pres">
      <dgm:prSet presAssocID="{0F9AE567-6FB6-AF4F-BD6E-56D566F6F43F}" presName="spaceB" presStyleCnt="0"/>
      <dgm:spPr/>
    </dgm:pt>
    <dgm:pt modelId="{3DA65A81-F75A-9147-A08A-D02F63499813}" type="pres">
      <dgm:prSet presAssocID="{3186D545-BEBB-1545-8600-7F4E70A32F89}" presName="space" presStyleCnt="0"/>
      <dgm:spPr/>
    </dgm:pt>
    <dgm:pt modelId="{5815F3A4-8551-174E-85EC-BD39B1FDB670}" type="pres">
      <dgm:prSet presAssocID="{D87DDB69-024C-DD42-8513-11DF73EE3B84}" presName="compositeA" presStyleCnt="0"/>
      <dgm:spPr/>
    </dgm:pt>
    <dgm:pt modelId="{0B5166DD-FA6C-F546-8053-75A1D8593022}" type="pres">
      <dgm:prSet presAssocID="{D87DDB69-024C-DD42-8513-11DF73EE3B84}" presName="textA" presStyleLbl="revTx" presStyleIdx="2" presStyleCnt="3">
        <dgm:presLayoutVars>
          <dgm:bulletEnabled val="1"/>
        </dgm:presLayoutVars>
      </dgm:prSet>
      <dgm:spPr/>
    </dgm:pt>
    <dgm:pt modelId="{F9C5520A-1EF2-0C4F-B9A5-F8E0F25D77E1}" type="pres">
      <dgm:prSet presAssocID="{D87DDB69-024C-DD42-8513-11DF73EE3B84}" presName="circleA" presStyleLbl="node1" presStyleIdx="2" presStyleCnt="3"/>
      <dgm:spPr/>
    </dgm:pt>
    <dgm:pt modelId="{23075687-ED30-3940-9034-F89E6FE44FC5}" type="pres">
      <dgm:prSet presAssocID="{D87DDB69-024C-DD42-8513-11DF73EE3B84}" presName="spaceA" presStyleCnt="0"/>
      <dgm:spPr/>
    </dgm:pt>
  </dgm:ptLst>
  <dgm:cxnLst>
    <dgm:cxn modelId="{21BA1417-2941-FA44-A36C-3C8D80F4498D}" srcId="{84C3851C-0538-8648-91E7-82719DF771AA}" destId="{581685F7-084B-E044-BA70-BF033B686DA1}" srcOrd="0" destOrd="0" parTransId="{946C3EEA-9697-254C-8067-0A2DE25A5E49}" sibTransId="{49F07EFC-8007-594B-8042-392747C589F8}"/>
    <dgm:cxn modelId="{37C7D51A-CD28-AA44-983A-D0FDA3443EF2}" srcId="{84C3851C-0538-8648-91E7-82719DF771AA}" destId="{D87DDB69-024C-DD42-8513-11DF73EE3B84}" srcOrd="2" destOrd="0" parTransId="{B63051F5-7783-804F-B9AD-46D40447FE14}" sibTransId="{9A415DC0-CD9C-A448-BD0E-B068A807D0D6}"/>
    <dgm:cxn modelId="{E68E532E-9B9A-A747-A1FE-CFE1219D47A7}" srcId="{84C3851C-0538-8648-91E7-82719DF771AA}" destId="{0F9AE567-6FB6-AF4F-BD6E-56D566F6F43F}" srcOrd="1" destOrd="0" parTransId="{94FF740E-1A62-E641-8E98-00E35C79804A}" sibTransId="{3186D545-BEBB-1545-8600-7F4E70A32F89}"/>
    <dgm:cxn modelId="{AA152D3B-91EB-4040-9461-7DDD558E3144}" type="presOf" srcId="{0F9AE567-6FB6-AF4F-BD6E-56D566F6F43F}" destId="{2B64DD1E-CA96-594E-9243-888F6A35F2AF}" srcOrd="0" destOrd="0" presId="urn:microsoft.com/office/officeart/2005/8/layout/hProcess11"/>
    <dgm:cxn modelId="{E4CC266D-B500-2A49-8DBD-F86E973C4B2D}" type="presOf" srcId="{84C3851C-0538-8648-91E7-82719DF771AA}" destId="{174AA1B0-CADC-6442-9F1B-99090CB7528D}" srcOrd="0" destOrd="0" presId="urn:microsoft.com/office/officeart/2005/8/layout/hProcess11"/>
    <dgm:cxn modelId="{88E2954D-A5B2-C54B-A8D7-B61456EF500B}" type="presOf" srcId="{581685F7-084B-E044-BA70-BF033B686DA1}" destId="{67F0FF3C-8396-D843-A31A-CCF948780B53}" srcOrd="0" destOrd="0" presId="urn:microsoft.com/office/officeart/2005/8/layout/hProcess11"/>
    <dgm:cxn modelId="{CD97CFEC-443B-924F-B139-4F6121A69868}" type="presOf" srcId="{D87DDB69-024C-DD42-8513-11DF73EE3B84}" destId="{0B5166DD-FA6C-F546-8053-75A1D8593022}" srcOrd="0" destOrd="0" presId="urn:microsoft.com/office/officeart/2005/8/layout/hProcess11"/>
    <dgm:cxn modelId="{3284F9CD-F972-D34A-9F1F-0FE721F0FF8E}" type="presParOf" srcId="{174AA1B0-CADC-6442-9F1B-99090CB7528D}" destId="{4C5E9A09-6CA8-DA40-8A33-0660716AD3B8}" srcOrd="0" destOrd="0" presId="urn:microsoft.com/office/officeart/2005/8/layout/hProcess11"/>
    <dgm:cxn modelId="{72E77228-E25F-214D-A15F-F3245668A09D}" type="presParOf" srcId="{174AA1B0-CADC-6442-9F1B-99090CB7528D}" destId="{7E910595-4D62-124D-BABC-BA362C4F30DB}" srcOrd="1" destOrd="0" presId="urn:microsoft.com/office/officeart/2005/8/layout/hProcess11"/>
    <dgm:cxn modelId="{4F1FD170-001C-5E49-B258-19BA5A99DDEE}" type="presParOf" srcId="{7E910595-4D62-124D-BABC-BA362C4F30DB}" destId="{DC1119F7-CACD-6048-ACF6-590CF149DA91}" srcOrd="0" destOrd="0" presId="urn:microsoft.com/office/officeart/2005/8/layout/hProcess11"/>
    <dgm:cxn modelId="{FB821B8A-896D-9748-A9FF-02CE347B0005}" type="presParOf" srcId="{DC1119F7-CACD-6048-ACF6-590CF149DA91}" destId="{67F0FF3C-8396-D843-A31A-CCF948780B53}" srcOrd="0" destOrd="0" presId="urn:microsoft.com/office/officeart/2005/8/layout/hProcess11"/>
    <dgm:cxn modelId="{D791093F-5DB2-7D4F-A294-BB71D08A47A8}" type="presParOf" srcId="{DC1119F7-CACD-6048-ACF6-590CF149DA91}" destId="{32490ACE-667F-E345-BFDE-DBF063A64327}" srcOrd="1" destOrd="0" presId="urn:microsoft.com/office/officeart/2005/8/layout/hProcess11"/>
    <dgm:cxn modelId="{AE5BEF93-D2E9-CB4F-9221-99880F89731C}" type="presParOf" srcId="{DC1119F7-CACD-6048-ACF6-590CF149DA91}" destId="{0CEC8833-D56A-0E4E-BB41-500E06C38B5B}" srcOrd="2" destOrd="0" presId="urn:microsoft.com/office/officeart/2005/8/layout/hProcess11"/>
    <dgm:cxn modelId="{219D2625-07C3-B143-9593-2AB7F1B382E9}" type="presParOf" srcId="{7E910595-4D62-124D-BABC-BA362C4F30DB}" destId="{C646C0BC-6583-504A-994B-310B255EDA93}" srcOrd="1" destOrd="0" presId="urn:microsoft.com/office/officeart/2005/8/layout/hProcess11"/>
    <dgm:cxn modelId="{1874BD22-49AC-EA4D-9E6D-47E6D652A30C}" type="presParOf" srcId="{7E910595-4D62-124D-BABC-BA362C4F30DB}" destId="{B8F5E6A1-87D1-2B43-A60B-05D8292F1A05}" srcOrd="2" destOrd="0" presId="urn:microsoft.com/office/officeart/2005/8/layout/hProcess11"/>
    <dgm:cxn modelId="{C9B1B446-CC8A-F946-8F1B-FFF2EC619F25}" type="presParOf" srcId="{B8F5E6A1-87D1-2B43-A60B-05D8292F1A05}" destId="{2B64DD1E-CA96-594E-9243-888F6A35F2AF}" srcOrd="0" destOrd="0" presId="urn:microsoft.com/office/officeart/2005/8/layout/hProcess11"/>
    <dgm:cxn modelId="{19EE58A9-277E-9D49-B89B-A8CF9B456B05}" type="presParOf" srcId="{B8F5E6A1-87D1-2B43-A60B-05D8292F1A05}" destId="{37D7CC35-34DA-6845-B2D7-6EDB4ABB0D28}" srcOrd="1" destOrd="0" presId="urn:microsoft.com/office/officeart/2005/8/layout/hProcess11"/>
    <dgm:cxn modelId="{3A1EE7F2-8694-FF43-8CDB-F99436038C7E}" type="presParOf" srcId="{B8F5E6A1-87D1-2B43-A60B-05D8292F1A05}" destId="{3D0A43A8-7E1E-8A4D-BD2C-C090D94CB820}" srcOrd="2" destOrd="0" presId="urn:microsoft.com/office/officeart/2005/8/layout/hProcess11"/>
    <dgm:cxn modelId="{A96697BC-7ACF-6846-A12F-1F703D2E9915}" type="presParOf" srcId="{7E910595-4D62-124D-BABC-BA362C4F30DB}" destId="{3DA65A81-F75A-9147-A08A-D02F63499813}" srcOrd="3" destOrd="0" presId="urn:microsoft.com/office/officeart/2005/8/layout/hProcess11"/>
    <dgm:cxn modelId="{35971852-9EAF-6B4A-81C7-7F1676698085}" type="presParOf" srcId="{7E910595-4D62-124D-BABC-BA362C4F30DB}" destId="{5815F3A4-8551-174E-85EC-BD39B1FDB670}" srcOrd="4" destOrd="0" presId="urn:microsoft.com/office/officeart/2005/8/layout/hProcess11"/>
    <dgm:cxn modelId="{C69F3D26-177F-444F-ADF7-DEF142562833}" type="presParOf" srcId="{5815F3A4-8551-174E-85EC-BD39B1FDB670}" destId="{0B5166DD-FA6C-F546-8053-75A1D8593022}" srcOrd="0" destOrd="0" presId="urn:microsoft.com/office/officeart/2005/8/layout/hProcess11"/>
    <dgm:cxn modelId="{A891478D-F75D-EE4C-9AE0-2D576507069E}" type="presParOf" srcId="{5815F3A4-8551-174E-85EC-BD39B1FDB670}" destId="{F9C5520A-1EF2-0C4F-B9A5-F8E0F25D77E1}" srcOrd="1" destOrd="0" presId="urn:microsoft.com/office/officeart/2005/8/layout/hProcess11"/>
    <dgm:cxn modelId="{82067204-3102-504B-B9D7-FC7D8AF66F43}" type="presParOf" srcId="{5815F3A4-8551-174E-85EC-BD39B1FDB670}" destId="{23075687-ED30-3940-9034-F89E6FE44FC5}" srcOrd="2" destOrd="0" presId="urn:microsoft.com/office/officeart/2005/8/layout/hProcess11"/>
  </dgm:cxnLst>
  <dgm:bg/>
  <dgm:whole/>
  <dgm:extLst>
    <a:ext uri="http://schemas.microsoft.com/office/drawing/2008/diagram">
      <dsp:dataModelExt xmlns:dsp="http://schemas.microsoft.com/office/drawing/2008/diagram" relId="rId6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5E9A09-6CA8-DA40-8A33-0660716AD3B8}">
      <dsp:nvSpPr>
        <dsp:cNvPr id="0" name=""/>
        <dsp:cNvSpPr/>
      </dsp:nvSpPr>
      <dsp:spPr>
        <a:xfrm>
          <a:off x="0" y="151494"/>
          <a:ext cx="5946775" cy="201992"/>
        </a:xfrm>
        <a:prstGeom prst="notchedRightArrow">
          <a:avLst/>
        </a:prstGeom>
        <a:solidFill>
          <a:schemeClr val="dk2">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67F0FF3C-8396-D843-A31A-CCF948780B53}">
      <dsp:nvSpPr>
        <dsp:cNvPr id="0" name=""/>
        <dsp:cNvSpPr/>
      </dsp:nvSpPr>
      <dsp:spPr>
        <a:xfrm>
          <a:off x="2613" y="0"/>
          <a:ext cx="1724797" cy="2019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marL="0" lvl="0" indent="0" algn="ctr" defTabSz="444500">
            <a:lnSpc>
              <a:spcPct val="90000"/>
            </a:lnSpc>
            <a:spcBef>
              <a:spcPct val="0"/>
            </a:spcBef>
            <a:spcAft>
              <a:spcPct val="35000"/>
            </a:spcAft>
            <a:buNone/>
          </a:pPr>
          <a:r>
            <a:rPr lang="en-US" sz="1000" kern="1200"/>
            <a:t>Developing</a:t>
          </a:r>
        </a:p>
      </dsp:txBody>
      <dsp:txXfrm>
        <a:off x="2613" y="0"/>
        <a:ext cx="1724797" cy="201992"/>
      </dsp:txXfrm>
    </dsp:sp>
    <dsp:sp modelId="{32490ACE-667F-E345-BFDE-DBF063A64327}">
      <dsp:nvSpPr>
        <dsp:cNvPr id="0" name=""/>
        <dsp:cNvSpPr/>
      </dsp:nvSpPr>
      <dsp:spPr>
        <a:xfrm>
          <a:off x="839762" y="227241"/>
          <a:ext cx="50498" cy="50498"/>
        </a:xfrm>
        <a:prstGeom prst="ellipse">
          <a:avLst/>
        </a:prstGeom>
        <a:gradFill rotWithShape="0">
          <a:gsLst>
            <a:gs pos="0">
              <a:schemeClr val="dk2">
                <a:hueOff val="0"/>
                <a:satOff val="0"/>
                <a:lumOff val="0"/>
                <a:alphaOff val="0"/>
                <a:tint val="100000"/>
                <a:shade val="100000"/>
                <a:satMod val="130000"/>
              </a:schemeClr>
            </a:gs>
            <a:gs pos="100000">
              <a:schemeClr val="dk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2B64DD1E-CA96-594E-9243-888F6A35F2AF}">
      <dsp:nvSpPr>
        <dsp:cNvPr id="0" name=""/>
        <dsp:cNvSpPr/>
      </dsp:nvSpPr>
      <dsp:spPr>
        <a:xfrm>
          <a:off x="1813650" y="302989"/>
          <a:ext cx="1724797" cy="2019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t" anchorCtr="0">
          <a:noAutofit/>
        </a:bodyPr>
        <a:lstStyle/>
        <a:p>
          <a:pPr marL="0" lvl="0" indent="0" algn="ctr" defTabSz="444500">
            <a:lnSpc>
              <a:spcPct val="90000"/>
            </a:lnSpc>
            <a:spcBef>
              <a:spcPct val="0"/>
            </a:spcBef>
            <a:spcAft>
              <a:spcPct val="35000"/>
            </a:spcAft>
            <a:buNone/>
          </a:pPr>
          <a:r>
            <a:rPr lang="en-US" sz="1000" kern="1200"/>
            <a:t>Proficient</a:t>
          </a:r>
        </a:p>
      </dsp:txBody>
      <dsp:txXfrm>
        <a:off x="1813650" y="302989"/>
        <a:ext cx="1724797" cy="201992"/>
      </dsp:txXfrm>
    </dsp:sp>
    <dsp:sp modelId="{37D7CC35-34DA-6845-B2D7-6EDB4ABB0D28}">
      <dsp:nvSpPr>
        <dsp:cNvPr id="0" name=""/>
        <dsp:cNvSpPr/>
      </dsp:nvSpPr>
      <dsp:spPr>
        <a:xfrm>
          <a:off x="2650799" y="227241"/>
          <a:ext cx="50498" cy="50498"/>
        </a:xfrm>
        <a:prstGeom prst="ellipse">
          <a:avLst/>
        </a:prstGeom>
        <a:gradFill rotWithShape="0">
          <a:gsLst>
            <a:gs pos="0">
              <a:schemeClr val="dk2">
                <a:hueOff val="0"/>
                <a:satOff val="0"/>
                <a:lumOff val="0"/>
                <a:alphaOff val="0"/>
                <a:tint val="100000"/>
                <a:shade val="100000"/>
                <a:satMod val="130000"/>
              </a:schemeClr>
            </a:gs>
            <a:gs pos="100000">
              <a:schemeClr val="dk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B5166DD-FA6C-F546-8053-75A1D8593022}">
      <dsp:nvSpPr>
        <dsp:cNvPr id="0" name=""/>
        <dsp:cNvSpPr/>
      </dsp:nvSpPr>
      <dsp:spPr>
        <a:xfrm>
          <a:off x="3624687" y="0"/>
          <a:ext cx="1724797" cy="2019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marL="0" lvl="0" indent="0" algn="ctr" defTabSz="444500">
            <a:lnSpc>
              <a:spcPct val="90000"/>
            </a:lnSpc>
            <a:spcBef>
              <a:spcPct val="0"/>
            </a:spcBef>
            <a:spcAft>
              <a:spcPct val="35000"/>
            </a:spcAft>
            <a:buNone/>
          </a:pPr>
          <a:r>
            <a:rPr lang="en-US" sz="1000" kern="1200"/>
            <a:t>Highly Proficient</a:t>
          </a:r>
        </a:p>
      </dsp:txBody>
      <dsp:txXfrm>
        <a:off x="3624687" y="0"/>
        <a:ext cx="1724797" cy="201992"/>
      </dsp:txXfrm>
    </dsp:sp>
    <dsp:sp modelId="{F9C5520A-1EF2-0C4F-B9A5-F8E0F25D77E1}">
      <dsp:nvSpPr>
        <dsp:cNvPr id="0" name=""/>
        <dsp:cNvSpPr/>
      </dsp:nvSpPr>
      <dsp:spPr>
        <a:xfrm>
          <a:off x="4461836" y="227241"/>
          <a:ext cx="50498" cy="50498"/>
        </a:xfrm>
        <a:prstGeom prst="ellipse">
          <a:avLst/>
        </a:prstGeom>
        <a:gradFill rotWithShape="0">
          <a:gsLst>
            <a:gs pos="0">
              <a:schemeClr val="dk2">
                <a:hueOff val="0"/>
                <a:satOff val="0"/>
                <a:lumOff val="0"/>
                <a:alphaOff val="0"/>
                <a:tint val="100000"/>
                <a:shade val="100000"/>
                <a:satMod val="130000"/>
              </a:schemeClr>
            </a:gs>
            <a:gs pos="100000">
              <a:schemeClr val="dk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5E9A09-6CA8-DA40-8A33-0660716AD3B8}">
      <dsp:nvSpPr>
        <dsp:cNvPr id="0" name=""/>
        <dsp:cNvSpPr/>
      </dsp:nvSpPr>
      <dsp:spPr>
        <a:xfrm>
          <a:off x="0" y="152095"/>
          <a:ext cx="5943600" cy="202793"/>
        </a:xfrm>
        <a:prstGeom prst="notchedRightArrow">
          <a:avLst/>
        </a:prstGeom>
        <a:solidFill>
          <a:schemeClr val="dk2">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67F0FF3C-8396-D843-A31A-CCF948780B53}">
      <dsp:nvSpPr>
        <dsp:cNvPr id="0" name=""/>
        <dsp:cNvSpPr/>
      </dsp:nvSpPr>
      <dsp:spPr>
        <a:xfrm>
          <a:off x="2611" y="0"/>
          <a:ext cx="1723876" cy="2027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marL="0" lvl="0" indent="0" algn="ctr" defTabSz="444500">
            <a:lnSpc>
              <a:spcPct val="90000"/>
            </a:lnSpc>
            <a:spcBef>
              <a:spcPct val="0"/>
            </a:spcBef>
            <a:spcAft>
              <a:spcPct val="35000"/>
            </a:spcAft>
            <a:buNone/>
          </a:pPr>
          <a:r>
            <a:rPr lang="en-US" sz="1000" kern="1200"/>
            <a:t>Developing</a:t>
          </a:r>
        </a:p>
      </dsp:txBody>
      <dsp:txXfrm>
        <a:off x="2611" y="0"/>
        <a:ext cx="1723876" cy="202793"/>
      </dsp:txXfrm>
    </dsp:sp>
    <dsp:sp modelId="{32490ACE-667F-E345-BFDE-DBF063A64327}">
      <dsp:nvSpPr>
        <dsp:cNvPr id="0" name=""/>
        <dsp:cNvSpPr/>
      </dsp:nvSpPr>
      <dsp:spPr>
        <a:xfrm>
          <a:off x="839200" y="228142"/>
          <a:ext cx="50698" cy="50698"/>
        </a:xfrm>
        <a:prstGeom prst="ellipse">
          <a:avLst/>
        </a:prstGeom>
        <a:gradFill rotWithShape="0">
          <a:gsLst>
            <a:gs pos="0">
              <a:schemeClr val="dk2">
                <a:hueOff val="0"/>
                <a:satOff val="0"/>
                <a:lumOff val="0"/>
                <a:alphaOff val="0"/>
                <a:tint val="100000"/>
                <a:shade val="100000"/>
                <a:satMod val="130000"/>
              </a:schemeClr>
            </a:gs>
            <a:gs pos="100000">
              <a:schemeClr val="dk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2B64DD1E-CA96-594E-9243-888F6A35F2AF}">
      <dsp:nvSpPr>
        <dsp:cNvPr id="0" name=""/>
        <dsp:cNvSpPr/>
      </dsp:nvSpPr>
      <dsp:spPr>
        <a:xfrm>
          <a:off x="1812681" y="304190"/>
          <a:ext cx="1723876" cy="2027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t" anchorCtr="0">
          <a:noAutofit/>
        </a:bodyPr>
        <a:lstStyle/>
        <a:p>
          <a:pPr marL="0" lvl="0" indent="0" algn="ctr" defTabSz="444500">
            <a:lnSpc>
              <a:spcPct val="90000"/>
            </a:lnSpc>
            <a:spcBef>
              <a:spcPct val="0"/>
            </a:spcBef>
            <a:spcAft>
              <a:spcPct val="35000"/>
            </a:spcAft>
            <a:buNone/>
          </a:pPr>
          <a:r>
            <a:rPr lang="en-US" sz="1000" kern="1200"/>
            <a:t>Proficient</a:t>
          </a:r>
        </a:p>
      </dsp:txBody>
      <dsp:txXfrm>
        <a:off x="1812681" y="304190"/>
        <a:ext cx="1723876" cy="202793"/>
      </dsp:txXfrm>
    </dsp:sp>
    <dsp:sp modelId="{37D7CC35-34DA-6845-B2D7-6EDB4ABB0D28}">
      <dsp:nvSpPr>
        <dsp:cNvPr id="0" name=""/>
        <dsp:cNvSpPr/>
      </dsp:nvSpPr>
      <dsp:spPr>
        <a:xfrm>
          <a:off x="2649270" y="228142"/>
          <a:ext cx="50698" cy="50698"/>
        </a:xfrm>
        <a:prstGeom prst="ellipse">
          <a:avLst/>
        </a:prstGeom>
        <a:gradFill rotWithShape="0">
          <a:gsLst>
            <a:gs pos="0">
              <a:schemeClr val="dk2">
                <a:hueOff val="0"/>
                <a:satOff val="0"/>
                <a:lumOff val="0"/>
                <a:alphaOff val="0"/>
                <a:tint val="100000"/>
                <a:shade val="100000"/>
                <a:satMod val="130000"/>
              </a:schemeClr>
            </a:gs>
            <a:gs pos="100000">
              <a:schemeClr val="dk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B5166DD-FA6C-F546-8053-75A1D8593022}">
      <dsp:nvSpPr>
        <dsp:cNvPr id="0" name=""/>
        <dsp:cNvSpPr/>
      </dsp:nvSpPr>
      <dsp:spPr>
        <a:xfrm>
          <a:off x="3622751" y="0"/>
          <a:ext cx="1723876" cy="2027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marL="0" lvl="0" indent="0" algn="ctr" defTabSz="444500">
            <a:lnSpc>
              <a:spcPct val="90000"/>
            </a:lnSpc>
            <a:spcBef>
              <a:spcPct val="0"/>
            </a:spcBef>
            <a:spcAft>
              <a:spcPct val="35000"/>
            </a:spcAft>
            <a:buNone/>
          </a:pPr>
          <a:r>
            <a:rPr lang="en-US" sz="1000" kern="1200"/>
            <a:t>Highly Proficient</a:t>
          </a:r>
        </a:p>
      </dsp:txBody>
      <dsp:txXfrm>
        <a:off x="3622751" y="0"/>
        <a:ext cx="1723876" cy="202793"/>
      </dsp:txXfrm>
    </dsp:sp>
    <dsp:sp modelId="{F9C5520A-1EF2-0C4F-B9A5-F8E0F25D77E1}">
      <dsp:nvSpPr>
        <dsp:cNvPr id="0" name=""/>
        <dsp:cNvSpPr/>
      </dsp:nvSpPr>
      <dsp:spPr>
        <a:xfrm>
          <a:off x="4459340" y="228142"/>
          <a:ext cx="50698" cy="50698"/>
        </a:xfrm>
        <a:prstGeom prst="ellipse">
          <a:avLst/>
        </a:prstGeom>
        <a:gradFill rotWithShape="0">
          <a:gsLst>
            <a:gs pos="0">
              <a:schemeClr val="dk2">
                <a:hueOff val="0"/>
                <a:satOff val="0"/>
                <a:lumOff val="0"/>
                <a:alphaOff val="0"/>
                <a:tint val="100000"/>
                <a:shade val="100000"/>
                <a:satMod val="130000"/>
              </a:schemeClr>
            </a:gs>
            <a:gs pos="100000">
              <a:schemeClr val="dk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5E9A09-6CA8-DA40-8A33-0660716AD3B8}">
      <dsp:nvSpPr>
        <dsp:cNvPr id="0" name=""/>
        <dsp:cNvSpPr/>
      </dsp:nvSpPr>
      <dsp:spPr>
        <a:xfrm>
          <a:off x="0" y="163258"/>
          <a:ext cx="5802310" cy="217678"/>
        </a:xfrm>
        <a:prstGeom prst="notchedRightArrow">
          <a:avLst/>
        </a:prstGeom>
        <a:solidFill>
          <a:schemeClr val="dk2">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67F0FF3C-8396-D843-A31A-CCF948780B53}">
      <dsp:nvSpPr>
        <dsp:cNvPr id="0" name=""/>
        <dsp:cNvSpPr/>
      </dsp:nvSpPr>
      <dsp:spPr>
        <a:xfrm>
          <a:off x="2549" y="0"/>
          <a:ext cx="1682896" cy="2176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marL="0" lvl="0" indent="0" algn="ctr" defTabSz="444500">
            <a:lnSpc>
              <a:spcPct val="90000"/>
            </a:lnSpc>
            <a:spcBef>
              <a:spcPct val="0"/>
            </a:spcBef>
            <a:spcAft>
              <a:spcPct val="35000"/>
            </a:spcAft>
            <a:buNone/>
          </a:pPr>
          <a:r>
            <a:rPr lang="en-US" sz="1000" kern="1200"/>
            <a:t>Developing</a:t>
          </a:r>
        </a:p>
      </dsp:txBody>
      <dsp:txXfrm>
        <a:off x="2549" y="0"/>
        <a:ext cx="1682896" cy="217678"/>
      </dsp:txXfrm>
    </dsp:sp>
    <dsp:sp modelId="{32490ACE-667F-E345-BFDE-DBF063A64327}">
      <dsp:nvSpPr>
        <dsp:cNvPr id="0" name=""/>
        <dsp:cNvSpPr/>
      </dsp:nvSpPr>
      <dsp:spPr>
        <a:xfrm>
          <a:off x="816788" y="244887"/>
          <a:ext cx="54419" cy="54419"/>
        </a:xfrm>
        <a:prstGeom prst="ellipse">
          <a:avLst/>
        </a:prstGeom>
        <a:gradFill rotWithShape="0">
          <a:gsLst>
            <a:gs pos="0">
              <a:schemeClr val="dk2">
                <a:hueOff val="0"/>
                <a:satOff val="0"/>
                <a:lumOff val="0"/>
                <a:alphaOff val="0"/>
                <a:tint val="100000"/>
                <a:shade val="100000"/>
                <a:satMod val="130000"/>
              </a:schemeClr>
            </a:gs>
            <a:gs pos="100000">
              <a:schemeClr val="dk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2B64DD1E-CA96-594E-9243-888F6A35F2AF}">
      <dsp:nvSpPr>
        <dsp:cNvPr id="0" name=""/>
        <dsp:cNvSpPr/>
      </dsp:nvSpPr>
      <dsp:spPr>
        <a:xfrm>
          <a:off x="1769591" y="326516"/>
          <a:ext cx="1682896" cy="2176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t" anchorCtr="0">
          <a:noAutofit/>
        </a:bodyPr>
        <a:lstStyle/>
        <a:p>
          <a:pPr marL="0" lvl="0" indent="0" algn="ctr" defTabSz="444500">
            <a:lnSpc>
              <a:spcPct val="90000"/>
            </a:lnSpc>
            <a:spcBef>
              <a:spcPct val="0"/>
            </a:spcBef>
            <a:spcAft>
              <a:spcPct val="35000"/>
            </a:spcAft>
            <a:buNone/>
          </a:pPr>
          <a:r>
            <a:rPr lang="en-US" sz="1000" kern="1200"/>
            <a:t>Proficient</a:t>
          </a:r>
        </a:p>
      </dsp:txBody>
      <dsp:txXfrm>
        <a:off x="1769591" y="326516"/>
        <a:ext cx="1682896" cy="217678"/>
      </dsp:txXfrm>
    </dsp:sp>
    <dsp:sp modelId="{37D7CC35-34DA-6845-B2D7-6EDB4ABB0D28}">
      <dsp:nvSpPr>
        <dsp:cNvPr id="0" name=""/>
        <dsp:cNvSpPr/>
      </dsp:nvSpPr>
      <dsp:spPr>
        <a:xfrm>
          <a:off x="2583829" y="244887"/>
          <a:ext cx="54419" cy="54419"/>
        </a:xfrm>
        <a:prstGeom prst="ellipse">
          <a:avLst/>
        </a:prstGeom>
        <a:gradFill rotWithShape="0">
          <a:gsLst>
            <a:gs pos="0">
              <a:schemeClr val="dk2">
                <a:hueOff val="0"/>
                <a:satOff val="0"/>
                <a:lumOff val="0"/>
                <a:alphaOff val="0"/>
                <a:tint val="100000"/>
                <a:shade val="100000"/>
                <a:satMod val="130000"/>
              </a:schemeClr>
            </a:gs>
            <a:gs pos="100000">
              <a:schemeClr val="dk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B5166DD-FA6C-F546-8053-75A1D8593022}">
      <dsp:nvSpPr>
        <dsp:cNvPr id="0" name=""/>
        <dsp:cNvSpPr/>
      </dsp:nvSpPr>
      <dsp:spPr>
        <a:xfrm>
          <a:off x="3536632" y="0"/>
          <a:ext cx="1682896" cy="2176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marL="0" lvl="0" indent="0" algn="ctr" defTabSz="444500">
            <a:lnSpc>
              <a:spcPct val="90000"/>
            </a:lnSpc>
            <a:spcBef>
              <a:spcPct val="0"/>
            </a:spcBef>
            <a:spcAft>
              <a:spcPct val="35000"/>
            </a:spcAft>
            <a:buNone/>
          </a:pPr>
          <a:r>
            <a:rPr lang="en-US" sz="1000" kern="1200"/>
            <a:t>Highly Proficient</a:t>
          </a:r>
        </a:p>
      </dsp:txBody>
      <dsp:txXfrm>
        <a:off x="3536632" y="0"/>
        <a:ext cx="1682896" cy="217678"/>
      </dsp:txXfrm>
    </dsp:sp>
    <dsp:sp modelId="{F9C5520A-1EF2-0C4F-B9A5-F8E0F25D77E1}">
      <dsp:nvSpPr>
        <dsp:cNvPr id="0" name=""/>
        <dsp:cNvSpPr/>
      </dsp:nvSpPr>
      <dsp:spPr>
        <a:xfrm>
          <a:off x="4350871" y="244887"/>
          <a:ext cx="54419" cy="54419"/>
        </a:xfrm>
        <a:prstGeom prst="ellipse">
          <a:avLst/>
        </a:prstGeom>
        <a:gradFill rotWithShape="0">
          <a:gsLst>
            <a:gs pos="0">
              <a:schemeClr val="dk2">
                <a:hueOff val="0"/>
                <a:satOff val="0"/>
                <a:lumOff val="0"/>
                <a:alphaOff val="0"/>
                <a:tint val="100000"/>
                <a:shade val="100000"/>
                <a:satMod val="130000"/>
              </a:schemeClr>
            </a:gs>
            <a:gs pos="100000">
              <a:schemeClr val="dk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5E9A09-6CA8-DA40-8A33-0660716AD3B8}">
      <dsp:nvSpPr>
        <dsp:cNvPr id="0" name=""/>
        <dsp:cNvSpPr/>
      </dsp:nvSpPr>
      <dsp:spPr>
        <a:xfrm>
          <a:off x="0" y="134708"/>
          <a:ext cx="6055807" cy="179610"/>
        </a:xfrm>
        <a:prstGeom prst="notchedRightArrow">
          <a:avLst/>
        </a:prstGeom>
        <a:solidFill>
          <a:schemeClr val="dk2">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67F0FF3C-8396-D843-A31A-CCF948780B53}">
      <dsp:nvSpPr>
        <dsp:cNvPr id="0" name=""/>
        <dsp:cNvSpPr/>
      </dsp:nvSpPr>
      <dsp:spPr>
        <a:xfrm>
          <a:off x="2661" y="0"/>
          <a:ext cx="1756420" cy="1796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marL="0" lvl="0" indent="0" algn="ctr" defTabSz="444500">
            <a:lnSpc>
              <a:spcPct val="90000"/>
            </a:lnSpc>
            <a:spcBef>
              <a:spcPct val="0"/>
            </a:spcBef>
            <a:spcAft>
              <a:spcPct val="35000"/>
            </a:spcAft>
            <a:buNone/>
          </a:pPr>
          <a:r>
            <a:rPr lang="en-US" sz="1000" kern="1200"/>
            <a:t>Developing</a:t>
          </a:r>
        </a:p>
      </dsp:txBody>
      <dsp:txXfrm>
        <a:off x="2661" y="0"/>
        <a:ext cx="1756420" cy="179610"/>
      </dsp:txXfrm>
    </dsp:sp>
    <dsp:sp modelId="{32490ACE-667F-E345-BFDE-DBF063A64327}">
      <dsp:nvSpPr>
        <dsp:cNvPr id="0" name=""/>
        <dsp:cNvSpPr/>
      </dsp:nvSpPr>
      <dsp:spPr>
        <a:xfrm>
          <a:off x="858420" y="202062"/>
          <a:ext cx="44902" cy="44902"/>
        </a:xfrm>
        <a:prstGeom prst="ellipse">
          <a:avLst/>
        </a:prstGeom>
        <a:gradFill rotWithShape="0">
          <a:gsLst>
            <a:gs pos="0">
              <a:schemeClr val="dk2">
                <a:hueOff val="0"/>
                <a:satOff val="0"/>
                <a:lumOff val="0"/>
                <a:alphaOff val="0"/>
                <a:tint val="100000"/>
                <a:shade val="100000"/>
                <a:satMod val="130000"/>
              </a:schemeClr>
            </a:gs>
            <a:gs pos="100000">
              <a:schemeClr val="dk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2B64DD1E-CA96-594E-9243-888F6A35F2AF}">
      <dsp:nvSpPr>
        <dsp:cNvPr id="0" name=""/>
        <dsp:cNvSpPr/>
      </dsp:nvSpPr>
      <dsp:spPr>
        <a:xfrm>
          <a:off x="1846902" y="269416"/>
          <a:ext cx="1756420" cy="1796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t" anchorCtr="0">
          <a:noAutofit/>
        </a:bodyPr>
        <a:lstStyle/>
        <a:p>
          <a:pPr marL="0" lvl="0" indent="0" algn="ctr" defTabSz="444500">
            <a:lnSpc>
              <a:spcPct val="90000"/>
            </a:lnSpc>
            <a:spcBef>
              <a:spcPct val="0"/>
            </a:spcBef>
            <a:spcAft>
              <a:spcPct val="35000"/>
            </a:spcAft>
            <a:buNone/>
          </a:pPr>
          <a:r>
            <a:rPr lang="en-US" sz="1000" kern="1200"/>
            <a:t>Proficient</a:t>
          </a:r>
        </a:p>
      </dsp:txBody>
      <dsp:txXfrm>
        <a:off x="1846902" y="269416"/>
        <a:ext cx="1756420" cy="179610"/>
      </dsp:txXfrm>
    </dsp:sp>
    <dsp:sp modelId="{37D7CC35-34DA-6845-B2D7-6EDB4ABB0D28}">
      <dsp:nvSpPr>
        <dsp:cNvPr id="0" name=""/>
        <dsp:cNvSpPr/>
      </dsp:nvSpPr>
      <dsp:spPr>
        <a:xfrm>
          <a:off x="2702661" y="202062"/>
          <a:ext cx="44902" cy="44902"/>
        </a:xfrm>
        <a:prstGeom prst="ellipse">
          <a:avLst/>
        </a:prstGeom>
        <a:gradFill rotWithShape="0">
          <a:gsLst>
            <a:gs pos="0">
              <a:schemeClr val="dk2">
                <a:hueOff val="0"/>
                <a:satOff val="0"/>
                <a:lumOff val="0"/>
                <a:alphaOff val="0"/>
                <a:tint val="100000"/>
                <a:shade val="100000"/>
                <a:satMod val="130000"/>
              </a:schemeClr>
            </a:gs>
            <a:gs pos="100000">
              <a:schemeClr val="dk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B5166DD-FA6C-F546-8053-75A1D8593022}">
      <dsp:nvSpPr>
        <dsp:cNvPr id="0" name=""/>
        <dsp:cNvSpPr/>
      </dsp:nvSpPr>
      <dsp:spPr>
        <a:xfrm>
          <a:off x="3691144" y="0"/>
          <a:ext cx="1756420" cy="1796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marL="0" lvl="0" indent="0" algn="ctr" defTabSz="444500">
            <a:lnSpc>
              <a:spcPct val="90000"/>
            </a:lnSpc>
            <a:spcBef>
              <a:spcPct val="0"/>
            </a:spcBef>
            <a:spcAft>
              <a:spcPct val="35000"/>
            </a:spcAft>
            <a:buNone/>
          </a:pPr>
          <a:r>
            <a:rPr lang="en-US" sz="1000" kern="1200"/>
            <a:t>Highly Proficient</a:t>
          </a:r>
        </a:p>
      </dsp:txBody>
      <dsp:txXfrm>
        <a:off x="3691144" y="0"/>
        <a:ext cx="1756420" cy="179610"/>
      </dsp:txXfrm>
    </dsp:sp>
    <dsp:sp modelId="{F9C5520A-1EF2-0C4F-B9A5-F8E0F25D77E1}">
      <dsp:nvSpPr>
        <dsp:cNvPr id="0" name=""/>
        <dsp:cNvSpPr/>
      </dsp:nvSpPr>
      <dsp:spPr>
        <a:xfrm>
          <a:off x="4546903" y="202062"/>
          <a:ext cx="44902" cy="44902"/>
        </a:xfrm>
        <a:prstGeom prst="ellipse">
          <a:avLst/>
        </a:prstGeom>
        <a:gradFill rotWithShape="0">
          <a:gsLst>
            <a:gs pos="0">
              <a:schemeClr val="dk2">
                <a:hueOff val="0"/>
                <a:satOff val="0"/>
                <a:lumOff val="0"/>
                <a:alphaOff val="0"/>
                <a:tint val="100000"/>
                <a:shade val="100000"/>
                <a:satMod val="130000"/>
              </a:schemeClr>
            </a:gs>
            <a:gs pos="100000">
              <a:schemeClr val="dk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5E9A09-6CA8-DA40-8A33-0660716AD3B8}">
      <dsp:nvSpPr>
        <dsp:cNvPr id="0" name=""/>
        <dsp:cNvSpPr/>
      </dsp:nvSpPr>
      <dsp:spPr>
        <a:xfrm>
          <a:off x="0" y="140102"/>
          <a:ext cx="6019165" cy="186803"/>
        </a:xfrm>
        <a:prstGeom prst="notchedRightArrow">
          <a:avLst/>
        </a:prstGeom>
        <a:solidFill>
          <a:schemeClr val="dk2">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67F0FF3C-8396-D843-A31A-CCF948780B53}">
      <dsp:nvSpPr>
        <dsp:cNvPr id="0" name=""/>
        <dsp:cNvSpPr/>
      </dsp:nvSpPr>
      <dsp:spPr>
        <a:xfrm>
          <a:off x="2645" y="0"/>
          <a:ext cx="1745792" cy="1868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marL="0" lvl="0" indent="0" algn="ctr" defTabSz="444500">
            <a:lnSpc>
              <a:spcPct val="90000"/>
            </a:lnSpc>
            <a:spcBef>
              <a:spcPct val="0"/>
            </a:spcBef>
            <a:spcAft>
              <a:spcPct val="35000"/>
            </a:spcAft>
            <a:buNone/>
          </a:pPr>
          <a:r>
            <a:rPr lang="en-US" sz="1000" kern="1200"/>
            <a:t>Developing</a:t>
          </a:r>
        </a:p>
      </dsp:txBody>
      <dsp:txXfrm>
        <a:off x="2645" y="0"/>
        <a:ext cx="1745792" cy="186803"/>
      </dsp:txXfrm>
    </dsp:sp>
    <dsp:sp modelId="{32490ACE-667F-E345-BFDE-DBF063A64327}">
      <dsp:nvSpPr>
        <dsp:cNvPr id="0" name=""/>
        <dsp:cNvSpPr/>
      </dsp:nvSpPr>
      <dsp:spPr>
        <a:xfrm>
          <a:off x="852191" y="210153"/>
          <a:ext cx="46700" cy="46700"/>
        </a:xfrm>
        <a:prstGeom prst="ellipse">
          <a:avLst/>
        </a:prstGeom>
        <a:gradFill rotWithShape="0">
          <a:gsLst>
            <a:gs pos="0">
              <a:schemeClr val="dk2">
                <a:hueOff val="0"/>
                <a:satOff val="0"/>
                <a:lumOff val="0"/>
                <a:alphaOff val="0"/>
                <a:tint val="100000"/>
                <a:shade val="100000"/>
                <a:satMod val="130000"/>
              </a:schemeClr>
            </a:gs>
            <a:gs pos="100000">
              <a:schemeClr val="dk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2B64DD1E-CA96-594E-9243-888F6A35F2AF}">
      <dsp:nvSpPr>
        <dsp:cNvPr id="0" name=""/>
        <dsp:cNvSpPr/>
      </dsp:nvSpPr>
      <dsp:spPr>
        <a:xfrm>
          <a:off x="1835727" y="280204"/>
          <a:ext cx="1745792" cy="1868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t" anchorCtr="0">
          <a:noAutofit/>
        </a:bodyPr>
        <a:lstStyle/>
        <a:p>
          <a:pPr marL="0" lvl="0" indent="0" algn="ctr" defTabSz="444500">
            <a:lnSpc>
              <a:spcPct val="90000"/>
            </a:lnSpc>
            <a:spcBef>
              <a:spcPct val="0"/>
            </a:spcBef>
            <a:spcAft>
              <a:spcPct val="35000"/>
            </a:spcAft>
            <a:buNone/>
          </a:pPr>
          <a:r>
            <a:rPr lang="en-US" sz="1000" kern="1200"/>
            <a:t>Proficient</a:t>
          </a:r>
        </a:p>
      </dsp:txBody>
      <dsp:txXfrm>
        <a:off x="1835727" y="280204"/>
        <a:ext cx="1745792" cy="186803"/>
      </dsp:txXfrm>
    </dsp:sp>
    <dsp:sp modelId="{37D7CC35-34DA-6845-B2D7-6EDB4ABB0D28}">
      <dsp:nvSpPr>
        <dsp:cNvPr id="0" name=""/>
        <dsp:cNvSpPr/>
      </dsp:nvSpPr>
      <dsp:spPr>
        <a:xfrm>
          <a:off x="2685273" y="210153"/>
          <a:ext cx="46700" cy="46700"/>
        </a:xfrm>
        <a:prstGeom prst="ellipse">
          <a:avLst/>
        </a:prstGeom>
        <a:gradFill rotWithShape="0">
          <a:gsLst>
            <a:gs pos="0">
              <a:schemeClr val="dk2">
                <a:hueOff val="0"/>
                <a:satOff val="0"/>
                <a:lumOff val="0"/>
                <a:alphaOff val="0"/>
                <a:tint val="100000"/>
                <a:shade val="100000"/>
                <a:satMod val="130000"/>
              </a:schemeClr>
            </a:gs>
            <a:gs pos="100000">
              <a:schemeClr val="dk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B5166DD-FA6C-F546-8053-75A1D8593022}">
      <dsp:nvSpPr>
        <dsp:cNvPr id="0" name=""/>
        <dsp:cNvSpPr/>
      </dsp:nvSpPr>
      <dsp:spPr>
        <a:xfrm>
          <a:off x="3668810" y="0"/>
          <a:ext cx="1745792" cy="1868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marL="0" lvl="0" indent="0" algn="ctr" defTabSz="444500">
            <a:lnSpc>
              <a:spcPct val="90000"/>
            </a:lnSpc>
            <a:spcBef>
              <a:spcPct val="0"/>
            </a:spcBef>
            <a:spcAft>
              <a:spcPct val="35000"/>
            </a:spcAft>
            <a:buNone/>
          </a:pPr>
          <a:r>
            <a:rPr lang="en-US" sz="1000" kern="1200"/>
            <a:t>Highly Proficient</a:t>
          </a:r>
        </a:p>
      </dsp:txBody>
      <dsp:txXfrm>
        <a:off x="3668810" y="0"/>
        <a:ext cx="1745792" cy="186803"/>
      </dsp:txXfrm>
    </dsp:sp>
    <dsp:sp modelId="{F9C5520A-1EF2-0C4F-B9A5-F8E0F25D77E1}">
      <dsp:nvSpPr>
        <dsp:cNvPr id="0" name=""/>
        <dsp:cNvSpPr/>
      </dsp:nvSpPr>
      <dsp:spPr>
        <a:xfrm>
          <a:off x="4518356" y="210153"/>
          <a:ext cx="46700" cy="46700"/>
        </a:xfrm>
        <a:prstGeom prst="ellipse">
          <a:avLst/>
        </a:prstGeom>
        <a:gradFill rotWithShape="0">
          <a:gsLst>
            <a:gs pos="0">
              <a:schemeClr val="dk2">
                <a:hueOff val="0"/>
                <a:satOff val="0"/>
                <a:lumOff val="0"/>
                <a:alphaOff val="0"/>
                <a:tint val="100000"/>
                <a:shade val="100000"/>
                <a:satMod val="130000"/>
              </a:schemeClr>
            </a:gs>
            <a:gs pos="100000">
              <a:schemeClr val="dk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5E9A09-6CA8-DA40-8A33-0660716AD3B8}">
      <dsp:nvSpPr>
        <dsp:cNvPr id="0" name=""/>
        <dsp:cNvSpPr/>
      </dsp:nvSpPr>
      <dsp:spPr>
        <a:xfrm>
          <a:off x="0" y="139008"/>
          <a:ext cx="6082030" cy="185344"/>
        </a:xfrm>
        <a:prstGeom prst="notchedRightArrow">
          <a:avLst/>
        </a:prstGeom>
        <a:solidFill>
          <a:schemeClr val="dk2">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67F0FF3C-8396-D843-A31A-CCF948780B53}">
      <dsp:nvSpPr>
        <dsp:cNvPr id="0" name=""/>
        <dsp:cNvSpPr/>
      </dsp:nvSpPr>
      <dsp:spPr>
        <a:xfrm>
          <a:off x="2672" y="0"/>
          <a:ext cx="1764026" cy="1853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marL="0" lvl="0" indent="0" algn="ctr" defTabSz="444500">
            <a:lnSpc>
              <a:spcPct val="90000"/>
            </a:lnSpc>
            <a:spcBef>
              <a:spcPct val="0"/>
            </a:spcBef>
            <a:spcAft>
              <a:spcPct val="35000"/>
            </a:spcAft>
            <a:buNone/>
          </a:pPr>
          <a:r>
            <a:rPr lang="en-US" sz="1000" kern="1200"/>
            <a:t>Developing</a:t>
          </a:r>
        </a:p>
      </dsp:txBody>
      <dsp:txXfrm>
        <a:off x="2672" y="0"/>
        <a:ext cx="1764026" cy="185344"/>
      </dsp:txXfrm>
    </dsp:sp>
    <dsp:sp modelId="{32490ACE-667F-E345-BFDE-DBF063A64327}">
      <dsp:nvSpPr>
        <dsp:cNvPr id="0" name=""/>
        <dsp:cNvSpPr/>
      </dsp:nvSpPr>
      <dsp:spPr>
        <a:xfrm>
          <a:off x="861517" y="208512"/>
          <a:ext cx="46336" cy="46336"/>
        </a:xfrm>
        <a:prstGeom prst="ellipse">
          <a:avLst/>
        </a:prstGeom>
        <a:gradFill rotWithShape="0">
          <a:gsLst>
            <a:gs pos="0">
              <a:schemeClr val="dk2">
                <a:hueOff val="0"/>
                <a:satOff val="0"/>
                <a:lumOff val="0"/>
                <a:alphaOff val="0"/>
                <a:tint val="100000"/>
                <a:shade val="100000"/>
                <a:satMod val="130000"/>
              </a:schemeClr>
            </a:gs>
            <a:gs pos="100000">
              <a:schemeClr val="dk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2B64DD1E-CA96-594E-9243-888F6A35F2AF}">
      <dsp:nvSpPr>
        <dsp:cNvPr id="0" name=""/>
        <dsp:cNvSpPr/>
      </dsp:nvSpPr>
      <dsp:spPr>
        <a:xfrm>
          <a:off x="1854900" y="278017"/>
          <a:ext cx="1764026" cy="1853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t" anchorCtr="0">
          <a:noAutofit/>
        </a:bodyPr>
        <a:lstStyle/>
        <a:p>
          <a:pPr marL="0" lvl="0" indent="0" algn="ctr" defTabSz="444500">
            <a:lnSpc>
              <a:spcPct val="90000"/>
            </a:lnSpc>
            <a:spcBef>
              <a:spcPct val="0"/>
            </a:spcBef>
            <a:spcAft>
              <a:spcPct val="35000"/>
            </a:spcAft>
            <a:buNone/>
          </a:pPr>
          <a:r>
            <a:rPr lang="en-US" sz="1000" kern="1200"/>
            <a:t>Proficient</a:t>
          </a:r>
        </a:p>
      </dsp:txBody>
      <dsp:txXfrm>
        <a:off x="1854900" y="278017"/>
        <a:ext cx="1764026" cy="185344"/>
      </dsp:txXfrm>
    </dsp:sp>
    <dsp:sp modelId="{37D7CC35-34DA-6845-B2D7-6EDB4ABB0D28}">
      <dsp:nvSpPr>
        <dsp:cNvPr id="0" name=""/>
        <dsp:cNvSpPr/>
      </dsp:nvSpPr>
      <dsp:spPr>
        <a:xfrm>
          <a:off x="2713745" y="208512"/>
          <a:ext cx="46336" cy="46336"/>
        </a:xfrm>
        <a:prstGeom prst="ellipse">
          <a:avLst/>
        </a:prstGeom>
        <a:gradFill rotWithShape="0">
          <a:gsLst>
            <a:gs pos="0">
              <a:schemeClr val="dk2">
                <a:hueOff val="0"/>
                <a:satOff val="0"/>
                <a:lumOff val="0"/>
                <a:alphaOff val="0"/>
                <a:tint val="100000"/>
                <a:shade val="100000"/>
                <a:satMod val="130000"/>
              </a:schemeClr>
            </a:gs>
            <a:gs pos="100000">
              <a:schemeClr val="dk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B5166DD-FA6C-F546-8053-75A1D8593022}">
      <dsp:nvSpPr>
        <dsp:cNvPr id="0" name=""/>
        <dsp:cNvSpPr/>
      </dsp:nvSpPr>
      <dsp:spPr>
        <a:xfrm>
          <a:off x="3707127" y="0"/>
          <a:ext cx="1764026" cy="1853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marL="0" lvl="0" indent="0" algn="ctr" defTabSz="444500">
            <a:lnSpc>
              <a:spcPct val="90000"/>
            </a:lnSpc>
            <a:spcBef>
              <a:spcPct val="0"/>
            </a:spcBef>
            <a:spcAft>
              <a:spcPct val="35000"/>
            </a:spcAft>
            <a:buNone/>
          </a:pPr>
          <a:r>
            <a:rPr lang="en-US" sz="1000" kern="1200"/>
            <a:t>Highly Proficient</a:t>
          </a:r>
        </a:p>
      </dsp:txBody>
      <dsp:txXfrm>
        <a:off x="3707127" y="0"/>
        <a:ext cx="1764026" cy="185344"/>
      </dsp:txXfrm>
    </dsp:sp>
    <dsp:sp modelId="{F9C5520A-1EF2-0C4F-B9A5-F8E0F25D77E1}">
      <dsp:nvSpPr>
        <dsp:cNvPr id="0" name=""/>
        <dsp:cNvSpPr/>
      </dsp:nvSpPr>
      <dsp:spPr>
        <a:xfrm>
          <a:off x="4565972" y="208512"/>
          <a:ext cx="46336" cy="46336"/>
        </a:xfrm>
        <a:prstGeom prst="ellipse">
          <a:avLst/>
        </a:prstGeom>
        <a:gradFill rotWithShape="0">
          <a:gsLst>
            <a:gs pos="0">
              <a:schemeClr val="dk2">
                <a:hueOff val="0"/>
                <a:satOff val="0"/>
                <a:lumOff val="0"/>
                <a:alphaOff val="0"/>
                <a:tint val="100000"/>
                <a:shade val="100000"/>
                <a:satMod val="130000"/>
              </a:schemeClr>
            </a:gs>
            <a:gs pos="100000">
              <a:schemeClr val="dk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5E9A09-6CA8-DA40-8A33-0660716AD3B8}">
      <dsp:nvSpPr>
        <dsp:cNvPr id="0" name=""/>
        <dsp:cNvSpPr/>
      </dsp:nvSpPr>
      <dsp:spPr>
        <a:xfrm>
          <a:off x="0" y="146062"/>
          <a:ext cx="5991860" cy="194750"/>
        </a:xfrm>
        <a:prstGeom prst="notchedRightArrow">
          <a:avLst/>
        </a:prstGeom>
        <a:solidFill>
          <a:schemeClr val="dk2">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67F0FF3C-8396-D843-A31A-CCF948780B53}">
      <dsp:nvSpPr>
        <dsp:cNvPr id="0" name=""/>
        <dsp:cNvSpPr/>
      </dsp:nvSpPr>
      <dsp:spPr>
        <a:xfrm>
          <a:off x="2633" y="0"/>
          <a:ext cx="1737873" cy="1947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marL="0" lvl="0" indent="0" algn="ctr" defTabSz="444500">
            <a:lnSpc>
              <a:spcPct val="90000"/>
            </a:lnSpc>
            <a:spcBef>
              <a:spcPct val="0"/>
            </a:spcBef>
            <a:spcAft>
              <a:spcPct val="35000"/>
            </a:spcAft>
            <a:buNone/>
          </a:pPr>
          <a:r>
            <a:rPr lang="en-US" sz="1000" kern="1200"/>
            <a:t>Developing</a:t>
          </a:r>
        </a:p>
      </dsp:txBody>
      <dsp:txXfrm>
        <a:off x="2633" y="0"/>
        <a:ext cx="1737873" cy="194750"/>
      </dsp:txXfrm>
    </dsp:sp>
    <dsp:sp modelId="{32490ACE-667F-E345-BFDE-DBF063A64327}">
      <dsp:nvSpPr>
        <dsp:cNvPr id="0" name=""/>
        <dsp:cNvSpPr/>
      </dsp:nvSpPr>
      <dsp:spPr>
        <a:xfrm>
          <a:off x="847226" y="219093"/>
          <a:ext cx="48687" cy="48687"/>
        </a:xfrm>
        <a:prstGeom prst="ellipse">
          <a:avLst/>
        </a:prstGeom>
        <a:gradFill rotWithShape="0">
          <a:gsLst>
            <a:gs pos="0">
              <a:schemeClr val="dk2">
                <a:hueOff val="0"/>
                <a:satOff val="0"/>
                <a:lumOff val="0"/>
                <a:alphaOff val="0"/>
                <a:tint val="100000"/>
                <a:shade val="100000"/>
                <a:satMod val="130000"/>
              </a:schemeClr>
            </a:gs>
            <a:gs pos="100000">
              <a:schemeClr val="dk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2B64DD1E-CA96-594E-9243-888F6A35F2AF}">
      <dsp:nvSpPr>
        <dsp:cNvPr id="0" name=""/>
        <dsp:cNvSpPr/>
      </dsp:nvSpPr>
      <dsp:spPr>
        <a:xfrm>
          <a:off x="1827400" y="292124"/>
          <a:ext cx="1737873" cy="1947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t" anchorCtr="0">
          <a:noAutofit/>
        </a:bodyPr>
        <a:lstStyle/>
        <a:p>
          <a:pPr marL="0" lvl="0" indent="0" algn="ctr" defTabSz="444500">
            <a:lnSpc>
              <a:spcPct val="90000"/>
            </a:lnSpc>
            <a:spcBef>
              <a:spcPct val="0"/>
            </a:spcBef>
            <a:spcAft>
              <a:spcPct val="35000"/>
            </a:spcAft>
            <a:buNone/>
          </a:pPr>
          <a:r>
            <a:rPr lang="en-US" sz="1000" kern="1200"/>
            <a:t>Proficient</a:t>
          </a:r>
        </a:p>
      </dsp:txBody>
      <dsp:txXfrm>
        <a:off x="1827400" y="292124"/>
        <a:ext cx="1737873" cy="194750"/>
      </dsp:txXfrm>
    </dsp:sp>
    <dsp:sp modelId="{37D7CC35-34DA-6845-B2D7-6EDB4ABB0D28}">
      <dsp:nvSpPr>
        <dsp:cNvPr id="0" name=""/>
        <dsp:cNvSpPr/>
      </dsp:nvSpPr>
      <dsp:spPr>
        <a:xfrm>
          <a:off x="2671993" y="219093"/>
          <a:ext cx="48687" cy="48687"/>
        </a:xfrm>
        <a:prstGeom prst="ellipse">
          <a:avLst/>
        </a:prstGeom>
        <a:gradFill rotWithShape="0">
          <a:gsLst>
            <a:gs pos="0">
              <a:schemeClr val="dk2">
                <a:hueOff val="0"/>
                <a:satOff val="0"/>
                <a:lumOff val="0"/>
                <a:alphaOff val="0"/>
                <a:tint val="100000"/>
                <a:shade val="100000"/>
                <a:satMod val="130000"/>
              </a:schemeClr>
            </a:gs>
            <a:gs pos="100000">
              <a:schemeClr val="dk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B5166DD-FA6C-F546-8053-75A1D8593022}">
      <dsp:nvSpPr>
        <dsp:cNvPr id="0" name=""/>
        <dsp:cNvSpPr/>
      </dsp:nvSpPr>
      <dsp:spPr>
        <a:xfrm>
          <a:off x="3652167" y="0"/>
          <a:ext cx="1737873" cy="1947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marL="0" lvl="0" indent="0" algn="ctr" defTabSz="444500">
            <a:lnSpc>
              <a:spcPct val="90000"/>
            </a:lnSpc>
            <a:spcBef>
              <a:spcPct val="0"/>
            </a:spcBef>
            <a:spcAft>
              <a:spcPct val="35000"/>
            </a:spcAft>
            <a:buNone/>
          </a:pPr>
          <a:r>
            <a:rPr lang="en-US" sz="1000" kern="1200"/>
            <a:t>Highly Proficient</a:t>
          </a:r>
        </a:p>
      </dsp:txBody>
      <dsp:txXfrm>
        <a:off x="3652167" y="0"/>
        <a:ext cx="1737873" cy="194750"/>
      </dsp:txXfrm>
    </dsp:sp>
    <dsp:sp modelId="{F9C5520A-1EF2-0C4F-B9A5-F8E0F25D77E1}">
      <dsp:nvSpPr>
        <dsp:cNvPr id="0" name=""/>
        <dsp:cNvSpPr/>
      </dsp:nvSpPr>
      <dsp:spPr>
        <a:xfrm>
          <a:off x="4496760" y="219093"/>
          <a:ext cx="48687" cy="48687"/>
        </a:xfrm>
        <a:prstGeom prst="ellipse">
          <a:avLst/>
        </a:prstGeom>
        <a:gradFill rotWithShape="0">
          <a:gsLst>
            <a:gs pos="0">
              <a:schemeClr val="dk2">
                <a:hueOff val="0"/>
                <a:satOff val="0"/>
                <a:lumOff val="0"/>
                <a:alphaOff val="0"/>
                <a:tint val="100000"/>
                <a:shade val="100000"/>
                <a:satMod val="130000"/>
              </a:schemeClr>
            </a:gs>
            <a:gs pos="100000">
              <a:schemeClr val="dk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5E9A09-6CA8-DA40-8A33-0660716AD3B8}">
      <dsp:nvSpPr>
        <dsp:cNvPr id="0" name=""/>
        <dsp:cNvSpPr/>
      </dsp:nvSpPr>
      <dsp:spPr>
        <a:xfrm>
          <a:off x="0" y="204193"/>
          <a:ext cx="5847080" cy="272258"/>
        </a:xfrm>
        <a:prstGeom prst="notchedRightArrow">
          <a:avLst/>
        </a:prstGeom>
        <a:solidFill>
          <a:schemeClr val="dk2">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67F0FF3C-8396-D843-A31A-CCF948780B53}">
      <dsp:nvSpPr>
        <dsp:cNvPr id="0" name=""/>
        <dsp:cNvSpPr/>
      </dsp:nvSpPr>
      <dsp:spPr>
        <a:xfrm>
          <a:off x="2569" y="0"/>
          <a:ext cx="1695881" cy="27225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marL="0" lvl="0" indent="0" algn="ctr" defTabSz="444500">
            <a:lnSpc>
              <a:spcPct val="90000"/>
            </a:lnSpc>
            <a:spcBef>
              <a:spcPct val="0"/>
            </a:spcBef>
            <a:spcAft>
              <a:spcPct val="35000"/>
            </a:spcAft>
            <a:buNone/>
          </a:pPr>
          <a:r>
            <a:rPr lang="en-US" sz="1000" kern="1200"/>
            <a:t>Developing</a:t>
          </a:r>
        </a:p>
      </dsp:txBody>
      <dsp:txXfrm>
        <a:off x="2569" y="0"/>
        <a:ext cx="1695881" cy="272258"/>
      </dsp:txXfrm>
    </dsp:sp>
    <dsp:sp modelId="{32490ACE-667F-E345-BFDE-DBF063A64327}">
      <dsp:nvSpPr>
        <dsp:cNvPr id="0" name=""/>
        <dsp:cNvSpPr/>
      </dsp:nvSpPr>
      <dsp:spPr>
        <a:xfrm>
          <a:off x="816478" y="306290"/>
          <a:ext cx="68064" cy="68064"/>
        </a:xfrm>
        <a:prstGeom prst="ellipse">
          <a:avLst/>
        </a:prstGeom>
        <a:gradFill rotWithShape="0">
          <a:gsLst>
            <a:gs pos="0">
              <a:schemeClr val="dk2">
                <a:hueOff val="0"/>
                <a:satOff val="0"/>
                <a:lumOff val="0"/>
                <a:alphaOff val="0"/>
                <a:tint val="100000"/>
                <a:shade val="100000"/>
                <a:satMod val="130000"/>
              </a:schemeClr>
            </a:gs>
            <a:gs pos="100000">
              <a:schemeClr val="dk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2B64DD1E-CA96-594E-9243-888F6A35F2AF}">
      <dsp:nvSpPr>
        <dsp:cNvPr id="0" name=""/>
        <dsp:cNvSpPr/>
      </dsp:nvSpPr>
      <dsp:spPr>
        <a:xfrm>
          <a:off x="1783245" y="408386"/>
          <a:ext cx="1695881" cy="27225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t" anchorCtr="0">
          <a:noAutofit/>
        </a:bodyPr>
        <a:lstStyle/>
        <a:p>
          <a:pPr marL="0" lvl="0" indent="0" algn="ctr" defTabSz="444500">
            <a:lnSpc>
              <a:spcPct val="90000"/>
            </a:lnSpc>
            <a:spcBef>
              <a:spcPct val="0"/>
            </a:spcBef>
            <a:spcAft>
              <a:spcPct val="35000"/>
            </a:spcAft>
            <a:buNone/>
          </a:pPr>
          <a:r>
            <a:rPr lang="en-US" sz="1000" kern="1200"/>
            <a:t>Proficient</a:t>
          </a:r>
        </a:p>
      </dsp:txBody>
      <dsp:txXfrm>
        <a:off x="1783245" y="408386"/>
        <a:ext cx="1695881" cy="272258"/>
      </dsp:txXfrm>
    </dsp:sp>
    <dsp:sp modelId="{37D7CC35-34DA-6845-B2D7-6EDB4ABB0D28}">
      <dsp:nvSpPr>
        <dsp:cNvPr id="0" name=""/>
        <dsp:cNvSpPr/>
      </dsp:nvSpPr>
      <dsp:spPr>
        <a:xfrm>
          <a:off x="2597153" y="306290"/>
          <a:ext cx="68064" cy="68064"/>
        </a:xfrm>
        <a:prstGeom prst="ellipse">
          <a:avLst/>
        </a:prstGeom>
        <a:gradFill rotWithShape="0">
          <a:gsLst>
            <a:gs pos="0">
              <a:schemeClr val="dk2">
                <a:hueOff val="0"/>
                <a:satOff val="0"/>
                <a:lumOff val="0"/>
                <a:alphaOff val="0"/>
                <a:tint val="100000"/>
                <a:shade val="100000"/>
                <a:satMod val="130000"/>
              </a:schemeClr>
            </a:gs>
            <a:gs pos="100000">
              <a:schemeClr val="dk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B5166DD-FA6C-F546-8053-75A1D8593022}">
      <dsp:nvSpPr>
        <dsp:cNvPr id="0" name=""/>
        <dsp:cNvSpPr/>
      </dsp:nvSpPr>
      <dsp:spPr>
        <a:xfrm>
          <a:off x="3563920" y="0"/>
          <a:ext cx="1695881" cy="27225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marL="0" lvl="0" indent="0" algn="ctr" defTabSz="444500">
            <a:lnSpc>
              <a:spcPct val="90000"/>
            </a:lnSpc>
            <a:spcBef>
              <a:spcPct val="0"/>
            </a:spcBef>
            <a:spcAft>
              <a:spcPct val="35000"/>
            </a:spcAft>
            <a:buNone/>
          </a:pPr>
          <a:r>
            <a:rPr lang="en-US" sz="1000" kern="1200"/>
            <a:t>Highly Proficient</a:t>
          </a:r>
        </a:p>
      </dsp:txBody>
      <dsp:txXfrm>
        <a:off x="3563920" y="0"/>
        <a:ext cx="1695881" cy="272258"/>
      </dsp:txXfrm>
    </dsp:sp>
    <dsp:sp modelId="{F9C5520A-1EF2-0C4F-B9A5-F8E0F25D77E1}">
      <dsp:nvSpPr>
        <dsp:cNvPr id="0" name=""/>
        <dsp:cNvSpPr/>
      </dsp:nvSpPr>
      <dsp:spPr>
        <a:xfrm>
          <a:off x="4377829" y="306290"/>
          <a:ext cx="68064" cy="68064"/>
        </a:xfrm>
        <a:prstGeom prst="ellipse">
          <a:avLst/>
        </a:prstGeom>
        <a:gradFill rotWithShape="0">
          <a:gsLst>
            <a:gs pos="0">
              <a:schemeClr val="dk2">
                <a:hueOff val="0"/>
                <a:satOff val="0"/>
                <a:lumOff val="0"/>
                <a:alphaOff val="0"/>
                <a:tint val="100000"/>
                <a:shade val="100000"/>
                <a:satMod val="130000"/>
              </a:schemeClr>
            </a:gs>
            <a:gs pos="100000">
              <a:schemeClr val="dk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5E9A09-6CA8-DA40-8A33-0660716AD3B8}">
      <dsp:nvSpPr>
        <dsp:cNvPr id="0" name=""/>
        <dsp:cNvSpPr/>
      </dsp:nvSpPr>
      <dsp:spPr>
        <a:xfrm>
          <a:off x="0" y="163258"/>
          <a:ext cx="6380291" cy="217678"/>
        </a:xfrm>
        <a:prstGeom prst="notchedRightArrow">
          <a:avLst/>
        </a:prstGeom>
        <a:solidFill>
          <a:schemeClr val="dk2">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67F0FF3C-8396-D843-A31A-CCF948780B53}">
      <dsp:nvSpPr>
        <dsp:cNvPr id="0" name=""/>
        <dsp:cNvSpPr/>
      </dsp:nvSpPr>
      <dsp:spPr>
        <a:xfrm>
          <a:off x="2803" y="0"/>
          <a:ext cx="1850533" cy="2176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marL="0" lvl="0" indent="0" algn="ctr" defTabSz="444500">
            <a:lnSpc>
              <a:spcPct val="90000"/>
            </a:lnSpc>
            <a:spcBef>
              <a:spcPct val="0"/>
            </a:spcBef>
            <a:spcAft>
              <a:spcPct val="35000"/>
            </a:spcAft>
            <a:buNone/>
          </a:pPr>
          <a:r>
            <a:rPr lang="en-US" sz="1000" kern="1200"/>
            <a:t>Developing</a:t>
          </a:r>
        </a:p>
      </dsp:txBody>
      <dsp:txXfrm>
        <a:off x="2803" y="0"/>
        <a:ext cx="1850533" cy="217678"/>
      </dsp:txXfrm>
    </dsp:sp>
    <dsp:sp modelId="{32490ACE-667F-E345-BFDE-DBF063A64327}">
      <dsp:nvSpPr>
        <dsp:cNvPr id="0" name=""/>
        <dsp:cNvSpPr/>
      </dsp:nvSpPr>
      <dsp:spPr>
        <a:xfrm>
          <a:off x="900860" y="244887"/>
          <a:ext cx="54419" cy="54419"/>
        </a:xfrm>
        <a:prstGeom prst="ellipse">
          <a:avLst/>
        </a:prstGeom>
        <a:gradFill rotWithShape="0">
          <a:gsLst>
            <a:gs pos="0">
              <a:schemeClr val="dk2">
                <a:hueOff val="0"/>
                <a:satOff val="0"/>
                <a:lumOff val="0"/>
                <a:alphaOff val="0"/>
                <a:tint val="100000"/>
                <a:shade val="100000"/>
                <a:satMod val="130000"/>
              </a:schemeClr>
            </a:gs>
            <a:gs pos="100000">
              <a:schemeClr val="dk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2B64DD1E-CA96-594E-9243-888F6A35F2AF}">
      <dsp:nvSpPr>
        <dsp:cNvPr id="0" name=""/>
        <dsp:cNvSpPr/>
      </dsp:nvSpPr>
      <dsp:spPr>
        <a:xfrm>
          <a:off x="1945864" y="326516"/>
          <a:ext cx="1850533" cy="2176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t" anchorCtr="0">
          <a:noAutofit/>
        </a:bodyPr>
        <a:lstStyle/>
        <a:p>
          <a:pPr marL="0" lvl="0" indent="0" algn="ctr" defTabSz="444500">
            <a:lnSpc>
              <a:spcPct val="90000"/>
            </a:lnSpc>
            <a:spcBef>
              <a:spcPct val="0"/>
            </a:spcBef>
            <a:spcAft>
              <a:spcPct val="35000"/>
            </a:spcAft>
            <a:buNone/>
          </a:pPr>
          <a:r>
            <a:rPr lang="en-US" sz="1000" kern="1200"/>
            <a:t>Proficient</a:t>
          </a:r>
        </a:p>
      </dsp:txBody>
      <dsp:txXfrm>
        <a:off x="1945864" y="326516"/>
        <a:ext cx="1850533" cy="217678"/>
      </dsp:txXfrm>
    </dsp:sp>
    <dsp:sp modelId="{37D7CC35-34DA-6845-B2D7-6EDB4ABB0D28}">
      <dsp:nvSpPr>
        <dsp:cNvPr id="0" name=""/>
        <dsp:cNvSpPr/>
      </dsp:nvSpPr>
      <dsp:spPr>
        <a:xfrm>
          <a:off x="2843921" y="244887"/>
          <a:ext cx="54419" cy="54419"/>
        </a:xfrm>
        <a:prstGeom prst="ellipse">
          <a:avLst/>
        </a:prstGeom>
        <a:gradFill rotWithShape="0">
          <a:gsLst>
            <a:gs pos="0">
              <a:schemeClr val="dk2">
                <a:hueOff val="0"/>
                <a:satOff val="0"/>
                <a:lumOff val="0"/>
                <a:alphaOff val="0"/>
                <a:tint val="100000"/>
                <a:shade val="100000"/>
                <a:satMod val="130000"/>
              </a:schemeClr>
            </a:gs>
            <a:gs pos="100000">
              <a:schemeClr val="dk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B5166DD-FA6C-F546-8053-75A1D8593022}">
      <dsp:nvSpPr>
        <dsp:cNvPr id="0" name=""/>
        <dsp:cNvSpPr/>
      </dsp:nvSpPr>
      <dsp:spPr>
        <a:xfrm>
          <a:off x="3888924" y="0"/>
          <a:ext cx="1850533" cy="2176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marL="0" lvl="0" indent="0" algn="ctr" defTabSz="444500">
            <a:lnSpc>
              <a:spcPct val="90000"/>
            </a:lnSpc>
            <a:spcBef>
              <a:spcPct val="0"/>
            </a:spcBef>
            <a:spcAft>
              <a:spcPct val="35000"/>
            </a:spcAft>
            <a:buNone/>
          </a:pPr>
          <a:r>
            <a:rPr lang="en-US" sz="1000" kern="1200"/>
            <a:t>Highly Proficient</a:t>
          </a:r>
        </a:p>
      </dsp:txBody>
      <dsp:txXfrm>
        <a:off x="3888924" y="0"/>
        <a:ext cx="1850533" cy="217678"/>
      </dsp:txXfrm>
    </dsp:sp>
    <dsp:sp modelId="{F9C5520A-1EF2-0C4F-B9A5-F8E0F25D77E1}">
      <dsp:nvSpPr>
        <dsp:cNvPr id="0" name=""/>
        <dsp:cNvSpPr/>
      </dsp:nvSpPr>
      <dsp:spPr>
        <a:xfrm>
          <a:off x="4786981" y="244887"/>
          <a:ext cx="54419" cy="54419"/>
        </a:xfrm>
        <a:prstGeom prst="ellipse">
          <a:avLst/>
        </a:prstGeom>
        <a:gradFill rotWithShape="0">
          <a:gsLst>
            <a:gs pos="0">
              <a:schemeClr val="dk2">
                <a:hueOff val="0"/>
                <a:satOff val="0"/>
                <a:lumOff val="0"/>
                <a:alphaOff val="0"/>
                <a:tint val="100000"/>
                <a:shade val="100000"/>
                <a:satMod val="130000"/>
              </a:schemeClr>
            </a:gs>
            <a:gs pos="100000">
              <a:schemeClr val="dk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5E9A09-6CA8-DA40-8A33-0660716AD3B8}">
      <dsp:nvSpPr>
        <dsp:cNvPr id="0" name=""/>
        <dsp:cNvSpPr/>
      </dsp:nvSpPr>
      <dsp:spPr>
        <a:xfrm>
          <a:off x="0" y="171072"/>
          <a:ext cx="5991860" cy="228097"/>
        </a:xfrm>
        <a:prstGeom prst="notchedRightArrow">
          <a:avLst/>
        </a:prstGeom>
        <a:solidFill>
          <a:schemeClr val="dk2">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67F0FF3C-8396-D843-A31A-CCF948780B53}">
      <dsp:nvSpPr>
        <dsp:cNvPr id="0" name=""/>
        <dsp:cNvSpPr/>
      </dsp:nvSpPr>
      <dsp:spPr>
        <a:xfrm>
          <a:off x="2633" y="0"/>
          <a:ext cx="1737873" cy="22809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marL="0" lvl="0" indent="0" algn="ctr" defTabSz="444500">
            <a:lnSpc>
              <a:spcPct val="90000"/>
            </a:lnSpc>
            <a:spcBef>
              <a:spcPct val="0"/>
            </a:spcBef>
            <a:spcAft>
              <a:spcPct val="35000"/>
            </a:spcAft>
            <a:buNone/>
          </a:pPr>
          <a:r>
            <a:rPr lang="en-US" sz="1000" kern="1200"/>
            <a:t>Developing</a:t>
          </a:r>
        </a:p>
      </dsp:txBody>
      <dsp:txXfrm>
        <a:off x="2633" y="0"/>
        <a:ext cx="1737873" cy="228097"/>
      </dsp:txXfrm>
    </dsp:sp>
    <dsp:sp modelId="{32490ACE-667F-E345-BFDE-DBF063A64327}">
      <dsp:nvSpPr>
        <dsp:cNvPr id="0" name=""/>
        <dsp:cNvSpPr/>
      </dsp:nvSpPr>
      <dsp:spPr>
        <a:xfrm>
          <a:off x="843057" y="256609"/>
          <a:ext cx="57024" cy="57024"/>
        </a:xfrm>
        <a:prstGeom prst="ellipse">
          <a:avLst/>
        </a:prstGeom>
        <a:gradFill rotWithShape="0">
          <a:gsLst>
            <a:gs pos="0">
              <a:schemeClr val="dk2">
                <a:hueOff val="0"/>
                <a:satOff val="0"/>
                <a:lumOff val="0"/>
                <a:alphaOff val="0"/>
                <a:tint val="100000"/>
                <a:shade val="100000"/>
                <a:satMod val="130000"/>
              </a:schemeClr>
            </a:gs>
            <a:gs pos="100000">
              <a:schemeClr val="dk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2B64DD1E-CA96-594E-9243-888F6A35F2AF}">
      <dsp:nvSpPr>
        <dsp:cNvPr id="0" name=""/>
        <dsp:cNvSpPr/>
      </dsp:nvSpPr>
      <dsp:spPr>
        <a:xfrm>
          <a:off x="1827400" y="342145"/>
          <a:ext cx="1737873" cy="22809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t" anchorCtr="0">
          <a:noAutofit/>
        </a:bodyPr>
        <a:lstStyle/>
        <a:p>
          <a:pPr marL="0" lvl="0" indent="0" algn="ctr" defTabSz="444500">
            <a:lnSpc>
              <a:spcPct val="90000"/>
            </a:lnSpc>
            <a:spcBef>
              <a:spcPct val="0"/>
            </a:spcBef>
            <a:spcAft>
              <a:spcPct val="35000"/>
            </a:spcAft>
            <a:buNone/>
          </a:pPr>
          <a:r>
            <a:rPr lang="en-US" sz="1000" kern="1200"/>
            <a:t>Proficient</a:t>
          </a:r>
        </a:p>
      </dsp:txBody>
      <dsp:txXfrm>
        <a:off x="1827400" y="342145"/>
        <a:ext cx="1737873" cy="228097"/>
      </dsp:txXfrm>
    </dsp:sp>
    <dsp:sp modelId="{37D7CC35-34DA-6845-B2D7-6EDB4ABB0D28}">
      <dsp:nvSpPr>
        <dsp:cNvPr id="0" name=""/>
        <dsp:cNvSpPr/>
      </dsp:nvSpPr>
      <dsp:spPr>
        <a:xfrm>
          <a:off x="2667824" y="256609"/>
          <a:ext cx="57024" cy="57024"/>
        </a:xfrm>
        <a:prstGeom prst="ellipse">
          <a:avLst/>
        </a:prstGeom>
        <a:gradFill rotWithShape="0">
          <a:gsLst>
            <a:gs pos="0">
              <a:schemeClr val="dk2">
                <a:hueOff val="0"/>
                <a:satOff val="0"/>
                <a:lumOff val="0"/>
                <a:alphaOff val="0"/>
                <a:tint val="100000"/>
                <a:shade val="100000"/>
                <a:satMod val="130000"/>
              </a:schemeClr>
            </a:gs>
            <a:gs pos="100000">
              <a:schemeClr val="dk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B5166DD-FA6C-F546-8053-75A1D8593022}">
      <dsp:nvSpPr>
        <dsp:cNvPr id="0" name=""/>
        <dsp:cNvSpPr/>
      </dsp:nvSpPr>
      <dsp:spPr>
        <a:xfrm>
          <a:off x="3652167" y="0"/>
          <a:ext cx="1737873" cy="22809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marL="0" lvl="0" indent="0" algn="ctr" defTabSz="444500">
            <a:lnSpc>
              <a:spcPct val="90000"/>
            </a:lnSpc>
            <a:spcBef>
              <a:spcPct val="0"/>
            </a:spcBef>
            <a:spcAft>
              <a:spcPct val="35000"/>
            </a:spcAft>
            <a:buNone/>
          </a:pPr>
          <a:r>
            <a:rPr lang="en-US" sz="1000" kern="1200"/>
            <a:t>Highly Proficient</a:t>
          </a:r>
        </a:p>
      </dsp:txBody>
      <dsp:txXfrm>
        <a:off x="3652167" y="0"/>
        <a:ext cx="1737873" cy="228097"/>
      </dsp:txXfrm>
    </dsp:sp>
    <dsp:sp modelId="{F9C5520A-1EF2-0C4F-B9A5-F8E0F25D77E1}">
      <dsp:nvSpPr>
        <dsp:cNvPr id="0" name=""/>
        <dsp:cNvSpPr/>
      </dsp:nvSpPr>
      <dsp:spPr>
        <a:xfrm>
          <a:off x="4492591" y="256609"/>
          <a:ext cx="57024" cy="57024"/>
        </a:xfrm>
        <a:prstGeom prst="ellipse">
          <a:avLst/>
        </a:prstGeom>
        <a:gradFill rotWithShape="0">
          <a:gsLst>
            <a:gs pos="0">
              <a:schemeClr val="dk2">
                <a:hueOff val="0"/>
                <a:satOff val="0"/>
                <a:lumOff val="0"/>
                <a:alphaOff val="0"/>
                <a:tint val="100000"/>
                <a:shade val="100000"/>
                <a:satMod val="130000"/>
              </a:schemeClr>
            </a:gs>
            <a:gs pos="100000">
              <a:schemeClr val="dk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10.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6.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7.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8.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9.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10341</Words>
  <Characters>58948</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Thayne Bohman</dc:creator>
  <cp:lastModifiedBy>Cehd Office Of Technology Support</cp:lastModifiedBy>
  <cp:revision>5</cp:revision>
  <cp:lastPrinted>2024-09-09T20:30:00Z</cp:lastPrinted>
  <dcterms:created xsi:type="dcterms:W3CDTF">2024-09-09T19:25:00Z</dcterms:created>
  <dcterms:modified xsi:type="dcterms:W3CDTF">2024-09-09T20:30:00Z</dcterms:modified>
</cp:coreProperties>
</file>