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98" w:rsidRDefault="004F0B98">
      <w:pPr>
        <w:jc w:val="center"/>
        <w:rPr>
          <w:rFonts w:ascii="Arial" w:hAnsi="Arial"/>
          <w:b/>
          <w:sz w:val="24"/>
        </w:rPr>
      </w:pPr>
      <w:r>
        <w:rPr>
          <w:rFonts w:ascii="Arial" w:hAnsi="Arial"/>
          <w:b/>
          <w:sz w:val="24"/>
        </w:rPr>
        <w:t>GEORGE MASON UNIVERSITY</w:t>
      </w:r>
    </w:p>
    <w:p w:rsidR="004F0B98" w:rsidRDefault="004F0B98">
      <w:pPr>
        <w:jc w:val="center"/>
        <w:rPr>
          <w:rFonts w:ascii="Arial" w:hAnsi="Arial"/>
          <w:b/>
          <w:sz w:val="24"/>
        </w:rPr>
      </w:pPr>
      <w:r>
        <w:rPr>
          <w:rFonts w:ascii="Arial" w:hAnsi="Arial"/>
          <w:b/>
          <w:sz w:val="24"/>
        </w:rPr>
        <w:t>COLLEGE OF EDUCATION &amp; HUMAN DEVELOPMENT</w:t>
      </w:r>
    </w:p>
    <w:p w:rsidR="004F0B98" w:rsidRDefault="004F0B98">
      <w:pPr>
        <w:jc w:val="center"/>
        <w:rPr>
          <w:rFonts w:ascii="Arial" w:hAnsi="Arial"/>
          <w:b/>
          <w:sz w:val="24"/>
        </w:rPr>
      </w:pPr>
      <w:r>
        <w:rPr>
          <w:rFonts w:ascii="Arial" w:hAnsi="Arial"/>
          <w:b/>
          <w:sz w:val="24"/>
        </w:rPr>
        <w:t>EDUCATION LEADERSHIP PROGRAM</w:t>
      </w:r>
    </w:p>
    <w:p w:rsidR="004F0B98" w:rsidRDefault="004F0B98">
      <w:pPr>
        <w:jc w:val="center"/>
        <w:rPr>
          <w:rFonts w:ascii="Arial" w:hAnsi="Arial"/>
          <w:b/>
          <w:sz w:val="24"/>
        </w:rPr>
      </w:pPr>
    </w:p>
    <w:p w:rsidR="004F0B98" w:rsidRDefault="00944063">
      <w:pPr>
        <w:jc w:val="center"/>
        <w:rPr>
          <w:rFonts w:ascii="Arial" w:hAnsi="Arial"/>
          <w:b/>
          <w:sz w:val="24"/>
        </w:rPr>
      </w:pPr>
      <w:r>
        <w:rPr>
          <w:rFonts w:ascii="Arial" w:hAnsi="Arial"/>
          <w:b/>
          <w:sz w:val="24"/>
        </w:rPr>
        <w:t>EDLE 634, Section 603, Fall 2009</w:t>
      </w:r>
    </w:p>
    <w:p w:rsidR="004F0B98" w:rsidRDefault="004F0B98">
      <w:pPr>
        <w:jc w:val="center"/>
        <w:rPr>
          <w:rFonts w:ascii="Arial" w:hAnsi="Arial"/>
          <w:b/>
          <w:sz w:val="24"/>
        </w:rPr>
      </w:pPr>
      <w:r>
        <w:rPr>
          <w:rFonts w:ascii="Arial" w:hAnsi="Arial"/>
          <w:b/>
          <w:sz w:val="24"/>
        </w:rPr>
        <w:t>Contemporary Issues in Education Leadership</w:t>
      </w:r>
    </w:p>
    <w:p w:rsidR="004F0B98" w:rsidRDefault="004F0B98">
      <w:pPr>
        <w:jc w:val="center"/>
        <w:rPr>
          <w:rFonts w:ascii="Arial" w:hAnsi="Arial"/>
          <w:b/>
          <w:sz w:val="24"/>
        </w:rPr>
      </w:pPr>
    </w:p>
    <w:p w:rsidR="004F0B98" w:rsidRDefault="004F0B98">
      <w:pPr>
        <w:rPr>
          <w:rFonts w:ascii="Arial" w:hAnsi="Arial"/>
          <w:sz w:val="24"/>
        </w:rPr>
      </w:pPr>
      <w:r>
        <w:rPr>
          <w:rFonts w:ascii="Arial" w:hAnsi="Arial"/>
          <w:b/>
          <w:sz w:val="24"/>
        </w:rPr>
        <w:t xml:space="preserve">Instructor: </w:t>
      </w:r>
      <w:r>
        <w:rPr>
          <w:rFonts w:ascii="Arial" w:hAnsi="Arial"/>
          <w:sz w:val="24"/>
        </w:rPr>
        <w:tab/>
      </w:r>
      <w:r>
        <w:rPr>
          <w:rFonts w:ascii="Arial" w:hAnsi="Arial"/>
          <w:sz w:val="24"/>
        </w:rPr>
        <w:tab/>
      </w:r>
      <w:r w:rsidR="005D3473">
        <w:rPr>
          <w:rFonts w:ascii="Arial" w:hAnsi="Arial"/>
          <w:sz w:val="24"/>
        </w:rPr>
        <w:t>Bonnie Pfoutz</w:t>
      </w:r>
    </w:p>
    <w:p w:rsidR="005D3473" w:rsidRDefault="004F0B98">
      <w:pPr>
        <w:rPr>
          <w:rFonts w:ascii="Arial" w:hAnsi="Arial"/>
          <w:sz w:val="24"/>
        </w:rPr>
      </w:pPr>
      <w:r>
        <w:rPr>
          <w:rFonts w:ascii="Arial" w:hAnsi="Arial"/>
          <w:sz w:val="24"/>
        </w:rPr>
        <w:t>Phone:</w:t>
      </w:r>
      <w:r>
        <w:rPr>
          <w:rFonts w:ascii="Arial" w:hAnsi="Arial"/>
          <w:sz w:val="24"/>
        </w:rPr>
        <w:tab/>
      </w:r>
      <w:r>
        <w:rPr>
          <w:rFonts w:ascii="Arial" w:hAnsi="Arial"/>
          <w:sz w:val="24"/>
        </w:rPr>
        <w:tab/>
      </w:r>
      <w:r w:rsidR="005D3473">
        <w:rPr>
          <w:rFonts w:ascii="Arial" w:hAnsi="Arial"/>
          <w:sz w:val="24"/>
        </w:rPr>
        <w:t>703-536-1693 (Home)</w:t>
      </w:r>
    </w:p>
    <w:p w:rsidR="004F0B98" w:rsidRDefault="004F0B98">
      <w:pPr>
        <w:rPr>
          <w:rFonts w:ascii="Arial" w:hAnsi="Arial"/>
          <w:sz w:val="24"/>
        </w:rPr>
      </w:pPr>
      <w:r>
        <w:rPr>
          <w:rFonts w:ascii="Arial" w:hAnsi="Arial"/>
          <w:sz w:val="24"/>
        </w:rPr>
        <w:t>Fax:</w:t>
      </w:r>
      <w:r>
        <w:rPr>
          <w:rFonts w:ascii="Arial" w:hAnsi="Arial"/>
          <w:sz w:val="24"/>
        </w:rPr>
        <w:tab/>
      </w:r>
      <w:r>
        <w:rPr>
          <w:rFonts w:ascii="Arial" w:hAnsi="Arial"/>
          <w:sz w:val="24"/>
        </w:rPr>
        <w:tab/>
      </w:r>
      <w:r>
        <w:rPr>
          <w:rFonts w:ascii="Arial" w:hAnsi="Arial"/>
          <w:sz w:val="24"/>
        </w:rPr>
        <w:tab/>
        <w:t>703-993-3643</w:t>
      </w:r>
    </w:p>
    <w:p w:rsidR="004F0B98" w:rsidRDefault="004F0B98">
      <w:pPr>
        <w:rPr>
          <w:rFonts w:ascii="Arial" w:hAnsi="Arial"/>
          <w:sz w:val="24"/>
        </w:rPr>
      </w:pPr>
      <w:r>
        <w:rPr>
          <w:rFonts w:ascii="Arial" w:hAnsi="Arial"/>
          <w:sz w:val="24"/>
        </w:rPr>
        <w:t>e-ma</w:t>
      </w:r>
      <w:r w:rsidR="005D3473">
        <w:rPr>
          <w:rFonts w:ascii="Arial" w:hAnsi="Arial"/>
          <w:sz w:val="24"/>
        </w:rPr>
        <w:t>il:</w:t>
      </w:r>
      <w:r w:rsidR="005D3473">
        <w:rPr>
          <w:rFonts w:ascii="Arial" w:hAnsi="Arial"/>
          <w:sz w:val="24"/>
        </w:rPr>
        <w:tab/>
      </w:r>
      <w:r w:rsidR="005D3473">
        <w:rPr>
          <w:rFonts w:ascii="Arial" w:hAnsi="Arial"/>
          <w:sz w:val="24"/>
        </w:rPr>
        <w:tab/>
        <w:t>bpfoutz</w:t>
      </w:r>
      <w:r>
        <w:rPr>
          <w:rFonts w:ascii="Arial" w:hAnsi="Arial"/>
          <w:sz w:val="24"/>
        </w:rPr>
        <w:t xml:space="preserve">@gmu.edu </w:t>
      </w:r>
    </w:p>
    <w:p w:rsidR="004F0B98" w:rsidRDefault="004F0B98">
      <w:pPr>
        <w:rPr>
          <w:rFonts w:ascii="Arial" w:hAnsi="Arial"/>
          <w:sz w:val="24"/>
        </w:rPr>
      </w:pPr>
      <w:r>
        <w:rPr>
          <w:rFonts w:ascii="Arial" w:hAnsi="Arial"/>
          <w:sz w:val="24"/>
        </w:rPr>
        <w:t>Office:</w:t>
      </w:r>
      <w:r>
        <w:rPr>
          <w:rFonts w:ascii="Arial" w:hAnsi="Arial"/>
          <w:sz w:val="24"/>
        </w:rPr>
        <w:tab/>
      </w:r>
      <w:r>
        <w:rPr>
          <w:rFonts w:ascii="Arial" w:hAnsi="Arial"/>
          <w:sz w:val="24"/>
        </w:rPr>
        <w:tab/>
      </w:r>
      <w:r>
        <w:rPr>
          <w:rFonts w:ascii="Arial" w:hAnsi="Arial"/>
          <w:sz w:val="24"/>
        </w:rPr>
        <w:tab/>
      </w:r>
      <w:r w:rsidR="005D3473">
        <w:rPr>
          <w:rFonts w:ascii="Arial" w:hAnsi="Arial"/>
          <w:sz w:val="24"/>
        </w:rPr>
        <w:t xml:space="preserve">Room 113 </w:t>
      </w:r>
      <w:r>
        <w:rPr>
          <w:rFonts w:ascii="Arial" w:hAnsi="Arial"/>
          <w:sz w:val="24"/>
        </w:rPr>
        <w:t>Commerce II</w:t>
      </w:r>
    </w:p>
    <w:p w:rsidR="004F0B98" w:rsidRDefault="004F0B98">
      <w:pPr>
        <w:rPr>
          <w:rFonts w:ascii="Arial" w:hAnsi="Arial"/>
          <w:sz w:val="24"/>
        </w:rPr>
      </w:pPr>
      <w:r>
        <w:rPr>
          <w:rFonts w:ascii="Arial" w:hAnsi="Arial"/>
          <w:sz w:val="24"/>
        </w:rPr>
        <w:t>Mailing address:</w:t>
      </w:r>
      <w:r>
        <w:rPr>
          <w:rFonts w:ascii="Arial" w:hAnsi="Arial"/>
          <w:sz w:val="24"/>
        </w:rPr>
        <w:tab/>
        <w:t>George Mason University</w:t>
      </w:r>
    </w:p>
    <w:p w:rsidR="004F0B98" w:rsidRDefault="004F0B98">
      <w:pPr>
        <w:rPr>
          <w:rFonts w:ascii="Arial" w:hAnsi="Arial"/>
          <w:sz w:val="24"/>
        </w:rPr>
      </w:pPr>
      <w:r>
        <w:rPr>
          <w:rFonts w:ascii="Arial" w:hAnsi="Arial"/>
          <w:sz w:val="24"/>
        </w:rPr>
        <w:tab/>
      </w:r>
      <w:r>
        <w:rPr>
          <w:rFonts w:ascii="Arial" w:hAnsi="Arial"/>
          <w:sz w:val="24"/>
        </w:rPr>
        <w:tab/>
      </w:r>
      <w:r>
        <w:rPr>
          <w:rFonts w:ascii="Arial" w:hAnsi="Arial"/>
          <w:sz w:val="24"/>
        </w:rPr>
        <w:tab/>
        <w:t>4400 University Drive, MSN 4C2</w:t>
      </w:r>
    </w:p>
    <w:p w:rsidR="004F0B98" w:rsidRDefault="004F0B98">
      <w:pPr>
        <w:rPr>
          <w:rFonts w:ascii="Arial" w:hAnsi="Arial"/>
          <w:sz w:val="24"/>
        </w:rPr>
      </w:pPr>
      <w:r>
        <w:rPr>
          <w:rFonts w:ascii="Arial" w:hAnsi="Arial"/>
          <w:sz w:val="24"/>
        </w:rPr>
        <w:tab/>
      </w:r>
      <w:r>
        <w:rPr>
          <w:rFonts w:ascii="Arial" w:hAnsi="Arial"/>
          <w:sz w:val="24"/>
        </w:rPr>
        <w:tab/>
      </w:r>
      <w:r>
        <w:rPr>
          <w:rFonts w:ascii="Arial" w:hAnsi="Arial"/>
          <w:sz w:val="24"/>
        </w:rPr>
        <w:tab/>
        <w:t>Fairfax, VA  22030-4444</w:t>
      </w:r>
    </w:p>
    <w:p w:rsidR="004F0B98" w:rsidRDefault="004F0B98">
      <w:pPr>
        <w:rPr>
          <w:rFonts w:ascii="Arial" w:hAnsi="Arial"/>
          <w:sz w:val="24"/>
        </w:rPr>
      </w:pPr>
      <w:r>
        <w:rPr>
          <w:rFonts w:ascii="Arial" w:hAnsi="Arial"/>
          <w:sz w:val="24"/>
        </w:rPr>
        <w:t>Office hours:</w:t>
      </w:r>
      <w:r>
        <w:rPr>
          <w:rFonts w:ascii="Arial" w:hAnsi="Arial"/>
          <w:sz w:val="24"/>
        </w:rPr>
        <w:tab/>
      </w:r>
      <w:r>
        <w:rPr>
          <w:rFonts w:ascii="Arial" w:hAnsi="Arial"/>
          <w:sz w:val="24"/>
        </w:rPr>
        <w:tab/>
        <w:t>By appointment</w:t>
      </w:r>
    </w:p>
    <w:p w:rsidR="004F0B98" w:rsidRDefault="004F0B98">
      <w:pPr>
        <w:rPr>
          <w:rFonts w:ascii="Arial" w:hAnsi="Arial"/>
          <w:sz w:val="24"/>
        </w:rPr>
      </w:pPr>
    </w:p>
    <w:p w:rsidR="004F0B98" w:rsidRDefault="004F0B98">
      <w:pPr>
        <w:rPr>
          <w:rFonts w:ascii="Arial" w:hAnsi="Arial"/>
          <w:i/>
          <w:sz w:val="24"/>
        </w:rPr>
      </w:pPr>
      <w:r>
        <w:rPr>
          <w:rFonts w:ascii="Arial" w:hAnsi="Arial"/>
          <w:i/>
          <w:sz w:val="24"/>
        </w:rPr>
        <w:t>We have a choice.  We can simply defend what we have  … or we can create what we need.</w:t>
      </w:r>
    </w:p>
    <w:p w:rsidR="004F0B98" w:rsidRDefault="004F0B98">
      <w:pPr>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sz w:val="24"/>
        </w:rPr>
        <w:t>Gary Marx,</w:t>
      </w:r>
      <w:r>
        <w:rPr>
          <w:rFonts w:ascii="Arial" w:hAnsi="Arial"/>
          <w:i/>
          <w:sz w:val="24"/>
        </w:rPr>
        <w:t xml:space="preserve"> Sixteen Trends</w:t>
      </w:r>
    </w:p>
    <w:p w:rsidR="004F0B98" w:rsidRDefault="004F0B98">
      <w:pPr>
        <w:rPr>
          <w:rFonts w:ascii="Arial" w:hAnsi="Arial"/>
          <w:b/>
          <w:sz w:val="24"/>
        </w:rPr>
      </w:pPr>
      <w:r>
        <w:rPr>
          <w:rFonts w:ascii="Arial" w:hAnsi="Arial"/>
          <w:b/>
          <w:sz w:val="24"/>
        </w:rPr>
        <w:t>Schedule information:</w:t>
      </w:r>
    </w:p>
    <w:p w:rsidR="005D3473" w:rsidRDefault="004F0B98">
      <w:pPr>
        <w:rPr>
          <w:rFonts w:ascii="Arial" w:hAnsi="Arial"/>
          <w:sz w:val="24"/>
        </w:rPr>
      </w:pPr>
      <w:r>
        <w:rPr>
          <w:rFonts w:ascii="Arial" w:hAnsi="Arial"/>
          <w:sz w:val="24"/>
        </w:rPr>
        <w:t>Location:</w:t>
      </w:r>
      <w:r>
        <w:rPr>
          <w:rFonts w:ascii="Arial" w:hAnsi="Arial"/>
          <w:sz w:val="24"/>
        </w:rPr>
        <w:tab/>
      </w:r>
      <w:r>
        <w:rPr>
          <w:rFonts w:ascii="Arial" w:hAnsi="Arial"/>
          <w:sz w:val="24"/>
        </w:rPr>
        <w:tab/>
      </w:r>
      <w:r w:rsidR="005D3473">
        <w:rPr>
          <w:rFonts w:ascii="Arial" w:hAnsi="Arial"/>
          <w:sz w:val="24"/>
        </w:rPr>
        <w:t>GMU Loudoun Center Rm 232</w:t>
      </w:r>
    </w:p>
    <w:p w:rsidR="004F0B98" w:rsidRDefault="004F0B98">
      <w:pPr>
        <w:rPr>
          <w:rFonts w:ascii="Arial" w:hAnsi="Arial"/>
          <w:sz w:val="24"/>
        </w:rPr>
      </w:pPr>
      <w:r>
        <w:rPr>
          <w:rFonts w:ascii="Arial" w:hAnsi="Arial"/>
          <w:sz w:val="24"/>
        </w:rPr>
        <w:t>Meeting times:</w:t>
      </w:r>
      <w:r>
        <w:rPr>
          <w:rFonts w:ascii="Arial" w:hAnsi="Arial"/>
          <w:sz w:val="24"/>
        </w:rPr>
        <w:tab/>
      </w:r>
      <w:r w:rsidR="005D3473">
        <w:rPr>
          <w:rFonts w:ascii="Arial" w:hAnsi="Arial"/>
          <w:sz w:val="24"/>
        </w:rPr>
        <w:t>Wednesdays 4:30 – 7:10pm. (September 9-December 9, 2009</w:t>
      </w:r>
      <w:r>
        <w:rPr>
          <w:rFonts w:ascii="Arial" w:hAnsi="Arial"/>
          <w:sz w:val="24"/>
        </w:rPr>
        <w:t>)</w:t>
      </w:r>
    </w:p>
    <w:p w:rsidR="004F0B98" w:rsidRDefault="004F0B98">
      <w:pPr>
        <w:ind w:left="2160"/>
        <w:rPr>
          <w:rFonts w:ascii="Arial" w:hAnsi="Arial"/>
          <w:sz w:val="24"/>
        </w:rPr>
      </w:pPr>
      <w:r>
        <w:rPr>
          <w:rFonts w:ascii="Arial" w:hAnsi="Arial"/>
          <w:sz w:val="24"/>
        </w:rPr>
        <w:t xml:space="preserve">Students are expected to attend every class. Please contact the instructor by phone or e-mail if you have a problem that will prevent you from attending class. </w:t>
      </w:r>
    </w:p>
    <w:p w:rsidR="004F0B98" w:rsidRDefault="004F0B98">
      <w:pPr>
        <w:rPr>
          <w:rFonts w:ascii="Arial" w:hAnsi="Arial"/>
          <w:sz w:val="24"/>
        </w:rPr>
      </w:pPr>
    </w:p>
    <w:p w:rsidR="004F0B98" w:rsidRDefault="004F0B98">
      <w:pPr>
        <w:rPr>
          <w:rFonts w:ascii="Arial" w:hAnsi="Arial"/>
          <w:color w:val="0000FF"/>
          <w:sz w:val="24"/>
        </w:rPr>
      </w:pPr>
      <w:r w:rsidRPr="00387F5C">
        <w:rPr>
          <w:rFonts w:ascii="Arial" w:hAnsi="Arial"/>
          <w:b/>
          <w:sz w:val="24"/>
        </w:rPr>
        <w:t>Course Description</w:t>
      </w:r>
      <w:r>
        <w:rPr>
          <w:rFonts w:ascii="Arial" w:hAnsi="Arial"/>
          <w:color w:val="0000FF"/>
          <w:sz w:val="24"/>
        </w:rPr>
        <w:t>:</w:t>
      </w:r>
    </w:p>
    <w:p w:rsidR="004F0B98" w:rsidRDefault="004F0B98">
      <w:pPr>
        <w:rPr>
          <w:rFonts w:ascii="Arial" w:hAnsi="Arial"/>
          <w:sz w:val="24"/>
        </w:rPr>
      </w:pPr>
      <w:r>
        <w:rPr>
          <w:rStyle w:val="Strong"/>
          <w:rFonts w:ascii="Arial" w:hAnsi="Arial"/>
          <w:sz w:val="24"/>
        </w:rPr>
        <w:t xml:space="preserve">634 Contemporary Issues in Education Leadership (3:3:0) </w:t>
      </w:r>
      <w:r>
        <w:rPr>
          <w:rStyle w:val="Emphasis"/>
          <w:rFonts w:ascii="Arial" w:hAnsi="Arial"/>
          <w:sz w:val="24"/>
        </w:rPr>
        <w:t xml:space="preserve">Prerequisite: admission to program. </w:t>
      </w:r>
      <w:r>
        <w:rPr>
          <w:rFonts w:ascii="Arial" w:hAnsi="Arial"/>
          <w:sz w:val="24"/>
        </w:rPr>
        <w:t>Examines current and emerging issues and trends impacting education. Includes demographic shifts; globalization; technology; data-based decision-making; inclusion of diverse learners in American schools; and recent research on student achievement when influenced by race, gender, and poverty.</w:t>
      </w:r>
    </w:p>
    <w:p w:rsidR="004F0B98" w:rsidRDefault="004F0B98">
      <w:pPr>
        <w:rPr>
          <w:rFonts w:ascii="Arial" w:hAnsi="Arial"/>
          <w:b/>
          <w:color w:val="000000"/>
          <w:sz w:val="24"/>
        </w:rPr>
      </w:pPr>
    </w:p>
    <w:p w:rsidR="004F0B98" w:rsidRPr="00387F5C" w:rsidRDefault="004F0B98">
      <w:pPr>
        <w:pStyle w:val="PlainText"/>
        <w:widowControl/>
        <w:rPr>
          <w:rFonts w:ascii="Arial" w:hAnsi="Arial"/>
          <w:b/>
          <w:sz w:val="24"/>
        </w:rPr>
      </w:pPr>
      <w:r w:rsidRPr="00387F5C">
        <w:rPr>
          <w:rFonts w:ascii="Arial" w:hAnsi="Arial"/>
          <w:b/>
          <w:sz w:val="24"/>
        </w:rPr>
        <w:t>Nature of Course Delivery</w:t>
      </w:r>
      <w:r w:rsidR="00387F5C">
        <w:rPr>
          <w:rFonts w:ascii="Arial" w:hAnsi="Arial"/>
          <w:b/>
          <w:sz w:val="24"/>
        </w:rPr>
        <w:t>:</w:t>
      </w:r>
      <w:r w:rsidRPr="00387F5C">
        <w:rPr>
          <w:rFonts w:ascii="Arial" w:hAnsi="Arial"/>
          <w:b/>
          <w:sz w:val="24"/>
        </w:rPr>
        <w:t xml:space="preserve"> </w:t>
      </w:r>
    </w:p>
    <w:p w:rsidR="004F0B98" w:rsidRDefault="004F0B98">
      <w:pPr>
        <w:pStyle w:val="PlainText"/>
        <w:widowControl/>
        <w:rPr>
          <w:rFonts w:ascii="Arial" w:hAnsi="Arial"/>
          <w:sz w:val="24"/>
        </w:rPr>
      </w:pPr>
      <w:r>
        <w:rPr>
          <w:rFonts w:ascii="Arial" w:hAnsi="Arial"/>
          <w:sz w:val="24"/>
        </w:rPr>
        <w:t xml:space="preserve">A variety of instructional methods are used in this course to cover the course content and create a dynamic, interactive learning environment. These methods include large- and small group instruction, cooperative learning, media, Internet assignments, lecture, group presentations and individual research. </w:t>
      </w:r>
    </w:p>
    <w:p w:rsidR="004F0B98" w:rsidRDefault="004F0B98">
      <w:pPr>
        <w:rPr>
          <w:rFonts w:ascii="Arial" w:hAnsi="Arial"/>
          <w:sz w:val="24"/>
        </w:rPr>
      </w:pPr>
    </w:p>
    <w:p w:rsidR="004F0B98" w:rsidRDefault="004F0B98">
      <w:pPr>
        <w:rPr>
          <w:rFonts w:ascii="Arial" w:hAnsi="Arial"/>
          <w:sz w:val="24"/>
        </w:rPr>
      </w:pPr>
      <w:r>
        <w:rPr>
          <w:rFonts w:ascii="Arial" w:hAnsi="Arial"/>
          <w:i/>
          <w:sz w:val="24"/>
        </w:rPr>
        <w:t>Teaching and Learning</w:t>
      </w:r>
      <w:r>
        <w:rPr>
          <w:rFonts w:ascii="Arial" w:hAnsi="Arial"/>
          <w:sz w:val="24"/>
        </w:rPr>
        <w:t>: Each class will include a variety of activities and exercises. Out-of-class work will rely in part on the use of TaskStream. Specific process goals for the class are as follows:</w:t>
      </w:r>
    </w:p>
    <w:p w:rsidR="004F0B98" w:rsidRDefault="004F0B98" w:rsidP="0026044E">
      <w:pPr>
        <w:ind w:left="720"/>
        <w:rPr>
          <w:rFonts w:ascii="Arial" w:hAnsi="Arial"/>
          <w:sz w:val="24"/>
        </w:rPr>
      </w:pPr>
      <w:r>
        <w:rPr>
          <w:rFonts w:ascii="Arial" w:hAnsi="Arial"/>
          <w:sz w:val="24"/>
        </w:rPr>
        <w:t xml:space="preserve">Classes will reflect a balance of activities that encourage the exploration of </w:t>
      </w:r>
      <w:r w:rsidR="0026044E">
        <w:rPr>
          <w:rFonts w:ascii="Arial" w:hAnsi="Arial"/>
          <w:sz w:val="24"/>
        </w:rPr>
        <w:t>trends and issues in education</w:t>
      </w:r>
      <w:r>
        <w:rPr>
          <w:rFonts w:ascii="Arial" w:hAnsi="Arial"/>
          <w:sz w:val="24"/>
        </w:rPr>
        <w:t xml:space="preserve"> leadership. To promote an atmosphere that allows us to accomplish this, we will:</w:t>
      </w:r>
    </w:p>
    <w:p w:rsidR="004F0B98" w:rsidRDefault="004F0B98" w:rsidP="00866F4D">
      <w:pPr>
        <w:numPr>
          <w:ilvl w:val="0"/>
          <w:numId w:val="1"/>
        </w:numPr>
        <w:rPr>
          <w:rFonts w:ascii="Arial" w:hAnsi="Arial"/>
          <w:sz w:val="24"/>
        </w:rPr>
      </w:pPr>
      <w:r>
        <w:rPr>
          <w:rFonts w:ascii="Arial" w:hAnsi="Arial"/>
          <w:sz w:val="24"/>
        </w:rPr>
        <w:lastRenderedPageBreak/>
        <w:t>Start and end on time;</w:t>
      </w:r>
    </w:p>
    <w:p w:rsidR="004F0B98" w:rsidRDefault="004F0B98" w:rsidP="00866F4D">
      <w:pPr>
        <w:numPr>
          <w:ilvl w:val="0"/>
          <w:numId w:val="1"/>
        </w:numPr>
        <w:rPr>
          <w:rFonts w:ascii="Arial" w:hAnsi="Arial"/>
          <w:sz w:val="24"/>
        </w:rPr>
      </w:pPr>
      <w:r>
        <w:rPr>
          <w:rFonts w:ascii="Arial" w:hAnsi="Arial"/>
          <w:sz w:val="24"/>
        </w:rPr>
        <w:t>Maintain (flexibly) a written agenda reflecting objectives for each class;</w:t>
      </w:r>
    </w:p>
    <w:p w:rsidR="004F0B98" w:rsidRDefault="004F0B98" w:rsidP="00866F4D">
      <w:pPr>
        <w:numPr>
          <w:ilvl w:val="0"/>
          <w:numId w:val="1"/>
        </w:numPr>
        <w:rPr>
          <w:rFonts w:ascii="Arial" w:hAnsi="Arial"/>
          <w:sz w:val="24"/>
        </w:rPr>
      </w:pPr>
      <w:r>
        <w:rPr>
          <w:rFonts w:ascii="Arial" w:hAnsi="Arial"/>
          <w:sz w:val="24"/>
        </w:rPr>
        <w:t>Agree to disagree respectfully during class discussions;</w:t>
      </w:r>
    </w:p>
    <w:p w:rsidR="004F0B98" w:rsidRDefault="004F0B98" w:rsidP="00866F4D">
      <w:pPr>
        <w:numPr>
          <w:ilvl w:val="0"/>
          <w:numId w:val="1"/>
        </w:numPr>
        <w:rPr>
          <w:rFonts w:ascii="Arial" w:hAnsi="Arial"/>
          <w:sz w:val="24"/>
        </w:rPr>
      </w:pPr>
      <w:r>
        <w:rPr>
          <w:rFonts w:ascii="Arial" w:hAnsi="Arial"/>
          <w:sz w:val="24"/>
        </w:rPr>
        <w:t>Strive to be open to new ideas and perspectives; and</w:t>
      </w:r>
    </w:p>
    <w:p w:rsidR="004F0B98" w:rsidRDefault="004F0B98" w:rsidP="00866F4D">
      <w:pPr>
        <w:numPr>
          <w:ilvl w:val="0"/>
          <w:numId w:val="1"/>
        </w:numPr>
        <w:rPr>
          <w:rFonts w:ascii="Arial" w:hAnsi="Arial"/>
          <w:sz w:val="24"/>
        </w:rPr>
      </w:pPr>
      <w:r>
        <w:rPr>
          <w:rFonts w:ascii="Arial" w:hAnsi="Arial"/>
          <w:sz w:val="24"/>
        </w:rPr>
        <w:t>Listen actively to one another</w:t>
      </w:r>
      <w:r w:rsidR="00387F5C">
        <w:rPr>
          <w:rFonts w:ascii="Arial" w:hAnsi="Arial"/>
          <w:sz w:val="24"/>
        </w:rPr>
        <w:t>.</w:t>
      </w:r>
    </w:p>
    <w:p w:rsidR="004F0B98" w:rsidRDefault="004F0B98" w:rsidP="00866F4D">
      <w:pPr>
        <w:numPr>
          <w:ilvl w:val="12"/>
          <w:numId w:val="0"/>
        </w:numPr>
        <w:ind w:left="1440"/>
        <w:rPr>
          <w:rFonts w:ascii="Arial" w:hAnsi="Arial"/>
          <w:sz w:val="24"/>
        </w:rPr>
      </w:pPr>
    </w:p>
    <w:p w:rsidR="004F0B98" w:rsidRDefault="004F0B98" w:rsidP="00866F4D">
      <w:pPr>
        <w:numPr>
          <w:ilvl w:val="12"/>
          <w:numId w:val="0"/>
        </w:numPr>
        <w:ind w:left="720"/>
        <w:rPr>
          <w:rFonts w:ascii="Arial" w:hAnsi="Arial"/>
          <w:sz w:val="24"/>
        </w:rPr>
      </w:pPr>
      <w:r>
        <w:rPr>
          <w:rFonts w:ascii="Arial" w:hAnsi="Arial"/>
          <w:sz w:val="24"/>
        </w:rPr>
        <w:t xml:space="preserve">Student work will reflect what is expected from leaders. As such, students are expected to: </w:t>
      </w:r>
    </w:p>
    <w:p w:rsidR="004F0B98" w:rsidRDefault="004F0B98" w:rsidP="00866F4D">
      <w:pPr>
        <w:numPr>
          <w:ilvl w:val="0"/>
          <w:numId w:val="1"/>
        </w:numPr>
        <w:tabs>
          <w:tab w:val="left" w:pos="720"/>
        </w:tabs>
        <w:rPr>
          <w:rFonts w:ascii="Arial" w:hAnsi="Arial"/>
          <w:sz w:val="24"/>
        </w:rPr>
      </w:pPr>
      <w:r>
        <w:rPr>
          <w:rFonts w:ascii="Arial" w:hAnsi="Arial"/>
          <w:sz w:val="24"/>
        </w:rPr>
        <w:t>Write papers that are well researched, proofed, submitted in a timely fashion, and that conform to APA guidelines;</w:t>
      </w:r>
    </w:p>
    <w:p w:rsidR="004F0B98" w:rsidRDefault="004F0B98" w:rsidP="00866F4D">
      <w:pPr>
        <w:numPr>
          <w:ilvl w:val="0"/>
          <w:numId w:val="1"/>
        </w:numPr>
        <w:tabs>
          <w:tab w:val="left" w:pos="720"/>
        </w:tabs>
        <w:rPr>
          <w:rFonts w:ascii="Arial" w:hAnsi="Arial"/>
          <w:sz w:val="24"/>
        </w:rPr>
      </w:pPr>
      <w:r>
        <w:rPr>
          <w:rFonts w:ascii="Arial" w:hAnsi="Arial"/>
          <w:sz w:val="24"/>
        </w:rPr>
        <w:t xml:space="preserve">Participate actively in class discussions in a manner that challenges the best thinking of the class; </w:t>
      </w:r>
      <w:r w:rsidR="00387F5C">
        <w:rPr>
          <w:rFonts w:ascii="Arial" w:hAnsi="Arial"/>
          <w:sz w:val="24"/>
        </w:rPr>
        <w:t>and</w:t>
      </w:r>
    </w:p>
    <w:p w:rsidR="004F0B98" w:rsidRDefault="004F0B98" w:rsidP="00866F4D">
      <w:pPr>
        <w:numPr>
          <w:ilvl w:val="0"/>
          <w:numId w:val="1"/>
        </w:numPr>
        <w:tabs>
          <w:tab w:val="left" w:pos="1440"/>
        </w:tabs>
        <w:rPr>
          <w:rFonts w:ascii="Arial" w:hAnsi="Arial"/>
          <w:sz w:val="24"/>
        </w:rPr>
      </w:pPr>
      <w:r>
        <w:rPr>
          <w:rFonts w:ascii="Arial" w:hAnsi="Arial"/>
          <w:sz w:val="24"/>
        </w:rPr>
        <w:t xml:space="preserve">Provide constructive feedback to others both on their ideas and on their written work, striving to learn from each other and to test each other’s ideas. </w:t>
      </w:r>
    </w:p>
    <w:p w:rsidR="004F0B98" w:rsidRDefault="004F0B98" w:rsidP="00866F4D">
      <w:pPr>
        <w:numPr>
          <w:ilvl w:val="12"/>
          <w:numId w:val="0"/>
        </w:numPr>
        <w:tabs>
          <w:tab w:val="left" w:pos="1440"/>
        </w:tabs>
        <w:rPr>
          <w:rFonts w:ascii="Arial" w:hAnsi="Arial"/>
          <w:sz w:val="24"/>
        </w:rPr>
      </w:pPr>
    </w:p>
    <w:p w:rsidR="004F0B98" w:rsidRDefault="00387F5C" w:rsidP="00866F4D">
      <w:pPr>
        <w:numPr>
          <w:ilvl w:val="12"/>
          <w:numId w:val="0"/>
        </w:numPr>
        <w:tabs>
          <w:tab w:val="left" w:pos="1440"/>
        </w:tabs>
        <w:ind w:left="720"/>
        <w:rPr>
          <w:rFonts w:ascii="Arial" w:hAnsi="Arial"/>
          <w:sz w:val="24"/>
        </w:rPr>
      </w:pPr>
      <w:r>
        <w:rPr>
          <w:rFonts w:ascii="Arial" w:hAnsi="Arial"/>
          <w:sz w:val="24"/>
        </w:rPr>
        <w:t xml:space="preserve"> </w:t>
      </w:r>
      <w:r w:rsidR="004F0B98">
        <w:rPr>
          <w:rFonts w:ascii="Arial" w:hAnsi="Arial"/>
          <w:sz w:val="24"/>
        </w:rPr>
        <w:t>We will endeavor to create a classroom climate that approximates what we know about learning organization. As such, it is im</w:t>
      </w:r>
      <w:r>
        <w:rPr>
          <w:rFonts w:ascii="Arial" w:hAnsi="Arial"/>
          <w:sz w:val="24"/>
        </w:rPr>
        <w:t xml:space="preserve">portant that we create a space </w:t>
      </w:r>
      <w:r w:rsidR="004F0B98">
        <w:rPr>
          <w:rFonts w:ascii="Arial" w:hAnsi="Arial"/>
          <w:sz w:val="24"/>
        </w:rPr>
        <w:t>that allows participants to try out new ideas and voice opinions without fear of ridicule or embarrassment. The hallmark of a learning organization is a balance between openness and constructive feedback; hence, everyone is expected to:</w:t>
      </w:r>
    </w:p>
    <w:p w:rsidR="004F0B98" w:rsidRDefault="004F0B98" w:rsidP="00866F4D">
      <w:pPr>
        <w:numPr>
          <w:ilvl w:val="0"/>
          <w:numId w:val="1"/>
        </w:numPr>
        <w:tabs>
          <w:tab w:val="left" w:pos="1440"/>
        </w:tabs>
        <w:rPr>
          <w:rFonts w:ascii="Arial" w:hAnsi="Arial"/>
          <w:sz w:val="24"/>
        </w:rPr>
      </w:pPr>
      <w:r>
        <w:rPr>
          <w:rFonts w:ascii="Arial" w:hAnsi="Arial"/>
          <w:sz w:val="24"/>
        </w:rPr>
        <w:t>Come fully prepared to each class;</w:t>
      </w:r>
    </w:p>
    <w:p w:rsidR="004F0B98" w:rsidRDefault="004F0B98" w:rsidP="00866F4D">
      <w:pPr>
        <w:numPr>
          <w:ilvl w:val="0"/>
          <w:numId w:val="1"/>
        </w:numPr>
        <w:tabs>
          <w:tab w:val="left" w:pos="1440"/>
        </w:tabs>
        <w:rPr>
          <w:rFonts w:ascii="Arial" w:hAnsi="Arial"/>
          <w:sz w:val="24"/>
        </w:rPr>
      </w:pPr>
      <w:r>
        <w:rPr>
          <w:rFonts w:ascii="Arial" w:hAnsi="Arial"/>
          <w:sz w:val="24"/>
        </w:rPr>
        <w:t>Demonstrate appropriate respect for one another;</w:t>
      </w:r>
    </w:p>
    <w:p w:rsidR="004F0B98" w:rsidRDefault="004F0B98" w:rsidP="00866F4D">
      <w:pPr>
        <w:numPr>
          <w:ilvl w:val="0"/>
          <w:numId w:val="1"/>
        </w:numPr>
        <w:tabs>
          <w:tab w:val="left" w:pos="1440"/>
        </w:tabs>
        <w:rPr>
          <w:rFonts w:ascii="Arial" w:hAnsi="Arial"/>
          <w:sz w:val="24"/>
        </w:rPr>
      </w:pPr>
      <w:r>
        <w:rPr>
          <w:rFonts w:ascii="Arial" w:hAnsi="Arial"/>
          <w:sz w:val="24"/>
        </w:rPr>
        <w:t>Voice concerns and opinions about class process openly;</w:t>
      </w:r>
      <w:r w:rsidR="00387F5C">
        <w:rPr>
          <w:rFonts w:ascii="Arial" w:hAnsi="Arial"/>
          <w:sz w:val="24"/>
        </w:rPr>
        <w:t xml:space="preserve"> </w:t>
      </w:r>
    </w:p>
    <w:p w:rsidR="004F0B98" w:rsidRDefault="004F0B98" w:rsidP="00866F4D">
      <w:pPr>
        <w:numPr>
          <w:ilvl w:val="0"/>
          <w:numId w:val="1"/>
        </w:numPr>
        <w:tabs>
          <w:tab w:val="left" w:pos="1440"/>
        </w:tabs>
        <w:rPr>
          <w:rFonts w:ascii="Arial" w:hAnsi="Arial"/>
          <w:sz w:val="24"/>
        </w:rPr>
      </w:pPr>
      <w:r>
        <w:rPr>
          <w:rFonts w:ascii="Arial" w:hAnsi="Arial"/>
          <w:sz w:val="24"/>
        </w:rPr>
        <w:t>Recognize and celebrate each other’s ideas and accomplishment;</w:t>
      </w:r>
      <w:r w:rsidR="00387F5C">
        <w:rPr>
          <w:rFonts w:ascii="Arial" w:hAnsi="Arial"/>
          <w:sz w:val="24"/>
        </w:rPr>
        <w:t xml:space="preserve"> and</w:t>
      </w:r>
    </w:p>
    <w:p w:rsidR="004F0B98" w:rsidRDefault="004F0B98" w:rsidP="00866F4D">
      <w:pPr>
        <w:numPr>
          <w:ilvl w:val="0"/>
          <w:numId w:val="1"/>
        </w:numPr>
        <w:tabs>
          <w:tab w:val="left" w:pos="1440"/>
        </w:tabs>
      </w:pPr>
      <w:r>
        <w:rPr>
          <w:rFonts w:ascii="Arial" w:hAnsi="Arial"/>
          <w:sz w:val="24"/>
        </w:rPr>
        <w:t>Show an awareness of each other’s needs.</w:t>
      </w:r>
    </w:p>
    <w:p w:rsidR="004F0B98" w:rsidRDefault="004F0B98">
      <w:pPr>
        <w:tabs>
          <w:tab w:val="left" w:pos="1440"/>
        </w:tabs>
      </w:pPr>
    </w:p>
    <w:p w:rsidR="004F0B98" w:rsidRDefault="004F0B98">
      <w:pPr>
        <w:rPr>
          <w:rFonts w:ascii="Arial" w:hAnsi="Arial"/>
          <w:sz w:val="24"/>
        </w:rPr>
      </w:pPr>
    </w:p>
    <w:p w:rsidR="00387F5C" w:rsidRDefault="00387F5C">
      <w:pPr>
        <w:rPr>
          <w:rFonts w:ascii="Arial" w:hAnsi="Arial"/>
          <w:b/>
          <w:sz w:val="24"/>
        </w:rPr>
      </w:pPr>
      <w:r>
        <w:rPr>
          <w:rFonts w:ascii="Arial" w:hAnsi="Arial"/>
          <w:b/>
          <w:sz w:val="24"/>
        </w:rPr>
        <w:t>Learner Outcomes</w:t>
      </w:r>
      <w:r w:rsidR="004F0B98">
        <w:rPr>
          <w:rFonts w:ascii="Arial" w:hAnsi="Arial"/>
          <w:b/>
          <w:sz w:val="24"/>
        </w:rPr>
        <w:t xml:space="preserve">: </w:t>
      </w:r>
    </w:p>
    <w:p w:rsidR="004F0B98" w:rsidRDefault="004F0B98">
      <w:pPr>
        <w:rPr>
          <w:rFonts w:ascii="Arial" w:hAnsi="Arial"/>
          <w:sz w:val="24"/>
        </w:rPr>
      </w:pPr>
      <w:r>
        <w:rPr>
          <w:rFonts w:ascii="Arial" w:hAnsi="Arial"/>
          <w:sz w:val="24"/>
        </w:rPr>
        <w:t>By the conclusion of the course, students should be able to:</w:t>
      </w:r>
    </w:p>
    <w:p w:rsidR="004F0B98" w:rsidRDefault="004F0B98" w:rsidP="00387F5C">
      <w:pPr>
        <w:pStyle w:val="ListParagraph"/>
        <w:numPr>
          <w:ilvl w:val="0"/>
          <w:numId w:val="10"/>
        </w:numPr>
        <w:tabs>
          <w:tab w:val="left" w:pos="360"/>
        </w:tabs>
        <w:rPr>
          <w:rFonts w:ascii="Arial" w:hAnsi="Arial"/>
          <w:sz w:val="24"/>
        </w:rPr>
      </w:pPr>
      <w:r>
        <w:rPr>
          <w:rFonts w:ascii="Arial" w:hAnsi="Arial"/>
          <w:sz w:val="24"/>
        </w:rPr>
        <w:t xml:space="preserve">Identify several of the major global trends and issues and explain the </w:t>
      </w:r>
    </w:p>
    <w:p w:rsidR="004F0B98" w:rsidRDefault="004F0B98" w:rsidP="00387F5C">
      <w:pPr>
        <w:pStyle w:val="ListParagraph"/>
        <w:tabs>
          <w:tab w:val="left" w:pos="360"/>
        </w:tabs>
        <w:ind w:left="1080"/>
        <w:rPr>
          <w:rFonts w:ascii="Arial" w:hAnsi="Arial"/>
          <w:sz w:val="24"/>
        </w:rPr>
      </w:pPr>
      <w:r>
        <w:rPr>
          <w:rFonts w:ascii="Arial" w:hAnsi="Arial"/>
          <w:sz w:val="24"/>
        </w:rPr>
        <w:t>implications for society at large and schools and school districts in particular.</w:t>
      </w:r>
    </w:p>
    <w:p w:rsidR="004F0B98" w:rsidRDefault="004F0B98" w:rsidP="00387F5C">
      <w:pPr>
        <w:pStyle w:val="ListParagraph"/>
        <w:numPr>
          <w:ilvl w:val="0"/>
          <w:numId w:val="10"/>
        </w:numPr>
        <w:tabs>
          <w:tab w:val="left" w:pos="360"/>
          <w:tab w:val="left" w:pos="1080"/>
        </w:tabs>
        <w:rPr>
          <w:rFonts w:ascii="Arial" w:hAnsi="Arial"/>
          <w:sz w:val="24"/>
        </w:rPr>
      </w:pPr>
      <w:r>
        <w:rPr>
          <w:rFonts w:ascii="Arial" w:hAnsi="Arial"/>
          <w:sz w:val="24"/>
        </w:rPr>
        <w:t>Articulate specific actions that school leaders can take to address and manage issues.</w:t>
      </w:r>
    </w:p>
    <w:p w:rsidR="004F0B98" w:rsidRDefault="004F0B98" w:rsidP="00387F5C">
      <w:pPr>
        <w:pStyle w:val="ListParagraph"/>
        <w:numPr>
          <w:ilvl w:val="0"/>
          <w:numId w:val="10"/>
        </w:numPr>
        <w:tabs>
          <w:tab w:val="left" w:pos="360"/>
          <w:tab w:val="left" w:pos="720"/>
          <w:tab w:val="left" w:pos="1080"/>
        </w:tabs>
        <w:rPr>
          <w:rFonts w:ascii="Arial" w:hAnsi="Arial"/>
          <w:sz w:val="24"/>
        </w:rPr>
      </w:pPr>
      <w:r>
        <w:rPr>
          <w:rFonts w:ascii="Arial" w:hAnsi="Arial"/>
          <w:sz w:val="24"/>
        </w:rPr>
        <w:t>Examine how culture influences personal perspectives on issues.</w:t>
      </w:r>
    </w:p>
    <w:p w:rsidR="004F0B98" w:rsidRDefault="004F0B98" w:rsidP="00387F5C">
      <w:pPr>
        <w:pStyle w:val="ListParagraph"/>
        <w:numPr>
          <w:ilvl w:val="0"/>
          <w:numId w:val="10"/>
        </w:numPr>
        <w:tabs>
          <w:tab w:val="left" w:pos="360"/>
          <w:tab w:val="left" w:pos="720"/>
          <w:tab w:val="left" w:pos="1080"/>
        </w:tabs>
        <w:rPr>
          <w:rFonts w:ascii="Arial" w:hAnsi="Arial"/>
          <w:sz w:val="24"/>
        </w:rPr>
      </w:pPr>
      <w:r>
        <w:rPr>
          <w:rFonts w:ascii="Arial" w:hAnsi="Arial"/>
          <w:sz w:val="24"/>
        </w:rPr>
        <w:t xml:space="preserve">Identify various strategies to maximize the effective use of data to improve </w:t>
      </w:r>
    </w:p>
    <w:p w:rsidR="004F0B98" w:rsidRDefault="004F0B98" w:rsidP="00387F5C">
      <w:pPr>
        <w:pStyle w:val="ListParagraph"/>
        <w:tabs>
          <w:tab w:val="left" w:pos="360"/>
          <w:tab w:val="left" w:pos="720"/>
          <w:tab w:val="left" w:pos="1080"/>
        </w:tabs>
        <w:ind w:left="1080"/>
        <w:rPr>
          <w:rFonts w:ascii="Arial" w:hAnsi="Arial"/>
          <w:sz w:val="24"/>
        </w:rPr>
      </w:pPr>
      <w:r>
        <w:rPr>
          <w:rFonts w:ascii="Arial" w:hAnsi="Arial"/>
          <w:sz w:val="24"/>
        </w:rPr>
        <w:t xml:space="preserve">student achievement and effective ways to communicate results to various internal and external stakeholders. </w:t>
      </w:r>
    </w:p>
    <w:p w:rsidR="004F0B98" w:rsidRDefault="004F0B98" w:rsidP="00387F5C">
      <w:pPr>
        <w:pStyle w:val="ListParagraph"/>
        <w:numPr>
          <w:ilvl w:val="0"/>
          <w:numId w:val="11"/>
        </w:numPr>
        <w:tabs>
          <w:tab w:val="left" w:pos="360"/>
          <w:tab w:val="left" w:pos="720"/>
          <w:tab w:val="left" w:pos="1080"/>
        </w:tabs>
        <w:rPr>
          <w:rFonts w:ascii="Arial" w:hAnsi="Arial"/>
          <w:sz w:val="24"/>
        </w:rPr>
      </w:pPr>
      <w:r>
        <w:rPr>
          <w:rFonts w:ascii="Arial" w:hAnsi="Arial"/>
          <w:sz w:val="24"/>
        </w:rPr>
        <w:t xml:space="preserve">Understand some of the major social, economic, legal, and political influences on </w:t>
      </w:r>
    </w:p>
    <w:p w:rsidR="004F0B98" w:rsidRDefault="004F0B98" w:rsidP="00387F5C">
      <w:pPr>
        <w:pStyle w:val="ListParagraph"/>
        <w:tabs>
          <w:tab w:val="left" w:pos="360"/>
          <w:tab w:val="left" w:pos="720"/>
          <w:tab w:val="left" w:pos="1080"/>
        </w:tabs>
        <w:ind w:left="1080"/>
        <w:rPr>
          <w:rFonts w:ascii="Arial" w:hAnsi="Arial"/>
          <w:sz w:val="24"/>
        </w:rPr>
      </w:pPr>
      <w:r>
        <w:rPr>
          <w:rFonts w:ascii="Arial" w:hAnsi="Arial"/>
          <w:sz w:val="24"/>
        </w:rPr>
        <w:t>educational issues.</w:t>
      </w:r>
      <w:r>
        <w:rPr>
          <w:rFonts w:ascii="Arial" w:hAnsi="Arial"/>
          <w:sz w:val="24"/>
        </w:rPr>
        <w:tab/>
        <w:t xml:space="preserve"> </w:t>
      </w:r>
    </w:p>
    <w:p w:rsidR="004F0B98" w:rsidRDefault="004F0B98" w:rsidP="00387F5C">
      <w:pPr>
        <w:pStyle w:val="ListParagraph"/>
        <w:numPr>
          <w:ilvl w:val="0"/>
          <w:numId w:val="11"/>
        </w:numPr>
        <w:tabs>
          <w:tab w:val="left" w:pos="360"/>
          <w:tab w:val="left" w:pos="720"/>
          <w:tab w:val="left" w:pos="1080"/>
        </w:tabs>
        <w:rPr>
          <w:rFonts w:ascii="Arial" w:hAnsi="Arial"/>
          <w:sz w:val="24"/>
        </w:rPr>
      </w:pPr>
      <w:r>
        <w:rPr>
          <w:rFonts w:ascii="Arial" w:hAnsi="Arial"/>
          <w:sz w:val="24"/>
        </w:rPr>
        <w:t>Demonstrate the ability to make educational decisions that are supported by data   rather than only by personal opinions.</w:t>
      </w:r>
    </w:p>
    <w:p w:rsidR="004F0B98" w:rsidRDefault="004F0B98">
      <w:pPr>
        <w:tabs>
          <w:tab w:val="left" w:pos="360"/>
          <w:tab w:val="left" w:pos="720"/>
          <w:tab w:val="left" w:pos="1080"/>
        </w:tabs>
        <w:ind w:left="360"/>
        <w:rPr>
          <w:rFonts w:ascii="Arial" w:hAnsi="Arial"/>
          <w:sz w:val="24"/>
        </w:rPr>
      </w:pPr>
    </w:p>
    <w:p w:rsidR="00774E43" w:rsidRDefault="00774E43">
      <w:pPr>
        <w:tabs>
          <w:tab w:val="left" w:pos="360"/>
          <w:tab w:val="left" w:pos="720"/>
          <w:tab w:val="left" w:pos="1080"/>
        </w:tabs>
        <w:ind w:left="360"/>
        <w:rPr>
          <w:rFonts w:ascii="Arial" w:hAnsi="Arial"/>
          <w:sz w:val="24"/>
        </w:rPr>
      </w:pPr>
    </w:p>
    <w:p w:rsidR="004F0B98" w:rsidRDefault="004F0B98">
      <w:pPr>
        <w:tabs>
          <w:tab w:val="left" w:pos="360"/>
          <w:tab w:val="left" w:pos="720"/>
          <w:tab w:val="left" w:pos="1080"/>
        </w:tabs>
        <w:rPr>
          <w:rFonts w:ascii="Arial" w:hAnsi="Arial"/>
          <w:b/>
          <w:sz w:val="24"/>
        </w:rPr>
      </w:pPr>
      <w:r>
        <w:rPr>
          <w:rFonts w:ascii="Arial" w:hAnsi="Arial"/>
          <w:b/>
          <w:sz w:val="24"/>
        </w:rPr>
        <w:lastRenderedPageBreak/>
        <w:t>R</w:t>
      </w:r>
      <w:r w:rsidR="00774E43">
        <w:rPr>
          <w:rFonts w:ascii="Arial" w:hAnsi="Arial"/>
          <w:b/>
          <w:sz w:val="24"/>
        </w:rPr>
        <w:t>elationship to Program Goals and Professional Organizations</w:t>
      </w:r>
      <w:r>
        <w:rPr>
          <w:rFonts w:ascii="Arial" w:hAnsi="Arial"/>
          <w:b/>
          <w:sz w:val="24"/>
        </w:rPr>
        <w:t>:</w:t>
      </w:r>
    </w:p>
    <w:p w:rsidR="004F0B98" w:rsidRDefault="004F0B98">
      <w:pPr>
        <w:pStyle w:val="PlainText"/>
        <w:widowControl/>
        <w:rPr>
          <w:rFonts w:ascii="Arial" w:hAnsi="Arial"/>
          <w:sz w:val="24"/>
        </w:rPr>
      </w:pPr>
    </w:p>
    <w:p w:rsidR="004F0B98" w:rsidRDefault="004F0B98">
      <w:pPr>
        <w:pStyle w:val="PlainText"/>
        <w:widowControl/>
        <w:rPr>
          <w:rFonts w:ascii="Arial" w:hAnsi="Arial"/>
          <w:sz w:val="24"/>
        </w:rPr>
      </w:pPr>
      <w:r>
        <w:rPr>
          <w:rFonts w:ascii="Arial" w:hAnsi="Arial"/>
          <w:sz w:val="24"/>
        </w:rPr>
        <w:t xml:space="preserve">This course is intended as one of two culminating courses in the Masters in Education Leadership Program. Course content focuses on key contemporary issues in public education, both current and emerging. At the conclusion of the course, participants are expected to demonstrate knowledge and skills that increase their effectiveness when working in diverse school settings, an expected hallmark of education in the 21st century. </w:t>
      </w:r>
    </w:p>
    <w:p w:rsidR="004F0B98" w:rsidRDefault="004F0B98">
      <w:pPr>
        <w:rPr>
          <w:rFonts w:ascii="Arial" w:hAnsi="Arial"/>
          <w:b/>
          <w:sz w:val="24"/>
        </w:rPr>
      </w:pPr>
    </w:p>
    <w:p w:rsidR="004F0B98" w:rsidRDefault="004F0B98">
      <w:pPr>
        <w:rPr>
          <w:rFonts w:ascii="Arial" w:hAnsi="Arial"/>
          <w:sz w:val="24"/>
        </w:rPr>
      </w:pPr>
      <w:r>
        <w:rPr>
          <w:rFonts w:ascii="Arial" w:hAnsi="Arial"/>
          <w:b/>
          <w:sz w:val="24"/>
        </w:rPr>
        <w:t>P</w:t>
      </w:r>
      <w:r w:rsidR="00774E43">
        <w:rPr>
          <w:rFonts w:ascii="Arial" w:hAnsi="Arial"/>
          <w:b/>
          <w:sz w:val="24"/>
        </w:rPr>
        <w:t>rofessional Standards</w:t>
      </w:r>
      <w:r>
        <w:rPr>
          <w:rFonts w:ascii="Arial" w:hAnsi="Arial"/>
          <w:b/>
          <w:sz w:val="24"/>
        </w:rPr>
        <w:t xml:space="preserve">: </w:t>
      </w:r>
    </w:p>
    <w:p w:rsidR="004F0B98" w:rsidRDefault="004F0B98">
      <w:pPr>
        <w:rPr>
          <w:rFonts w:ascii="Arial" w:hAnsi="Arial"/>
          <w:sz w:val="24"/>
        </w:rPr>
      </w:pPr>
      <w:r>
        <w:rPr>
          <w:rFonts w:ascii="Arial" w:hAnsi="Arial"/>
          <w:sz w:val="24"/>
        </w:rPr>
        <w:t xml:space="preserve">In relationship to professional organization competencies, participants in this course will demonstrate proficiency in appropriate VA DOE competencies and ELCC standards.  With regard to ELCC standards, candidates in this course will demonstrate knowledge and ability to promote the success of all students by: </w:t>
      </w:r>
    </w:p>
    <w:p w:rsidR="004F0B98" w:rsidRDefault="004F0B98" w:rsidP="00774E43">
      <w:pPr>
        <w:numPr>
          <w:ilvl w:val="0"/>
          <w:numId w:val="11"/>
        </w:numPr>
        <w:rPr>
          <w:rFonts w:ascii="Arial" w:hAnsi="Arial"/>
          <w:sz w:val="24"/>
        </w:rPr>
      </w:pPr>
      <w:r>
        <w:rPr>
          <w:rFonts w:ascii="Arial" w:hAnsi="Arial"/>
          <w:sz w:val="24"/>
        </w:rPr>
        <w:t>Facilitating the development, articulation, implementation, and stewardship of a school or district vision of learning supported by the school community ( 1.1, 1.2 and 1.3).</w:t>
      </w:r>
    </w:p>
    <w:p w:rsidR="004F0B98" w:rsidRDefault="004F0B98" w:rsidP="00774E43">
      <w:pPr>
        <w:numPr>
          <w:ilvl w:val="0"/>
          <w:numId w:val="11"/>
        </w:numPr>
        <w:rPr>
          <w:rFonts w:ascii="Arial" w:hAnsi="Arial"/>
          <w:sz w:val="24"/>
        </w:rPr>
      </w:pPr>
      <w:r>
        <w:rPr>
          <w:rFonts w:ascii="Arial" w:hAnsi="Arial"/>
          <w:sz w:val="24"/>
        </w:rPr>
        <w:t>Promoting a positive school culture, providing an effective instructional program, applying best practice to student learning, and designing comprehensive professional growth plans for staff ( 2.1, 2.2, and 2.3 ).</w:t>
      </w:r>
    </w:p>
    <w:p w:rsidR="004F0B98" w:rsidRDefault="004F0B98" w:rsidP="00774E43">
      <w:pPr>
        <w:numPr>
          <w:ilvl w:val="0"/>
          <w:numId w:val="11"/>
        </w:numPr>
        <w:rPr>
          <w:rFonts w:ascii="Arial" w:hAnsi="Arial"/>
          <w:sz w:val="24"/>
        </w:rPr>
      </w:pPr>
      <w:r>
        <w:rPr>
          <w:rFonts w:ascii="Arial" w:hAnsi="Arial"/>
          <w:sz w:val="24"/>
        </w:rPr>
        <w:t>Managing the organization, operations, and resources in a way that promotes a safe, efficient, and effective learning environment (3.1).</w:t>
      </w:r>
    </w:p>
    <w:p w:rsidR="004F0B98" w:rsidRDefault="004F0B98" w:rsidP="00774E43">
      <w:pPr>
        <w:numPr>
          <w:ilvl w:val="0"/>
          <w:numId w:val="11"/>
        </w:numPr>
        <w:rPr>
          <w:rFonts w:ascii="Arial" w:hAnsi="Arial"/>
          <w:sz w:val="24"/>
        </w:rPr>
      </w:pPr>
      <w:r>
        <w:rPr>
          <w:rFonts w:ascii="Arial" w:hAnsi="Arial"/>
          <w:sz w:val="24"/>
        </w:rPr>
        <w:t>Collaborating with families and other community members, responding to diverse community interests and needs, and mobilizing community resources ( 4.1 ).</w:t>
      </w:r>
    </w:p>
    <w:p w:rsidR="004F0B98" w:rsidRDefault="004F0B98" w:rsidP="00774E43">
      <w:pPr>
        <w:numPr>
          <w:ilvl w:val="0"/>
          <w:numId w:val="11"/>
        </w:numPr>
        <w:rPr>
          <w:rFonts w:ascii="Arial" w:hAnsi="Arial"/>
          <w:sz w:val="24"/>
        </w:rPr>
      </w:pPr>
      <w:r>
        <w:rPr>
          <w:rFonts w:ascii="Arial" w:hAnsi="Arial"/>
          <w:sz w:val="24"/>
        </w:rPr>
        <w:t>Acting with integrity, fairly, and in an ethical manner ( 5.1 ).</w:t>
      </w:r>
    </w:p>
    <w:p w:rsidR="004F0B98" w:rsidRDefault="004F0B98" w:rsidP="00774E43">
      <w:pPr>
        <w:numPr>
          <w:ilvl w:val="0"/>
          <w:numId w:val="11"/>
        </w:numPr>
        <w:rPr>
          <w:rFonts w:ascii="Arial" w:hAnsi="Arial"/>
          <w:sz w:val="24"/>
        </w:rPr>
      </w:pPr>
      <w:r>
        <w:rPr>
          <w:rFonts w:ascii="Arial" w:hAnsi="Arial"/>
          <w:sz w:val="24"/>
        </w:rPr>
        <w:t xml:space="preserve">Understanding, responding to, and influencing the larger political social, economic, legal, and cultural context ( 6.1 ). </w:t>
      </w:r>
    </w:p>
    <w:p w:rsidR="004F0B98" w:rsidRDefault="004F0B98">
      <w:pPr>
        <w:rPr>
          <w:rFonts w:ascii="Arial" w:hAnsi="Arial"/>
          <w:sz w:val="24"/>
        </w:rPr>
      </w:pPr>
    </w:p>
    <w:p w:rsidR="004F0B98" w:rsidRDefault="004F0B98">
      <w:pPr>
        <w:rPr>
          <w:rFonts w:ascii="Arial" w:hAnsi="Arial"/>
          <w:b/>
          <w:sz w:val="24"/>
        </w:rPr>
      </w:pPr>
      <w:r>
        <w:rPr>
          <w:rFonts w:ascii="Arial" w:hAnsi="Arial"/>
          <w:b/>
          <w:sz w:val="24"/>
        </w:rPr>
        <w:t>C</w:t>
      </w:r>
      <w:r w:rsidR="00774E43">
        <w:rPr>
          <w:rFonts w:ascii="Arial" w:hAnsi="Arial"/>
          <w:b/>
          <w:sz w:val="24"/>
        </w:rPr>
        <w:t>ourse Materials</w:t>
      </w:r>
      <w:r>
        <w:rPr>
          <w:rFonts w:ascii="Arial" w:hAnsi="Arial"/>
          <w:b/>
          <w:sz w:val="24"/>
        </w:rPr>
        <w:t>:</w:t>
      </w:r>
    </w:p>
    <w:p w:rsidR="005D3473" w:rsidRPr="00774E43" w:rsidRDefault="005D3473" w:rsidP="005D3473">
      <w:pPr>
        <w:rPr>
          <w:rFonts w:ascii="Arial" w:hAnsi="Arial" w:cs="Arial"/>
          <w:i/>
          <w:sz w:val="24"/>
        </w:rPr>
      </w:pPr>
      <w:r w:rsidRPr="005D3473">
        <w:rPr>
          <w:rFonts w:ascii="Arial" w:hAnsi="Arial" w:cs="Arial"/>
          <w:sz w:val="24"/>
        </w:rPr>
        <w:t>Textbook:</w:t>
      </w:r>
      <w:r w:rsidRPr="005D3473">
        <w:rPr>
          <w:rFonts w:ascii="Arial" w:hAnsi="Arial" w:cs="Arial"/>
          <w:sz w:val="24"/>
        </w:rPr>
        <w:tab/>
      </w:r>
      <w:r w:rsidRPr="005D3473">
        <w:rPr>
          <w:rFonts w:ascii="Arial" w:hAnsi="Arial" w:cs="Arial"/>
          <w:sz w:val="24"/>
        </w:rPr>
        <w:tab/>
        <w:t xml:space="preserve">Marx, </w:t>
      </w:r>
      <w:smartTag w:uri="urn:schemas-microsoft-com:office:smarttags" w:element="City">
        <w:smartTag w:uri="urn:schemas-microsoft-com:office:smarttags" w:element="place">
          <w:r w:rsidRPr="005D3473">
            <w:rPr>
              <w:rFonts w:ascii="Arial" w:hAnsi="Arial" w:cs="Arial"/>
              <w:sz w:val="24"/>
            </w:rPr>
            <w:t>Gary</w:t>
          </w:r>
        </w:smartTag>
      </w:smartTag>
      <w:r w:rsidRPr="005D3473">
        <w:rPr>
          <w:rFonts w:ascii="Arial" w:hAnsi="Arial" w:cs="Arial"/>
          <w:sz w:val="24"/>
        </w:rPr>
        <w:t xml:space="preserve">, </w:t>
      </w:r>
      <w:r w:rsidRPr="00774E43">
        <w:rPr>
          <w:rFonts w:ascii="Arial" w:hAnsi="Arial" w:cs="Arial"/>
          <w:i/>
          <w:sz w:val="24"/>
        </w:rPr>
        <w:t xml:space="preserve">Sixteen Trends: Their Profound Impact on </w:t>
      </w:r>
    </w:p>
    <w:p w:rsidR="005D3473" w:rsidRPr="005D3473" w:rsidRDefault="005D3473" w:rsidP="005D3473">
      <w:pPr>
        <w:ind w:left="1440" w:firstLine="720"/>
        <w:rPr>
          <w:rFonts w:ascii="Arial" w:hAnsi="Arial" w:cs="Arial"/>
          <w:sz w:val="24"/>
        </w:rPr>
      </w:pPr>
      <w:r w:rsidRPr="00774E43">
        <w:rPr>
          <w:rFonts w:ascii="Arial" w:hAnsi="Arial" w:cs="Arial"/>
          <w:i/>
          <w:sz w:val="24"/>
        </w:rPr>
        <w:t>Our Future,</w:t>
      </w:r>
      <w:r w:rsidRPr="005D3473">
        <w:rPr>
          <w:rFonts w:ascii="Arial" w:hAnsi="Arial" w:cs="Arial"/>
          <w:sz w:val="24"/>
        </w:rPr>
        <w:t xml:space="preserve"> </w:t>
      </w:r>
      <w:smartTag w:uri="urn:schemas-microsoft-com:office:smarttags" w:element="place">
        <w:smartTag w:uri="urn:schemas-microsoft-com:office:smarttags" w:element="City">
          <w:r w:rsidRPr="005D3473">
            <w:rPr>
              <w:rFonts w:ascii="Arial" w:hAnsi="Arial" w:cs="Arial"/>
              <w:sz w:val="24"/>
            </w:rPr>
            <w:t>Arlington</w:t>
          </w:r>
        </w:smartTag>
        <w:r w:rsidRPr="005D3473">
          <w:rPr>
            <w:rFonts w:ascii="Arial" w:hAnsi="Arial" w:cs="Arial"/>
            <w:sz w:val="24"/>
          </w:rPr>
          <w:t xml:space="preserve">, </w:t>
        </w:r>
        <w:smartTag w:uri="urn:schemas-microsoft-com:office:smarttags" w:element="State">
          <w:r w:rsidRPr="005D3473">
            <w:rPr>
              <w:rFonts w:ascii="Arial" w:hAnsi="Arial" w:cs="Arial"/>
              <w:sz w:val="24"/>
            </w:rPr>
            <w:t>VA</w:t>
          </w:r>
        </w:smartTag>
      </w:smartTag>
      <w:r w:rsidRPr="005D3473">
        <w:rPr>
          <w:rFonts w:ascii="Arial" w:hAnsi="Arial" w:cs="Arial"/>
          <w:sz w:val="24"/>
        </w:rPr>
        <w:t xml:space="preserve">, Education Research Service, </w:t>
      </w:r>
    </w:p>
    <w:p w:rsidR="005D3473" w:rsidRPr="005D3473" w:rsidRDefault="005D3473" w:rsidP="005D3473">
      <w:pPr>
        <w:ind w:left="1440" w:firstLine="720"/>
        <w:rPr>
          <w:rFonts w:ascii="Arial" w:hAnsi="Arial" w:cs="Arial"/>
          <w:sz w:val="24"/>
        </w:rPr>
      </w:pPr>
      <w:r w:rsidRPr="005D3473">
        <w:rPr>
          <w:rFonts w:ascii="Arial" w:hAnsi="Arial" w:cs="Arial"/>
          <w:sz w:val="24"/>
        </w:rPr>
        <w:t>2006.</w:t>
      </w:r>
    </w:p>
    <w:p w:rsidR="005D3473" w:rsidRPr="005D3473" w:rsidRDefault="005D3473">
      <w:pPr>
        <w:rPr>
          <w:rFonts w:ascii="Arial" w:hAnsi="Arial" w:cs="Arial"/>
          <w:sz w:val="24"/>
        </w:rPr>
      </w:pPr>
    </w:p>
    <w:p w:rsidR="004F0B98" w:rsidRDefault="004F0B98">
      <w:pPr>
        <w:rPr>
          <w:sz w:val="22"/>
        </w:rPr>
      </w:pPr>
      <w:r>
        <w:rPr>
          <w:rFonts w:ascii="Arial" w:hAnsi="Arial"/>
          <w:sz w:val="24"/>
        </w:rPr>
        <w:t xml:space="preserve">Readings assigned by professor and self selected for specific projects.  </w:t>
      </w:r>
    </w:p>
    <w:p w:rsidR="004F0B98" w:rsidRDefault="004F0B98">
      <w:pPr>
        <w:rPr>
          <w:rFonts w:ascii="Arial" w:hAnsi="Arial"/>
          <w:i/>
          <w:sz w:val="24"/>
        </w:rPr>
      </w:pPr>
    </w:p>
    <w:p w:rsidR="004F0B98" w:rsidRPr="00774E43" w:rsidRDefault="004F0B98">
      <w:pPr>
        <w:keepNext/>
        <w:rPr>
          <w:rFonts w:ascii="Arial" w:hAnsi="Arial"/>
          <w:sz w:val="24"/>
        </w:rPr>
      </w:pPr>
      <w:r w:rsidRPr="00774E43">
        <w:rPr>
          <w:rFonts w:ascii="Arial" w:hAnsi="Arial"/>
          <w:sz w:val="24"/>
        </w:rPr>
        <w:t>Outside-of-Class Resources</w:t>
      </w:r>
    </w:p>
    <w:p w:rsidR="004F0B98" w:rsidRDefault="004F0B98">
      <w:pPr>
        <w:ind w:left="720"/>
        <w:rPr>
          <w:rFonts w:ascii="Arial" w:hAnsi="Arial"/>
          <w:sz w:val="24"/>
        </w:rPr>
      </w:pPr>
    </w:p>
    <w:p w:rsidR="004F0B98" w:rsidRDefault="004F0B98">
      <w:pPr>
        <w:ind w:left="720"/>
        <w:rPr>
          <w:rFonts w:ascii="Arial" w:hAnsi="Arial"/>
          <w:sz w:val="24"/>
        </w:rPr>
      </w:pPr>
      <w:r>
        <w:rPr>
          <w:rFonts w:ascii="Arial" w:hAnsi="Arial"/>
          <w:sz w:val="24"/>
        </w:rPr>
        <w:t xml:space="preserve">Online access is vital for the distance learning aspects of the course and is important if we experience school shutdowns because of the weather or other problems. </w:t>
      </w:r>
      <w:r>
        <w:rPr>
          <w:rFonts w:ascii="Arial" w:hAnsi="Arial"/>
          <w:b/>
          <w:sz w:val="24"/>
        </w:rPr>
        <w:t>All students are now required to activate and monitor their GMU e-mail accounts</w:t>
      </w:r>
      <w:r>
        <w:rPr>
          <w:rFonts w:ascii="Arial" w:hAnsi="Arial"/>
          <w:sz w:val="24"/>
        </w:rPr>
        <w:t xml:space="preserve">. If you are uncertain about how to do this, please see me. It is my expectation that you will be fully competent to send and receive e-mail messages </w:t>
      </w:r>
      <w:r>
        <w:rPr>
          <w:rFonts w:ascii="Arial" w:hAnsi="Arial"/>
          <w:b/>
          <w:sz w:val="24"/>
        </w:rPr>
        <w:t>with attachments</w:t>
      </w:r>
      <w:r>
        <w:rPr>
          <w:rFonts w:ascii="Arial" w:hAnsi="Arial"/>
          <w:sz w:val="24"/>
        </w:rPr>
        <w:t>. If your computer at school</w:t>
      </w:r>
      <w:r>
        <w:t xml:space="preserve"> </w:t>
      </w:r>
      <w:r>
        <w:rPr>
          <w:rFonts w:ascii="Arial" w:hAnsi="Arial"/>
          <w:sz w:val="24"/>
        </w:rPr>
        <w:t>or home has spam blocking that will prevent you from seeing messages with attachments, you are responsible for addressing this problem immediately.</w:t>
      </w:r>
    </w:p>
    <w:p w:rsidR="004F0B98" w:rsidRDefault="004F0B98">
      <w:pPr>
        <w:ind w:left="720"/>
        <w:rPr>
          <w:rFonts w:ascii="Arial" w:hAnsi="Arial"/>
          <w:sz w:val="24"/>
        </w:rPr>
      </w:pPr>
    </w:p>
    <w:p w:rsidR="004F0B98" w:rsidRDefault="004F0B98">
      <w:pPr>
        <w:ind w:left="720"/>
        <w:rPr>
          <w:rFonts w:ascii="Arial" w:hAnsi="Arial"/>
          <w:sz w:val="24"/>
        </w:rPr>
      </w:pPr>
      <w:r>
        <w:rPr>
          <w:rFonts w:ascii="Arial" w:hAnsi="Arial"/>
          <w:sz w:val="24"/>
        </w:rPr>
        <w:t xml:space="preserve">All students are required to use </w:t>
      </w:r>
      <w:r>
        <w:rPr>
          <w:rStyle w:val="Hyperlink"/>
          <w:rFonts w:ascii="Arial" w:hAnsi="Arial"/>
          <w:sz w:val="24"/>
        </w:rPr>
        <w:t>http://www.taskstream.com</w:t>
      </w:r>
      <w:r>
        <w:rPr>
          <w:rFonts w:ascii="Arial" w:hAnsi="Arial"/>
          <w:sz w:val="24"/>
        </w:rPr>
        <w:t xml:space="preserve"> as part of this course.  This is an Internet site at which I will post vital information for the course and through which we will communicate from time to time. Samples of student work will be archived on this site for purposes of course, program, and college assessment.</w:t>
      </w:r>
    </w:p>
    <w:p w:rsidR="004F0B98" w:rsidRDefault="004F0B98">
      <w:pPr>
        <w:ind w:left="720"/>
        <w:rPr>
          <w:rFonts w:ascii="Arial" w:hAnsi="Arial"/>
          <w:sz w:val="24"/>
        </w:rPr>
      </w:pPr>
    </w:p>
    <w:p w:rsidR="004F0B98" w:rsidRDefault="004F0B98">
      <w:pPr>
        <w:ind w:left="720"/>
        <w:rPr>
          <w:rFonts w:ascii="Arial" w:hAnsi="Arial"/>
          <w:sz w:val="24"/>
        </w:rPr>
      </w:pPr>
      <w:r>
        <w:rPr>
          <w:rFonts w:ascii="Arial" w:hAnsi="Arial"/>
          <w:sz w:val="24"/>
        </w:rPr>
        <w:t>It is my expectation that all students have access to Microsoft Office. We will be using Word and Excel for this course. If you do not have access to this software, you are required to obtain it within the first two weeks of the course. It is best to have the most rec</w:t>
      </w:r>
      <w:r w:rsidR="00774E43">
        <w:rPr>
          <w:rFonts w:ascii="Arial" w:hAnsi="Arial"/>
          <w:sz w:val="24"/>
        </w:rPr>
        <w:t>ent (2007</w:t>
      </w:r>
      <w:r>
        <w:rPr>
          <w:rFonts w:ascii="Arial" w:hAnsi="Arial"/>
          <w:sz w:val="24"/>
        </w:rPr>
        <w:t>) version of the software.</w:t>
      </w:r>
    </w:p>
    <w:p w:rsidR="004F0B98" w:rsidRPr="00774E43" w:rsidRDefault="004F0B98">
      <w:pPr>
        <w:rPr>
          <w:rFonts w:ascii="Arial" w:hAnsi="Arial"/>
          <w:sz w:val="24"/>
        </w:rPr>
      </w:pPr>
    </w:p>
    <w:p w:rsidR="004F0B98" w:rsidRPr="00774E43" w:rsidRDefault="004F0B98"/>
    <w:p w:rsidR="00774E43" w:rsidRDefault="00774E43">
      <w:pPr>
        <w:rPr>
          <w:rFonts w:ascii="Arial" w:hAnsi="Arial"/>
          <w:b/>
          <w:sz w:val="24"/>
        </w:rPr>
      </w:pPr>
      <w:r>
        <w:rPr>
          <w:rFonts w:ascii="Arial" w:hAnsi="Arial"/>
          <w:b/>
          <w:sz w:val="24"/>
        </w:rPr>
        <w:t>Course Requirements, Performance-based Assessments, and Evaluation Criteria:</w:t>
      </w:r>
    </w:p>
    <w:p w:rsidR="004F0B98" w:rsidRDefault="004F0B98">
      <w:pPr>
        <w:rPr>
          <w:rFonts w:ascii="Arial" w:hAnsi="Arial"/>
          <w:sz w:val="24"/>
        </w:rPr>
      </w:pPr>
      <w:r>
        <w:rPr>
          <w:rFonts w:ascii="Arial" w:hAnsi="Arial"/>
          <w:sz w:val="24"/>
        </w:rPr>
        <w:t>Consistent with expectations of a master’s level course in the Education Leadership program, grading is based heavily on student performance on written assignments. The assignments constructed for this course reflect a mix of skills associated with education leadership contexts. Overall, written work will be assessed using the following broad criteria:</w:t>
      </w:r>
    </w:p>
    <w:p w:rsidR="004F0B98" w:rsidRDefault="004F0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rsidR="004F0B98" w:rsidRDefault="004F0B98" w:rsidP="00774E43">
      <w:pPr>
        <w:pStyle w:val="a"/>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r>
        <w:rPr>
          <w:rFonts w:ascii="Arial" w:hAnsi="Arial"/>
          <w:sz w:val="24"/>
        </w:rPr>
        <w:t>Application of concepts reflected in class discussion and readings;</w:t>
      </w:r>
    </w:p>
    <w:p w:rsidR="004F0B98" w:rsidRDefault="004F0B98" w:rsidP="00774E43">
      <w:pPr>
        <w:pStyle w:val="a"/>
        <w:numPr>
          <w:ilvl w:val="0"/>
          <w:numId w:val="1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r>
        <w:rPr>
          <w:rFonts w:ascii="Arial" w:hAnsi="Arial"/>
          <w:sz w:val="24"/>
        </w:rPr>
        <w:t>Creativity and imagination;</w:t>
      </w:r>
    </w:p>
    <w:p w:rsidR="004F0B98" w:rsidRDefault="004F0B98" w:rsidP="00774E43">
      <w:pPr>
        <w:pStyle w:val="a"/>
        <w:numPr>
          <w:ilvl w:val="0"/>
          <w:numId w:val="1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r>
        <w:rPr>
          <w:rFonts w:ascii="Arial" w:hAnsi="Arial"/>
          <w:sz w:val="24"/>
        </w:rPr>
        <w:t>Organization and writing. A clear, concise, and well-organized paper will earn a better grade.</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r>
        <w:rPr>
          <w:rFonts w:ascii="Arial" w:hAnsi="Arial"/>
          <w:sz w:val="24"/>
        </w:rPr>
        <w:t>Additionally, a portion of the class grade will be based on participation and the contribution you make to class discussions. The overall weights of the various performances are as follows: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p>
    <w:p w:rsidR="004F0B98" w:rsidRPr="00774E43"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r w:rsidRPr="00774E43">
        <w:rPr>
          <w:rFonts w:ascii="Arial" w:hAnsi="Arial"/>
          <w:sz w:val="24"/>
        </w:rPr>
        <w:t xml:space="preserve">Class participation - </w:t>
      </w:r>
      <w:r w:rsidR="00774E43">
        <w:rPr>
          <w:rFonts w:ascii="Arial" w:hAnsi="Arial"/>
          <w:sz w:val="24"/>
        </w:rPr>
        <w:t>15</w:t>
      </w:r>
      <w:r w:rsidRPr="00774E43">
        <w:rPr>
          <w:rFonts w:ascii="Arial" w:hAnsi="Arial"/>
          <w:sz w:val="24"/>
        </w:rPr>
        <w:t xml:space="preserve"> points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Students are expected to actively participate in class discussions, in group activities, and in serving as critical friends to other students. Attendance is expected for all classes. If you must be absent, please notify the instructor by e-mail or phone. More than one absence may result in a reduction in participation points. Arriving at class more than 30 minutes late or leaving more than 30 minutes before the end of class may result in loss of points.</w:t>
      </w:r>
      <w:r w:rsidR="005D3473">
        <w:rPr>
          <w:rFonts w:ascii="Arial" w:hAnsi="Arial"/>
          <w:sz w:val="24"/>
        </w:rPr>
        <w:t xml:space="preserve"> Participation in electronic discussions on Taskstream will count as part of the participation grade.</w:t>
      </w:r>
    </w:p>
    <w:p w:rsidR="00136303" w:rsidRDefault="00136303">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4F0B98" w:rsidRPr="00774E43" w:rsidRDefault="005D3473">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r w:rsidRPr="00774E43">
        <w:rPr>
          <w:rFonts w:ascii="Arial" w:hAnsi="Arial"/>
          <w:sz w:val="24"/>
        </w:rPr>
        <w:t xml:space="preserve">Class </w:t>
      </w:r>
      <w:r w:rsidR="004F0B98" w:rsidRPr="00774E43">
        <w:rPr>
          <w:rFonts w:ascii="Arial" w:hAnsi="Arial"/>
          <w:sz w:val="24"/>
        </w:rPr>
        <w:t xml:space="preserve">assignments - </w:t>
      </w:r>
      <w:r w:rsidR="00774E43">
        <w:rPr>
          <w:rFonts w:ascii="Arial" w:hAnsi="Arial"/>
          <w:sz w:val="24"/>
        </w:rPr>
        <w:t>85</w:t>
      </w:r>
      <w:r w:rsidR="004F0B98" w:rsidRPr="00774E43">
        <w:rPr>
          <w:rFonts w:ascii="Arial" w:hAnsi="Arial"/>
          <w:sz w:val="24"/>
        </w:rPr>
        <w:t xml:space="preserve"> points</w:t>
      </w:r>
    </w:p>
    <w:p w:rsidR="00866F4D" w:rsidRDefault="004F0B98" w:rsidP="00866F4D">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u w:val="single"/>
        </w:rPr>
      </w:pPr>
      <w:r>
        <w:rPr>
          <w:rFonts w:ascii="Arial" w:hAnsi="Arial"/>
          <w:sz w:val="24"/>
        </w:rPr>
        <w:t xml:space="preserve">Several different types of performance-based assignments (and reflections) will be completed during the semester. </w:t>
      </w:r>
    </w:p>
    <w:p w:rsidR="00866F4D" w:rsidRDefault="00866F4D" w:rsidP="00866F4D">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866F4D" w:rsidRDefault="004F0B98" w:rsidP="00866F4D">
      <w:pPr>
        <w:rPr>
          <w:rFonts w:ascii="Arial" w:hAnsi="Arial"/>
          <w:b/>
          <w:sz w:val="24"/>
        </w:rPr>
      </w:pPr>
      <w:r w:rsidRPr="00866F4D">
        <w:rPr>
          <w:rFonts w:ascii="Arial" w:hAnsi="Arial"/>
          <w:sz w:val="24"/>
        </w:rPr>
        <w:t xml:space="preserve">Each assignment and a rubric for grading each assignment are described at the end of this syllabus. </w:t>
      </w:r>
      <w:r w:rsidR="00866F4D" w:rsidRPr="00866F4D">
        <w:rPr>
          <w:rFonts w:ascii="Arial" w:hAnsi="Arial"/>
          <w:sz w:val="24"/>
        </w:rPr>
        <w:t xml:space="preserve">The assignments are focused on steps to create a future for schools and </w:t>
      </w:r>
      <w:r w:rsidR="00866F4D">
        <w:rPr>
          <w:rFonts w:ascii="Arial" w:hAnsi="Arial"/>
          <w:sz w:val="24"/>
        </w:rPr>
        <w:t>to develop</w:t>
      </w:r>
      <w:r w:rsidR="00866F4D" w:rsidRPr="00866F4D">
        <w:rPr>
          <w:rFonts w:ascii="Arial" w:hAnsi="Arial"/>
          <w:sz w:val="24"/>
        </w:rPr>
        <w:t xml:space="preserve"> education leadership skills.  There is an urgent need to brainstorm the </w:t>
      </w:r>
      <w:r w:rsidR="00866F4D" w:rsidRPr="00866F4D">
        <w:rPr>
          <w:rFonts w:ascii="Arial" w:hAnsi="Arial"/>
          <w:sz w:val="24"/>
        </w:rPr>
        <w:lastRenderedPageBreak/>
        <w:t>implications of trends and issues regarding how sch</w:t>
      </w:r>
      <w:r w:rsidR="00866F4D">
        <w:rPr>
          <w:rFonts w:ascii="Arial" w:hAnsi="Arial"/>
          <w:sz w:val="24"/>
        </w:rPr>
        <w:t>ools are led and managed</w:t>
      </w:r>
      <w:r w:rsidR="00866F4D" w:rsidRPr="00866F4D">
        <w:rPr>
          <w:rFonts w:ascii="Arial" w:hAnsi="Arial"/>
          <w:sz w:val="24"/>
        </w:rPr>
        <w:t>, what students need to know and be able to do, and possibilities for community involvement.</w:t>
      </w:r>
      <w:r w:rsidR="00866F4D">
        <w:rPr>
          <w:rFonts w:ascii="Arial" w:hAnsi="Arial"/>
          <w:b/>
          <w:sz w:val="24"/>
        </w:rPr>
        <w:t xml:space="preserve"> </w:t>
      </w:r>
    </w:p>
    <w:p w:rsidR="004F0B98" w:rsidRPr="00866F4D" w:rsidRDefault="004F0B98" w:rsidP="00866F4D">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866F4D" w:rsidRDefault="00866F4D">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866F4D" w:rsidRDefault="00866F4D">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 xml:space="preserve">ALL </w:t>
      </w:r>
      <w:r w:rsidR="005D3473">
        <w:rPr>
          <w:rFonts w:ascii="Arial" w:hAnsi="Arial"/>
          <w:sz w:val="24"/>
        </w:rPr>
        <w:t xml:space="preserve">WRITTEN </w:t>
      </w:r>
      <w:r>
        <w:rPr>
          <w:rFonts w:ascii="Arial" w:hAnsi="Arial"/>
          <w:sz w:val="24"/>
        </w:rPr>
        <w:t>ASSIGNMENTS must be submitted electronically, through TaskStream. TaskStream is an online assessment system used by the college to collect student work, provide feedback to students, and maintain an ongoing record of student assessment data. You will be provided with a TaskStream account and use TaskStream to submit work for courses, as well as to prepare and submit your internship portfolio.</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u w:val="single"/>
        </w:rPr>
        <w:t xml:space="preserve">Late work: </w:t>
      </w:r>
      <w:r>
        <w:rPr>
          <w:rFonts w:ascii="Arial" w:hAnsi="Arial"/>
          <w:sz w:val="24"/>
        </w:rPr>
        <w:t xml:space="preserve"> It is expected that student work will be submitted on time, meaning no later than by midnight of the due date. Late assignments may receive a deduction in points. Assignments will not be accepted later than one week after a due date. Papers due on a day when you are absent must be submitted electronically by the due date.</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u w:val="single"/>
        </w:rPr>
        <w:t>Rewrites</w:t>
      </w:r>
      <w:r>
        <w:rPr>
          <w:rFonts w:ascii="Arial" w:hAnsi="Arial"/>
          <w:sz w:val="24"/>
        </w:rPr>
        <w:t>: Students may rewrite a paper (other than the final paper) and re-submit the paper for re-grading within one week of receiving the paper back. Papers that are initially submitted more than one week late will not be graded.</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r>
        <w:rPr>
          <w:rFonts w:ascii="Arial" w:hAnsi="Arial"/>
          <w:sz w:val="24"/>
        </w:rPr>
        <w:t>Grading scale:</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firstLine="0"/>
        <w:rPr>
          <w:rFonts w:ascii="Arial" w:hAnsi="Arial"/>
          <w:sz w:val="24"/>
        </w:rPr>
      </w:pPr>
      <w:r>
        <w:rPr>
          <w:rFonts w:ascii="Arial" w:hAnsi="Arial"/>
          <w:sz w:val="24"/>
        </w:rPr>
        <w:tab/>
        <w:t>A+</w:t>
      </w:r>
      <w:r>
        <w:rPr>
          <w:rFonts w:ascii="Arial" w:hAnsi="Arial"/>
          <w:sz w:val="24"/>
        </w:rPr>
        <w:tab/>
      </w:r>
      <w:r>
        <w:rPr>
          <w:rFonts w:ascii="Arial" w:hAnsi="Arial"/>
          <w:sz w:val="24"/>
        </w:rPr>
        <w:tab/>
        <w:t>=</w:t>
      </w:r>
      <w:r>
        <w:rPr>
          <w:rFonts w:ascii="Arial" w:hAnsi="Arial"/>
          <w:sz w:val="24"/>
        </w:rPr>
        <w:tab/>
      </w:r>
      <w:r>
        <w:rPr>
          <w:rFonts w:ascii="Arial" w:hAnsi="Arial"/>
          <w:sz w:val="24"/>
        </w:rPr>
        <w:tab/>
        <w:t>100 points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A</w:t>
      </w:r>
      <w:r>
        <w:rPr>
          <w:rFonts w:ascii="Arial" w:hAnsi="Arial"/>
          <w:sz w:val="24"/>
        </w:rPr>
        <w:tab/>
      </w:r>
      <w:r>
        <w:rPr>
          <w:rFonts w:ascii="Arial" w:hAnsi="Arial"/>
          <w:sz w:val="24"/>
        </w:rPr>
        <w:tab/>
        <w:t>=</w:t>
      </w:r>
      <w:r>
        <w:rPr>
          <w:rFonts w:ascii="Arial" w:hAnsi="Arial"/>
          <w:sz w:val="24"/>
        </w:rPr>
        <w:tab/>
      </w:r>
      <w:r>
        <w:rPr>
          <w:rFonts w:ascii="Arial" w:hAnsi="Arial"/>
          <w:sz w:val="24"/>
        </w:rPr>
        <w:tab/>
        <w:t>95-99 points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A-</w:t>
      </w:r>
      <w:r>
        <w:rPr>
          <w:rFonts w:ascii="Arial" w:hAnsi="Arial"/>
          <w:sz w:val="24"/>
        </w:rPr>
        <w:tab/>
      </w:r>
      <w:r>
        <w:rPr>
          <w:rFonts w:ascii="Arial" w:hAnsi="Arial"/>
          <w:sz w:val="24"/>
        </w:rPr>
        <w:tab/>
        <w:t>=</w:t>
      </w:r>
      <w:r>
        <w:rPr>
          <w:rFonts w:ascii="Arial" w:hAnsi="Arial"/>
          <w:sz w:val="24"/>
        </w:rPr>
        <w:tab/>
      </w:r>
      <w:r>
        <w:rPr>
          <w:rFonts w:ascii="Arial" w:hAnsi="Arial"/>
          <w:sz w:val="24"/>
        </w:rPr>
        <w:tab/>
        <w:t>90-94 points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B+</w:t>
      </w:r>
      <w:r>
        <w:rPr>
          <w:rFonts w:ascii="Arial" w:hAnsi="Arial"/>
          <w:sz w:val="24"/>
        </w:rPr>
        <w:tab/>
      </w:r>
      <w:r>
        <w:rPr>
          <w:rFonts w:ascii="Arial" w:hAnsi="Arial"/>
          <w:sz w:val="24"/>
        </w:rPr>
        <w:tab/>
        <w:t>=</w:t>
      </w:r>
      <w:r>
        <w:rPr>
          <w:rFonts w:ascii="Arial" w:hAnsi="Arial"/>
          <w:sz w:val="24"/>
        </w:rPr>
        <w:tab/>
      </w:r>
      <w:r>
        <w:rPr>
          <w:rFonts w:ascii="Arial" w:hAnsi="Arial"/>
          <w:sz w:val="24"/>
        </w:rPr>
        <w:tab/>
        <w:t>85-89 points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B</w:t>
      </w:r>
      <w:r>
        <w:rPr>
          <w:rFonts w:ascii="Arial" w:hAnsi="Arial"/>
          <w:sz w:val="24"/>
        </w:rPr>
        <w:tab/>
      </w:r>
      <w:r>
        <w:rPr>
          <w:rFonts w:ascii="Arial" w:hAnsi="Arial"/>
          <w:sz w:val="24"/>
        </w:rPr>
        <w:tab/>
        <w:t>=</w:t>
      </w:r>
      <w:r>
        <w:rPr>
          <w:rFonts w:ascii="Arial" w:hAnsi="Arial"/>
          <w:sz w:val="24"/>
        </w:rPr>
        <w:tab/>
      </w:r>
      <w:r>
        <w:rPr>
          <w:rFonts w:ascii="Arial" w:hAnsi="Arial"/>
          <w:sz w:val="24"/>
        </w:rPr>
        <w:tab/>
        <w:t>80-84 points</w:t>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C</w:t>
      </w:r>
      <w:r>
        <w:rPr>
          <w:rFonts w:ascii="Arial" w:hAnsi="Arial"/>
          <w:sz w:val="24"/>
        </w:rPr>
        <w:tab/>
      </w:r>
      <w:r>
        <w:rPr>
          <w:rFonts w:ascii="Arial" w:hAnsi="Arial"/>
          <w:sz w:val="24"/>
        </w:rPr>
        <w:tab/>
        <w:t>=</w:t>
      </w:r>
      <w:r>
        <w:rPr>
          <w:rFonts w:ascii="Arial" w:hAnsi="Arial"/>
          <w:sz w:val="24"/>
        </w:rPr>
        <w:tab/>
      </w:r>
      <w:r>
        <w:rPr>
          <w:rFonts w:ascii="Arial" w:hAnsi="Arial"/>
          <w:sz w:val="24"/>
        </w:rPr>
        <w:tab/>
        <w:t>75-79 points</w:t>
      </w:r>
      <w:r>
        <w:rPr>
          <w:rFonts w:ascii="Arial" w:hAnsi="Arial"/>
          <w:sz w:val="24"/>
        </w:rPr>
        <w:tab/>
      </w:r>
    </w:p>
    <w:p w:rsidR="004F0B98" w:rsidRDefault="004F0B98">
      <w:pPr>
        <w:pStyle w:val="a"/>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0"/>
        <w:rPr>
          <w:rFonts w:ascii="Arial" w:hAnsi="Arial"/>
          <w:sz w:val="24"/>
        </w:rPr>
      </w:pPr>
      <w:r>
        <w:rPr>
          <w:rFonts w:ascii="Arial" w:hAnsi="Arial"/>
          <w:sz w:val="24"/>
        </w:rPr>
        <w:t>F</w:t>
      </w:r>
      <w:r>
        <w:rPr>
          <w:rFonts w:ascii="Arial" w:hAnsi="Arial"/>
          <w:sz w:val="24"/>
        </w:rPr>
        <w:tab/>
      </w:r>
      <w:r>
        <w:rPr>
          <w:rFonts w:ascii="Arial" w:hAnsi="Arial"/>
          <w:sz w:val="24"/>
        </w:rPr>
        <w:tab/>
        <w:t>=</w:t>
      </w:r>
      <w:r>
        <w:rPr>
          <w:rFonts w:ascii="Arial" w:hAnsi="Arial"/>
          <w:sz w:val="24"/>
        </w:rPr>
        <w:tab/>
      </w:r>
      <w:r>
        <w:rPr>
          <w:rFonts w:ascii="Arial" w:hAnsi="Arial"/>
          <w:sz w:val="24"/>
        </w:rPr>
        <w:tab/>
        <w:t>below 75 points</w:t>
      </w:r>
    </w:p>
    <w:p w:rsidR="004F0B98" w:rsidRDefault="004F0B98">
      <w:pPr>
        <w:rPr>
          <w:rFonts w:ascii="Arial" w:hAnsi="Arial"/>
          <w:b/>
          <w:sz w:val="24"/>
        </w:rPr>
      </w:pPr>
    </w:p>
    <w:p w:rsidR="004F0B98" w:rsidRDefault="00774E43">
      <w:pPr>
        <w:rPr>
          <w:rStyle w:val="fnt0"/>
          <w:rFonts w:ascii="Arial" w:hAnsi="Arial"/>
          <w:b/>
          <w:sz w:val="24"/>
        </w:rPr>
      </w:pPr>
      <w:r>
        <w:rPr>
          <w:rStyle w:val="fnt0"/>
          <w:rFonts w:ascii="Arial" w:hAnsi="Arial"/>
          <w:b/>
          <w:sz w:val="24"/>
        </w:rPr>
        <w:t>College of Education and Human Development Statement of Expectations</w:t>
      </w:r>
      <w:r w:rsidR="004F0B98">
        <w:rPr>
          <w:rStyle w:val="fnt0"/>
          <w:rFonts w:ascii="Arial" w:hAnsi="Arial"/>
          <w:b/>
          <w:sz w:val="24"/>
        </w:rPr>
        <w:t>:</w:t>
      </w:r>
    </w:p>
    <w:p w:rsidR="004F0B98" w:rsidRDefault="004F0B98" w:rsidP="00866F4D">
      <w:pPr>
        <w:numPr>
          <w:ilvl w:val="0"/>
          <w:numId w:val="3"/>
        </w:numPr>
        <w:tabs>
          <w:tab w:val="left" w:pos="0"/>
        </w:tabs>
        <w:ind w:left="216" w:hanging="216"/>
        <w:rPr>
          <w:rFonts w:ascii="Arial" w:hAnsi="Arial"/>
          <w:sz w:val="24"/>
        </w:rPr>
      </w:pPr>
      <w:r>
        <w:rPr>
          <w:rFonts w:ascii="Arial" w:hAnsi="Arial"/>
          <w:sz w:val="24"/>
        </w:rPr>
        <w:t>S</w:t>
      </w:r>
      <w:r>
        <w:rPr>
          <w:rStyle w:val="fnt0"/>
          <w:rFonts w:ascii="Arial" w:hAnsi="Arial"/>
          <w:sz w:val="24"/>
        </w:rPr>
        <w:t xml:space="preserve">tudents are expected to exhibit professional behavior and dispositions. See </w:t>
      </w:r>
      <w:r>
        <w:rPr>
          <w:rStyle w:val="Hyperlink"/>
          <w:rFonts w:ascii="Arial" w:hAnsi="Arial"/>
          <w:sz w:val="24"/>
        </w:rPr>
        <w:t>http://gse.gmu.edu</w:t>
      </w:r>
      <w:r>
        <w:rPr>
          <w:rStyle w:val="fnt0"/>
          <w:rFonts w:ascii="Arial" w:hAnsi="Arial"/>
          <w:sz w:val="24"/>
        </w:rPr>
        <w:t xml:space="preserve"> for a listing of these dispositions.</w:t>
      </w:r>
    </w:p>
    <w:p w:rsidR="004F0B98" w:rsidRDefault="004F0B98" w:rsidP="00866F4D">
      <w:pPr>
        <w:numPr>
          <w:ilvl w:val="0"/>
          <w:numId w:val="4"/>
        </w:numPr>
        <w:tabs>
          <w:tab w:val="left" w:pos="0"/>
        </w:tabs>
        <w:ind w:left="216" w:hanging="216"/>
        <w:rPr>
          <w:rStyle w:val="fnt0"/>
          <w:rFonts w:ascii="Arial" w:hAnsi="Arial"/>
          <w:sz w:val="24"/>
        </w:rPr>
      </w:pPr>
      <w:r>
        <w:rPr>
          <w:rStyle w:val="fnt0"/>
          <w:rFonts w:ascii="Arial" w:hAnsi="Arial"/>
          <w:sz w:val="24"/>
        </w:rPr>
        <w:t xml:space="preserve">Students must follow the guidelines of the University Honor Code. See </w:t>
      </w:r>
      <w:r>
        <w:rPr>
          <w:rStyle w:val="Hyperlink"/>
          <w:rFonts w:ascii="Arial" w:hAnsi="Arial"/>
          <w:sz w:val="24"/>
        </w:rPr>
        <w:t>http://www.gmu.edu/catalog/apolicies/#TOC_H12</w:t>
      </w:r>
      <w:r>
        <w:rPr>
          <w:rStyle w:val="fnt0"/>
          <w:rFonts w:ascii="Arial" w:hAnsi="Arial"/>
          <w:sz w:val="24"/>
        </w:rPr>
        <w:t xml:space="preserve"> for the full honor code</w:t>
      </w:r>
    </w:p>
    <w:p w:rsidR="004F0B98" w:rsidRDefault="004F0B98" w:rsidP="00866F4D">
      <w:pPr>
        <w:numPr>
          <w:ilvl w:val="0"/>
          <w:numId w:val="5"/>
        </w:numPr>
        <w:tabs>
          <w:tab w:val="left" w:pos="0"/>
        </w:tabs>
        <w:ind w:left="216" w:hanging="216"/>
        <w:rPr>
          <w:rFonts w:ascii="Arial" w:hAnsi="Arial"/>
          <w:sz w:val="24"/>
        </w:rPr>
      </w:pPr>
      <w:r>
        <w:rPr>
          <w:rStyle w:val="fnt0"/>
          <w:rFonts w:ascii="Arial" w:hAnsi="Arial"/>
          <w:sz w:val="24"/>
        </w:rPr>
        <w:t xml:space="preserve">Students must agree to abide by the university policy for Responsible Use of Computing. See </w:t>
      </w:r>
      <w:r>
        <w:rPr>
          <w:rStyle w:val="Hyperlink"/>
          <w:rFonts w:ascii="Arial" w:hAnsi="Arial"/>
          <w:sz w:val="24"/>
        </w:rPr>
        <w:t>http://mail.gmu.edu</w:t>
      </w:r>
      <w:r>
        <w:rPr>
          <w:rStyle w:val="fnt0"/>
          <w:rFonts w:ascii="Arial" w:hAnsi="Arial"/>
          <w:sz w:val="24"/>
        </w:rPr>
        <w:t xml:space="preserve"> and click on Responsible Use of Computing at the bottom of the screen.</w:t>
      </w:r>
    </w:p>
    <w:p w:rsidR="004F0B98" w:rsidRDefault="004F0B98">
      <w:pPr>
        <w:rPr>
          <w:rFonts w:ascii="Arial" w:hAnsi="Arial"/>
          <w:sz w:val="24"/>
        </w:rPr>
      </w:pPr>
    </w:p>
    <w:p w:rsidR="004F0B98" w:rsidRDefault="004F0B98">
      <w:pPr>
        <w:rPr>
          <w:rFonts w:ascii="Arial" w:hAnsi="Arial"/>
          <w:sz w:val="24"/>
        </w:rPr>
      </w:pPr>
      <w:r>
        <w:rPr>
          <w:rStyle w:val="fnt0"/>
          <w:rFonts w:ascii="Arial" w:hAnsi="Arial"/>
          <w:sz w:val="24"/>
        </w:rPr>
        <w:t xml:space="preserve">Students with disabilities who seek accommodations in a course must be registered with the GMU Disability Resource Center (DRC) and inform the instructor, in writing, at </w:t>
      </w:r>
      <w:r>
        <w:rPr>
          <w:rStyle w:val="fnt0"/>
          <w:rFonts w:ascii="Arial" w:hAnsi="Arial"/>
          <w:sz w:val="24"/>
        </w:rPr>
        <w:lastRenderedPageBreak/>
        <w:t xml:space="preserve">the beginning of the semester. See </w:t>
      </w:r>
      <w:r>
        <w:rPr>
          <w:rStyle w:val="Hyperlink"/>
          <w:rFonts w:ascii="Arial" w:hAnsi="Arial"/>
          <w:sz w:val="24"/>
        </w:rPr>
        <w:t>www.gmu.edu/student/drc</w:t>
      </w:r>
      <w:r>
        <w:rPr>
          <w:rStyle w:val="fnt0"/>
          <w:rFonts w:ascii="Arial" w:hAnsi="Arial"/>
          <w:sz w:val="24"/>
        </w:rPr>
        <w:t xml:space="preserve"> or call 703-993-2474 to access the DRC.</w:t>
      </w:r>
    </w:p>
    <w:p w:rsidR="00774E43" w:rsidRDefault="00774E43" w:rsidP="00774E43">
      <w:pPr>
        <w:tabs>
          <w:tab w:val="left" w:pos="540"/>
        </w:tabs>
        <w:rPr>
          <w:rFonts w:ascii="Arial" w:hAnsi="Arial"/>
          <w:sz w:val="24"/>
        </w:rPr>
      </w:pPr>
    </w:p>
    <w:p w:rsidR="00136303" w:rsidRDefault="00774E43" w:rsidP="005D3473">
      <w:pPr>
        <w:rPr>
          <w:b/>
          <w:sz w:val="24"/>
          <w:szCs w:val="24"/>
        </w:rPr>
      </w:pPr>
      <w:r>
        <w:rPr>
          <w:b/>
          <w:sz w:val="24"/>
          <w:szCs w:val="24"/>
        </w:rPr>
        <w:t>Assignments:</w:t>
      </w:r>
    </w:p>
    <w:p w:rsidR="00774E43" w:rsidRDefault="00774E43" w:rsidP="005D3473">
      <w:pPr>
        <w:rPr>
          <w:b/>
          <w:sz w:val="24"/>
          <w:szCs w:val="24"/>
        </w:rPr>
      </w:pPr>
    </w:p>
    <w:p w:rsidR="00774E43" w:rsidRDefault="005D3473" w:rsidP="00B06C9F">
      <w:pPr>
        <w:numPr>
          <w:ilvl w:val="0"/>
          <w:numId w:val="13"/>
        </w:numPr>
        <w:rPr>
          <w:b/>
          <w:sz w:val="24"/>
          <w:szCs w:val="24"/>
        </w:rPr>
      </w:pPr>
      <w:r w:rsidRPr="00136303">
        <w:rPr>
          <w:b/>
          <w:sz w:val="24"/>
          <w:szCs w:val="24"/>
        </w:rPr>
        <w:t>Trends and Implications</w:t>
      </w:r>
      <w:r w:rsidR="00136303">
        <w:rPr>
          <w:b/>
          <w:sz w:val="24"/>
          <w:szCs w:val="24"/>
        </w:rPr>
        <w:t xml:space="preserve"> -</w:t>
      </w:r>
      <w:r w:rsidRPr="00136303">
        <w:rPr>
          <w:b/>
          <w:sz w:val="24"/>
          <w:szCs w:val="24"/>
        </w:rPr>
        <w:t xml:space="preserve"> 20 points</w:t>
      </w:r>
      <w:r w:rsidR="00136303">
        <w:rPr>
          <w:b/>
          <w:sz w:val="24"/>
          <w:szCs w:val="24"/>
        </w:rPr>
        <w:t xml:space="preserve">   (Due  10/21/09)</w:t>
      </w:r>
    </w:p>
    <w:p w:rsidR="00B06C9F" w:rsidRPr="00774E43" w:rsidRDefault="00B06C9F" w:rsidP="00B06C9F">
      <w:pPr>
        <w:ind w:left="720"/>
        <w:rPr>
          <w:b/>
          <w:sz w:val="24"/>
          <w:szCs w:val="24"/>
        </w:rPr>
      </w:pPr>
    </w:p>
    <w:p w:rsidR="005D3473" w:rsidRDefault="005D3473" w:rsidP="005D3473">
      <w:pPr>
        <w:pStyle w:val="NoSpacing"/>
        <w:rPr>
          <w:szCs w:val="24"/>
        </w:rPr>
      </w:pPr>
      <w:r w:rsidRPr="00136303">
        <w:rPr>
          <w:szCs w:val="24"/>
        </w:rPr>
        <w:t xml:space="preserve">This assignment gives students the opportunity to use Marx’s focus on trends that will have a profound impact on our future.    The trends draw attention to implications that will shape our schools and school leadership.  As a result, your attention to trends and your view of their impact is central to school improvement and leadership development.   </w:t>
      </w:r>
    </w:p>
    <w:p w:rsidR="00B06C9F" w:rsidRPr="00136303" w:rsidRDefault="00B06C9F" w:rsidP="005D3473">
      <w:pPr>
        <w:pStyle w:val="NoSpacing"/>
        <w:rPr>
          <w:szCs w:val="24"/>
        </w:rPr>
      </w:pPr>
    </w:p>
    <w:p w:rsidR="005D3473" w:rsidRPr="00136303" w:rsidRDefault="005D3473" w:rsidP="005D3473">
      <w:pPr>
        <w:pStyle w:val="NoSpacing"/>
        <w:rPr>
          <w:szCs w:val="24"/>
        </w:rPr>
      </w:pPr>
      <w:r w:rsidRPr="00136303">
        <w:rPr>
          <w:szCs w:val="24"/>
        </w:rPr>
        <w:t>The end product of this assignment is a paper not to exceed 5 pages. To get to that point, follow the steps below:</w:t>
      </w:r>
    </w:p>
    <w:p w:rsidR="005D3473" w:rsidRPr="00136303" w:rsidRDefault="005D3473" w:rsidP="005D3473">
      <w:pPr>
        <w:pStyle w:val="NoSpacing"/>
        <w:rPr>
          <w:szCs w:val="24"/>
        </w:rPr>
      </w:pPr>
    </w:p>
    <w:p w:rsidR="005D3473" w:rsidRPr="00136303" w:rsidRDefault="005D3473" w:rsidP="005D3473">
      <w:pPr>
        <w:pStyle w:val="NoSpacing"/>
        <w:ind w:left="765"/>
        <w:rPr>
          <w:szCs w:val="24"/>
        </w:rPr>
      </w:pPr>
      <w:r w:rsidRPr="00136303">
        <w:rPr>
          <w:szCs w:val="24"/>
        </w:rPr>
        <w:t xml:space="preserve">Identify 5 trends that you see as especially important in meeting school goals.  Explain why you chose each trend and the impact each trend will have on the future of education.  </w:t>
      </w:r>
    </w:p>
    <w:p w:rsidR="005D3473" w:rsidRPr="00136303" w:rsidRDefault="005D3473" w:rsidP="005D3473">
      <w:pPr>
        <w:pStyle w:val="NoSpacing"/>
        <w:ind w:left="765"/>
        <w:rPr>
          <w:szCs w:val="24"/>
        </w:rPr>
      </w:pPr>
    </w:p>
    <w:p w:rsidR="005D3473" w:rsidRPr="00136303" w:rsidRDefault="005D3473" w:rsidP="005D3473">
      <w:pPr>
        <w:pStyle w:val="NoSpacing"/>
        <w:ind w:left="765"/>
        <w:rPr>
          <w:szCs w:val="24"/>
        </w:rPr>
      </w:pPr>
      <w:r w:rsidRPr="00136303">
        <w:rPr>
          <w:szCs w:val="24"/>
        </w:rPr>
        <w:t>Write your paper with the following components:</w:t>
      </w:r>
    </w:p>
    <w:p w:rsidR="005D3473" w:rsidRPr="00136303" w:rsidRDefault="005D3473" w:rsidP="005D3473">
      <w:pPr>
        <w:pStyle w:val="NoSpacing"/>
        <w:numPr>
          <w:ilvl w:val="0"/>
          <w:numId w:val="7"/>
        </w:numPr>
        <w:rPr>
          <w:szCs w:val="24"/>
        </w:rPr>
      </w:pPr>
      <w:r w:rsidRPr="00136303">
        <w:rPr>
          <w:szCs w:val="24"/>
        </w:rPr>
        <w:t xml:space="preserve">An introduction that draws the reader gradually into the topic of your paper and that ends with a thesis naming the trends and basic reason for the choices made.  </w:t>
      </w:r>
    </w:p>
    <w:p w:rsidR="005D3473" w:rsidRPr="00136303" w:rsidRDefault="005D3473" w:rsidP="005D3473">
      <w:pPr>
        <w:pStyle w:val="ListParagraph"/>
        <w:numPr>
          <w:ilvl w:val="0"/>
          <w:numId w:val="8"/>
        </w:numPr>
        <w:overflowPunct/>
        <w:autoSpaceDE/>
        <w:autoSpaceDN/>
        <w:adjustRightInd/>
        <w:textAlignment w:val="auto"/>
        <w:rPr>
          <w:sz w:val="24"/>
          <w:szCs w:val="24"/>
        </w:rPr>
      </w:pPr>
      <w:r w:rsidRPr="00136303">
        <w:rPr>
          <w:sz w:val="24"/>
          <w:szCs w:val="24"/>
        </w:rPr>
        <w:t xml:space="preserve">A body that demonstrates the validity of the thesis by presenting coherent, logical, and persuasive arguments that focus on the trends and implications that explain where schools and leaders ought to be focused to impact future trends.  </w:t>
      </w:r>
    </w:p>
    <w:p w:rsidR="004F0B98" w:rsidRPr="00136303" w:rsidRDefault="004F0B98">
      <w:pPr>
        <w:tabs>
          <w:tab w:val="left" w:pos="540"/>
        </w:tabs>
        <w:rPr>
          <w:b/>
          <w:sz w:val="24"/>
          <w:szCs w:val="24"/>
        </w:rPr>
      </w:pPr>
    </w:p>
    <w:p w:rsidR="007B5D8B" w:rsidRPr="00136303" w:rsidRDefault="00B06C9F" w:rsidP="00B06C9F">
      <w:pPr>
        <w:tabs>
          <w:tab w:val="left" w:pos="540"/>
        </w:tabs>
        <w:rPr>
          <w:b/>
          <w:sz w:val="24"/>
          <w:szCs w:val="24"/>
        </w:rPr>
      </w:pPr>
      <w:r>
        <w:rPr>
          <w:b/>
          <w:sz w:val="24"/>
          <w:szCs w:val="24"/>
        </w:rPr>
        <w:t xml:space="preserve">II.  </w:t>
      </w:r>
      <w:r w:rsidR="00136303">
        <w:rPr>
          <w:b/>
          <w:sz w:val="24"/>
          <w:szCs w:val="24"/>
        </w:rPr>
        <w:t>I</w:t>
      </w:r>
      <w:r w:rsidR="007B5D8B" w:rsidRPr="00136303">
        <w:rPr>
          <w:b/>
          <w:sz w:val="24"/>
          <w:szCs w:val="24"/>
        </w:rPr>
        <w:t xml:space="preserve">ssue Brief </w:t>
      </w:r>
      <w:r w:rsidR="00136303">
        <w:rPr>
          <w:b/>
          <w:sz w:val="24"/>
          <w:szCs w:val="24"/>
        </w:rPr>
        <w:t xml:space="preserve">- </w:t>
      </w:r>
      <w:r w:rsidR="007B5D8B" w:rsidRPr="00136303">
        <w:rPr>
          <w:b/>
          <w:sz w:val="24"/>
          <w:szCs w:val="24"/>
        </w:rPr>
        <w:t>30 points</w:t>
      </w:r>
      <w:r>
        <w:rPr>
          <w:b/>
          <w:sz w:val="24"/>
          <w:szCs w:val="24"/>
        </w:rPr>
        <w:tab/>
      </w:r>
      <w:r w:rsidR="00136303">
        <w:rPr>
          <w:b/>
          <w:sz w:val="24"/>
          <w:szCs w:val="24"/>
        </w:rPr>
        <w:t>(Due 11/18/09)</w:t>
      </w:r>
    </w:p>
    <w:p w:rsidR="007B5D8B" w:rsidRPr="00136303" w:rsidRDefault="007B5D8B" w:rsidP="007B5D8B">
      <w:pPr>
        <w:tabs>
          <w:tab w:val="left" w:pos="540"/>
        </w:tabs>
        <w:rPr>
          <w:sz w:val="24"/>
          <w:szCs w:val="24"/>
        </w:rPr>
      </w:pPr>
    </w:p>
    <w:p w:rsidR="007B5D8B" w:rsidRPr="00136303" w:rsidRDefault="007B5D8B" w:rsidP="007B5D8B">
      <w:pPr>
        <w:tabs>
          <w:tab w:val="left" w:pos="540"/>
        </w:tabs>
        <w:rPr>
          <w:sz w:val="24"/>
          <w:szCs w:val="24"/>
        </w:rPr>
      </w:pPr>
      <w:r w:rsidRPr="00136303">
        <w:rPr>
          <w:sz w:val="24"/>
          <w:szCs w:val="24"/>
        </w:rPr>
        <w:t>Leading in the 21</w:t>
      </w:r>
      <w:r w:rsidRPr="00136303">
        <w:rPr>
          <w:sz w:val="24"/>
          <w:szCs w:val="24"/>
          <w:vertAlign w:val="superscript"/>
        </w:rPr>
        <w:t>st</w:t>
      </w:r>
      <w:r w:rsidRPr="00136303">
        <w:rPr>
          <w:sz w:val="24"/>
          <w:szCs w:val="24"/>
        </w:rPr>
        <w:t xml:space="preserve"> century involves constantly scanning the internal and external environment   to identify issues that need to be addressed.  An Issue Brief is often used to convey an overview of information impacting education.  School leaders are often asked to prepare documents to justify programs and practices.  This assignment will give you an opportunity to select an issue that is of high interest to you and write an Issue Brief (3-5 pages). </w:t>
      </w:r>
    </w:p>
    <w:p w:rsidR="007B5D8B" w:rsidRPr="00136303" w:rsidRDefault="007B5D8B" w:rsidP="007B5D8B">
      <w:pPr>
        <w:tabs>
          <w:tab w:val="left" w:pos="540"/>
        </w:tabs>
        <w:rPr>
          <w:sz w:val="24"/>
          <w:szCs w:val="24"/>
        </w:rPr>
      </w:pPr>
    </w:p>
    <w:p w:rsidR="007B5D8B" w:rsidRPr="00136303" w:rsidRDefault="007B5D8B" w:rsidP="007B5D8B">
      <w:pPr>
        <w:tabs>
          <w:tab w:val="left" w:pos="540"/>
        </w:tabs>
        <w:rPr>
          <w:sz w:val="24"/>
          <w:szCs w:val="24"/>
        </w:rPr>
      </w:pPr>
      <w:r w:rsidRPr="00136303">
        <w:rPr>
          <w:sz w:val="24"/>
          <w:szCs w:val="24"/>
        </w:rPr>
        <w:t>Write your paper with the following components:</w:t>
      </w:r>
    </w:p>
    <w:p w:rsidR="007B5D8B" w:rsidRDefault="007B5D8B" w:rsidP="00B06C9F">
      <w:pPr>
        <w:numPr>
          <w:ilvl w:val="0"/>
          <w:numId w:val="8"/>
        </w:numPr>
        <w:tabs>
          <w:tab w:val="left" w:pos="540"/>
        </w:tabs>
        <w:rPr>
          <w:sz w:val="24"/>
          <w:szCs w:val="24"/>
        </w:rPr>
      </w:pPr>
      <w:r w:rsidRPr="00136303">
        <w:rPr>
          <w:sz w:val="24"/>
          <w:szCs w:val="24"/>
        </w:rPr>
        <w:t xml:space="preserve">Introduction </w:t>
      </w:r>
      <w:r w:rsidR="00B06C9F">
        <w:rPr>
          <w:sz w:val="24"/>
          <w:szCs w:val="24"/>
        </w:rPr>
        <w:t>including identifying the issue and a brief statement of the issue as well as a thesis statement</w:t>
      </w:r>
    </w:p>
    <w:p w:rsidR="007B5D8B" w:rsidRPr="00B06C9F" w:rsidRDefault="00B06C9F" w:rsidP="007B5D8B">
      <w:pPr>
        <w:numPr>
          <w:ilvl w:val="0"/>
          <w:numId w:val="8"/>
        </w:numPr>
        <w:tabs>
          <w:tab w:val="left" w:pos="540"/>
        </w:tabs>
        <w:rPr>
          <w:sz w:val="24"/>
          <w:szCs w:val="24"/>
        </w:rPr>
      </w:pPr>
      <w:r>
        <w:rPr>
          <w:sz w:val="24"/>
          <w:szCs w:val="24"/>
        </w:rPr>
        <w:t>A body that includes an analysis of the issue,</w:t>
      </w:r>
      <w:r w:rsidRPr="00B06C9F">
        <w:rPr>
          <w:color w:val="000000"/>
          <w:sz w:val="24"/>
          <w:szCs w:val="24"/>
        </w:rPr>
        <w:t xml:space="preserve"> </w:t>
      </w:r>
      <w:r>
        <w:rPr>
          <w:color w:val="000000"/>
          <w:sz w:val="24"/>
          <w:szCs w:val="24"/>
        </w:rPr>
        <w:t>and its potential impact on education l</w:t>
      </w:r>
      <w:r w:rsidRPr="00136303">
        <w:rPr>
          <w:color w:val="000000"/>
          <w:sz w:val="24"/>
          <w:szCs w:val="24"/>
        </w:rPr>
        <w:t>eadership</w:t>
      </w:r>
      <w:r>
        <w:rPr>
          <w:sz w:val="24"/>
          <w:szCs w:val="24"/>
        </w:rPr>
        <w:t xml:space="preserve">. </w:t>
      </w:r>
      <w:r w:rsidR="007B5D8B" w:rsidRPr="00B06C9F">
        <w:rPr>
          <w:color w:val="000000"/>
          <w:sz w:val="24"/>
          <w:szCs w:val="24"/>
        </w:rPr>
        <w:t>This information will determine how you view the significance of the issue that you plan to address.  Additionally, this section of the brief will focus on what you know about the issue.</w:t>
      </w:r>
    </w:p>
    <w:p w:rsidR="007B5D8B" w:rsidRPr="00B06C9F" w:rsidRDefault="007B5D8B" w:rsidP="00B06C9F">
      <w:pPr>
        <w:numPr>
          <w:ilvl w:val="0"/>
          <w:numId w:val="8"/>
        </w:numPr>
        <w:rPr>
          <w:color w:val="000000"/>
          <w:sz w:val="24"/>
          <w:szCs w:val="24"/>
        </w:rPr>
      </w:pPr>
      <w:r w:rsidRPr="00136303">
        <w:rPr>
          <w:color w:val="000000"/>
          <w:sz w:val="24"/>
          <w:szCs w:val="24"/>
        </w:rPr>
        <w:t>Implications for Schools:</w:t>
      </w:r>
      <w:r w:rsidR="00B06C9F">
        <w:rPr>
          <w:color w:val="000000"/>
          <w:sz w:val="24"/>
          <w:szCs w:val="24"/>
        </w:rPr>
        <w:t xml:space="preserve"> e</w:t>
      </w:r>
      <w:r w:rsidRPr="00B06C9F">
        <w:rPr>
          <w:color w:val="000000"/>
          <w:sz w:val="24"/>
          <w:szCs w:val="24"/>
        </w:rPr>
        <w:t>xplain specific directions (at least 3) that schools/district should take</w:t>
      </w:r>
    </w:p>
    <w:p w:rsidR="007B5D8B" w:rsidRPr="00B06C9F" w:rsidRDefault="007B5D8B" w:rsidP="00B06C9F">
      <w:pPr>
        <w:numPr>
          <w:ilvl w:val="0"/>
          <w:numId w:val="8"/>
        </w:numPr>
        <w:rPr>
          <w:color w:val="000000"/>
          <w:sz w:val="24"/>
          <w:szCs w:val="24"/>
        </w:rPr>
      </w:pPr>
      <w:r w:rsidRPr="00B06C9F">
        <w:rPr>
          <w:color w:val="000000"/>
          <w:sz w:val="24"/>
          <w:szCs w:val="24"/>
        </w:rPr>
        <w:t>Conclusion</w:t>
      </w:r>
    </w:p>
    <w:p w:rsidR="007B5D8B" w:rsidRPr="00B06C9F" w:rsidRDefault="007B5D8B" w:rsidP="00B06C9F">
      <w:pPr>
        <w:numPr>
          <w:ilvl w:val="0"/>
          <w:numId w:val="8"/>
        </w:numPr>
        <w:rPr>
          <w:color w:val="000000"/>
          <w:sz w:val="24"/>
          <w:szCs w:val="24"/>
        </w:rPr>
      </w:pPr>
      <w:r w:rsidRPr="00B06C9F">
        <w:rPr>
          <w:sz w:val="24"/>
          <w:szCs w:val="24"/>
        </w:rPr>
        <w:t>References</w:t>
      </w:r>
    </w:p>
    <w:p w:rsidR="00136303" w:rsidRPr="00136303" w:rsidRDefault="00136303" w:rsidP="00136303">
      <w:pPr>
        <w:tabs>
          <w:tab w:val="left" w:pos="540"/>
        </w:tabs>
        <w:ind w:left="360"/>
        <w:rPr>
          <w:sz w:val="24"/>
          <w:szCs w:val="24"/>
        </w:rPr>
      </w:pPr>
    </w:p>
    <w:p w:rsidR="00136303" w:rsidRDefault="00B06C9F" w:rsidP="00B06C9F">
      <w:pPr>
        <w:tabs>
          <w:tab w:val="left" w:pos="540"/>
        </w:tabs>
        <w:rPr>
          <w:b/>
          <w:sz w:val="24"/>
          <w:szCs w:val="24"/>
        </w:rPr>
      </w:pPr>
      <w:r>
        <w:rPr>
          <w:b/>
          <w:sz w:val="24"/>
          <w:szCs w:val="24"/>
        </w:rPr>
        <w:lastRenderedPageBreak/>
        <w:t>III</w:t>
      </w:r>
      <w:r>
        <w:rPr>
          <w:b/>
          <w:sz w:val="24"/>
          <w:szCs w:val="24"/>
        </w:rPr>
        <w:tab/>
      </w:r>
      <w:r w:rsidR="00136303" w:rsidRPr="00136303">
        <w:rPr>
          <w:b/>
          <w:sz w:val="24"/>
          <w:szCs w:val="24"/>
        </w:rPr>
        <w:t>Consulting Futurists – 20 Points</w:t>
      </w:r>
      <w:r w:rsidR="000C7733">
        <w:rPr>
          <w:b/>
          <w:sz w:val="24"/>
          <w:szCs w:val="24"/>
        </w:rPr>
        <w:t xml:space="preserve">   (Due as decided in class)</w:t>
      </w:r>
    </w:p>
    <w:p w:rsidR="00B06C9F" w:rsidRPr="00136303" w:rsidRDefault="00B06C9F" w:rsidP="00B06C9F">
      <w:pPr>
        <w:tabs>
          <w:tab w:val="left" w:pos="540"/>
        </w:tabs>
        <w:rPr>
          <w:b/>
          <w:sz w:val="24"/>
          <w:szCs w:val="24"/>
        </w:rPr>
      </w:pPr>
    </w:p>
    <w:p w:rsidR="00866F4D" w:rsidRDefault="00136303" w:rsidP="00136303">
      <w:pPr>
        <w:tabs>
          <w:tab w:val="left" w:pos="540"/>
        </w:tabs>
        <w:ind w:left="1080"/>
        <w:rPr>
          <w:sz w:val="24"/>
          <w:szCs w:val="24"/>
        </w:rPr>
      </w:pPr>
      <w:r w:rsidRPr="00136303">
        <w:rPr>
          <w:sz w:val="24"/>
          <w:szCs w:val="24"/>
        </w:rPr>
        <w:t xml:space="preserve">The </w:t>
      </w:r>
      <w:r>
        <w:rPr>
          <w:sz w:val="24"/>
          <w:szCs w:val="24"/>
        </w:rPr>
        <w:t xml:space="preserve">LCPS </w:t>
      </w:r>
      <w:r w:rsidRPr="00136303">
        <w:rPr>
          <w:sz w:val="24"/>
          <w:szCs w:val="24"/>
        </w:rPr>
        <w:t>school board has created a planning group to advise it on issues which may impact the district in the future. Students will work with a partner as Futurist Consultants. They will present information to the School Board Planning Group (the rest of the class) on an assigned topic decided upon by the class. In order to prepare the Planning Group for the presentation each pair will locate and assign readings to be completed by the class prior to the presentation. Remember- the school district is paying big bucks for your consulting services. The presentation should be worth it.</w:t>
      </w:r>
    </w:p>
    <w:p w:rsidR="00BE4756" w:rsidRDefault="00BE4756" w:rsidP="00136303">
      <w:pPr>
        <w:tabs>
          <w:tab w:val="left" w:pos="540"/>
        </w:tabs>
        <w:ind w:left="1080"/>
        <w:rPr>
          <w:sz w:val="24"/>
          <w:szCs w:val="24"/>
        </w:rPr>
      </w:pPr>
      <w:r>
        <w:rPr>
          <w:sz w:val="24"/>
          <w:szCs w:val="24"/>
        </w:rPr>
        <w:t>Topics will be identified and assigned on 9/23/2009.</w:t>
      </w:r>
    </w:p>
    <w:p w:rsidR="00136303" w:rsidRPr="00136303" w:rsidRDefault="00136303" w:rsidP="00136303">
      <w:pPr>
        <w:tabs>
          <w:tab w:val="left" w:pos="540"/>
        </w:tabs>
        <w:rPr>
          <w:b/>
          <w:sz w:val="24"/>
          <w:szCs w:val="24"/>
        </w:rPr>
      </w:pPr>
    </w:p>
    <w:p w:rsidR="004F0B98" w:rsidRDefault="00B06C9F" w:rsidP="00B06C9F">
      <w:pPr>
        <w:rPr>
          <w:b/>
          <w:sz w:val="24"/>
          <w:szCs w:val="24"/>
        </w:rPr>
      </w:pPr>
      <w:r>
        <w:rPr>
          <w:b/>
          <w:sz w:val="24"/>
          <w:szCs w:val="24"/>
        </w:rPr>
        <w:t xml:space="preserve">IV     </w:t>
      </w:r>
      <w:r w:rsidR="000C7733" w:rsidRPr="000C7733">
        <w:rPr>
          <w:b/>
          <w:sz w:val="24"/>
          <w:szCs w:val="24"/>
        </w:rPr>
        <w:t>Presentation of One of the 16 Trends</w:t>
      </w:r>
      <w:r w:rsidR="000C7733">
        <w:rPr>
          <w:b/>
          <w:sz w:val="24"/>
          <w:szCs w:val="24"/>
        </w:rPr>
        <w:t xml:space="preserve"> – 15 Points  (Due as per class schedule)</w:t>
      </w:r>
    </w:p>
    <w:p w:rsidR="00B06C9F" w:rsidRDefault="00B06C9F" w:rsidP="00B06C9F">
      <w:pPr>
        <w:rPr>
          <w:b/>
          <w:sz w:val="24"/>
          <w:szCs w:val="24"/>
        </w:rPr>
      </w:pPr>
    </w:p>
    <w:p w:rsidR="00BE4756" w:rsidRPr="00BE4756" w:rsidRDefault="00BE4756" w:rsidP="00BE4756">
      <w:pPr>
        <w:ind w:left="1080"/>
        <w:rPr>
          <w:b/>
          <w:u w:val="single"/>
        </w:rPr>
      </w:pPr>
      <w:r w:rsidRPr="00BE4756">
        <w:rPr>
          <w:sz w:val="24"/>
          <w:szCs w:val="24"/>
        </w:rPr>
        <w:t xml:space="preserve">Students will present individually one of the major trends effecting education in the immediate future, or if small group is preferred an equal number of trends per number of small group members.  Topics will be based on Marx’s work and will be chosen in class </w:t>
      </w:r>
      <w:r>
        <w:rPr>
          <w:sz w:val="24"/>
          <w:szCs w:val="24"/>
        </w:rPr>
        <w:t>September 9,</w:t>
      </w:r>
      <w:r w:rsidR="00B06C9F">
        <w:rPr>
          <w:sz w:val="24"/>
          <w:szCs w:val="24"/>
        </w:rPr>
        <w:t xml:space="preserve"> </w:t>
      </w:r>
      <w:r w:rsidRPr="00BE4756">
        <w:rPr>
          <w:sz w:val="24"/>
          <w:szCs w:val="24"/>
        </w:rPr>
        <w:t xml:space="preserve">2009.  Presentations are of the students design and should incorporate </w:t>
      </w:r>
      <w:r w:rsidR="00B06C9F">
        <w:rPr>
          <w:sz w:val="24"/>
          <w:szCs w:val="24"/>
        </w:rPr>
        <w:t>the use of technology.  A Power</w:t>
      </w:r>
      <w:r w:rsidR="00B06C9F" w:rsidRPr="00BE4756">
        <w:rPr>
          <w:sz w:val="24"/>
          <w:szCs w:val="24"/>
        </w:rPr>
        <w:t>Point</w:t>
      </w:r>
      <w:r w:rsidRPr="00BE4756">
        <w:rPr>
          <w:sz w:val="24"/>
          <w:szCs w:val="24"/>
        </w:rPr>
        <w:t xml:space="preserve"> is not required!  Utilization of outside sources is expected and at least one journal article for each member of the class will be handed out to the class meeting before the presentation so everyone has some background knowledge*.  20 to 30 minutes will be allocated in class for presentations.</w:t>
      </w:r>
    </w:p>
    <w:p w:rsidR="00BE4756" w:rsidRPr="00BE4756" w:rsidRDefault="00BE4756" w:rsidP="00BE4756">
      <w:pPr>
        <w:ind w:left="1080"/>
        <w:rPr>
          <w:sz w:val="24"/>
          <w:szCs w:val="24"/>
        </w:rPr>
      </w:pPr>
    </w:p>
    <w:p w:rsidR="00BE4756" w:rsidRPr="00BE4756" w:rsidRDefault="00BE4756" w:rsidP="00BE4756">
      <w:pPr>
        <w:ind w:left="1080"/>
        <w:rPr>
          <w:sz w:val="24"/>
          <w:szCs w:val="24"/>
        </w:rPr>
      </w:pPr>
      <w:r w:rsidRPr="00BE4756">
        <w:rPr>
          <w:sz w:val="24"/>
          <w:szCs w:val="24"/>
        </w:rPr>
        <w:t>*(preference would be giving the class a URL address and journal title for them to locate and read prior to your presentation)</w:t>
      </w:r>
    </w:p>
    <w:p w:rsidR="00BE4756" w:rsidRPr="00BE4756" w:rsidRDefault="00BE4756" w:rsidP="00BE4756">
      <w:pPr>
        <w:ind w:left="1080"/>
        <w:rPr>
          <w:sz w:val="24"/>
          <w:szCs w:val="24"/>
        </w:rPr>
      </w:pPr>
    </w:p>
    <w:p w:rsidR="00BE4756" w:rsidRPr="000C7733" w:rsidRDefault="00BE4756" w:rsidP="00BE4756">
      <w:pPr>
        <w:ind w:left="360"/>
        <w:rPr>
          <w:b/>
          <w:sz w:val="24"/>
          <w:szCs w:val="24"/>
        </w:rPr>
      </w:pPr>
    </w:p>
    <w:p w:rsidR="004F0B98" w:rsidRPr="00136303" w:rsidRDefault="004F0B98">
      <w:pPr>
        <w:rPr>
          <w:sz w:val="24"/>
          <w:szCs w:val="24"/>
          <w:u w:val="single"/>
        </w:rPr>
      </w:pPr>
    </w:p>
    <w:p w:rsidR="004F0B98" w:rsidRDefault="004F0B98">
      <w:pPr>
        <w:rPr>
          <w:rFonts w:ascii="Arial" w:hAnsi="Arial"/>
          <w:sz w:val="24"/>
          <w:u w:val="single"/>
        </w:rPr>
      </w:pPr>
    </w:p>
    <w:p w:rsidR="004F0B98" w:rsidRDefault="004F0B98">
      <w:pPr>
        <w:rPr>
          <w:rFonts w:ascii="Arial" w:hAnsi="Arial"/>
          <w:sz w:val="24"/>
          <w:u w:val="single"/>
        </w:rPr>
      </w:pPr>
    </w:p>
    <w:p w:rsidR="004F0B98" w:rsidRDefault="004F0B98">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4F0B98" w:rsidRDefault="004F0B98">
      <w:pPr>
        <w:rPr>
          <w:rFonts w:ascii="Arial" w:hAnsi="Arial"/>
          <w:sz w:val="24"/>
          <w:u w:val="single"/>
        </w:rPr>
      </w:pPr>
    </w:p>
    <w:p w:rsidR="00B06C9F" w:rsidRDefault="00B06C9F">
      <w:pPr>
        <w:rPr>
          <w:rFonts w:ascii="Arial" w:hAnsi="Arial"/>
          <w:sz w:val="24"/>
          <w:u w:val="single"/>
        </w:rPr>
      </w:pPr>
    </w:p>
    <w:p w:rsidR="00B06C9F" w:rsidRDefault="00B06C9F">
      <w:pPr>
        <w:rPr>
          <w:rFonts w:ascii="Arial" w:hAnsi="Arial"/>
          <w:sz w:val="24"/>
          <w:u w:val="single"/>
        </w:rPr>
      </w:pPr>
    </w:p>
    <w:p w:rsidR="00B06C9F" w:rsidRDefault="00B06C9F">
      <w:pPr>
        <w:rPr>
          <w:rFonts w:ascii="Arial" w:hAnsi="Arial"/>
          <w:sz w:val="24"/>
          <w:u w:val="single"/>
        </w:rPr>
      </w:pPr>
    </w:p>
    <w:p w:rsidR="00B06C9F" w:rsidRDefault="00B06C9F">
      <w:pPr>
        <w:rPr>
          <w:rFonts w:ascii="Arial" w:hAnsi="Arial"/>
          <w:sz w:val="24"/>
          <w:u w:val="single"/>
        </w:rPr>
      </w:pPr>
    </w:p>
    <w:p w:rsidR="00B06C9F" w:rsidRDefault="00B06C9F">
      <w:pPr>
        <w:rPr>
          <w:rFonts w:ascii="Arial" w:hAnsi="Arial"/>
          <w:sz w:val="24"/>
          <w:u w:val="single"/>
        </w:rPr>
      </w:pPr>
    </w:p>
    <w:p w:rsidR="004F0B98" w:rsidRDefault="004F0B98">
      <w:pPr>
        <w:rPr>
          <w:rFonts w:ascii="Arial" w:hAnsi="Arial"/>
          <w:sz w:val="24"/>
          <w:u w:val="single"/>
        </w:rPr>
      </w:pPr>
    </w:p>
    <w:p w:rsidR="004F0B98" w:rsidRDefault="004F0B98">
      <w:pPr>
        <w:rPr>
          <w:rFonts w:ascii="Arial" w:hAnsi="Arial"/>
          <w:sz w:val="24"/>
          <w:u w:val="single"/>
        </w:rPr>
      </w:pPr>
    </w:p>
    <w:p w:rsidR="004F0B98" w:rsidRDefault="004F0B98">
      <w:pPr>
        <w:rPr>
          <w:rFonts w:ascii="Arial" w:hAnsi="Arial"/>
          <w:sz w:val="24"/>
          <w:u w:val="single"/>
        </w:rPr>
      </w:pPr>
    </w:p>
    <w:p w:rsidR="004F0B98" w:rsidRDefault="004F0B98">
      <w:pPr>
        <w:rPr>
          <w:rFonts w:ascii="Arial" w:hAnsi="Arial"/>
          <w:sz w:val="24"/>
          <w:u w:val="single"/>
        </w:rPr>
      </w:pPr>
    </w:p>
    <w:tbl>
      <w:tblPr>
        <w:tblW w:w="5000" w:type="pct"/>
        <w:tblCellSpacing w:w="0" w:type="dxa"/>
        <w:tblCellMar>
          <w:left w:w="150" w:type="dxa"/>
          <w:bottom w:w="150" w:type="dxa"/>
          <w:right w:w="150" w:type="dxa"/>
        </w:tblCellMar>
        <w:tblLook w:val="04A0"/>
      </w:tblPr>
      <w:tblGrid>
        <w:gridCol w:w="5464"/>
        <w:gridCol w:w="3986"/>
      </w:tblGrid>
      <w:tr w:rsidR="00210C24" w:rsidRPr="00210C24" w:rsidTr="00210C24">
        <w:trPr>
          <w:tblCellSpacing w:w="0" w:type="dxa"/>
        </w:trPr>
        <w:tc>
          <w:tcPr>
            <w:tcW w:w="0" w:type="auto"/>
            <w:tcMar>
              <w:top w:w="45" w:type="dxa"/>
              <w:left w:w="45" w:type="dxa"/>
              <w:bottom w:w="45" w:type="dxa"/>
              <w:right w:w="45" w:type="dxa"/>
            </w:tcMar>
            <w:vAlign w:val="bottom"/>
            <w:hideMark/>
          </w:tcPr>
          <w:p w:rsidR="00210C24" w:rsidRPr="00210C24" w:rsidRDefault="00210C24" w:rsidP="00210C24">
            <w:pPr>
              <w:overflowPunct/>
              <w:autoSpaceDE/>
              <w:autoSpaceDN/>
              <w:adjustRightInd/>
              <w:textAlignment w:val="auto"/>
              <w:outlineLvl w:val="0"/>
              <w:rPr>
                <w:rFonts w:ascii="Arial" w:hAnsi="Arial" w:cs="Arial"/>
                <w:b/>
                <w:bCs/>
                <w:color w:val="000000"/>
                <w:kern w:val="36"/>
                <w:sz w:val="29"/>
                <w:szCs w:val="29"/>
              </w:rPr>
            </w:pPr>
            <w:r w:rsidRPr="00210C24">
              <w:rPr>
                <w:rFonts w:ascii="Arial" w:hAnsi="Arial" w:cs="Arial"/>
                <w:b/>
                <w:bCs/>
                <w:color w:val="000000"/>
                <w:kern w:val="36"/>
                <w:sz w:val="29"/>
                <w:szCs w:val="29"/>
              </w:rPr>
              <w:lastRenderedPageBreak/>
              <w:t>EDLE 634 Trends and Implications (3)</w:t>
            </w:r>
          </w:p>
        </w:tc>
        <w:tc>
          <w:tcPr>
            <w:tcW w:w="0" w:type="auto"/>
            <w:tcMar>
              <w:top w:w="45" w:type="dxa"/>
              <w:left w:w="45" w:type="dxa"/>
              <w:bottom w:w="45" w:type="dxa"/>
              <w:right w:w="45" w:type="dxa"/>
            </w:tcMar>
            <w:vAlign w:val="bottom"/>
            <w:hideMark/>
          </w:tcPr>
          <w:p w:rsidR="00210C24" w:rsidRPr="00210C24" w:rsidRDefault="00C26B11" w:rsidP="00210C24">
            <w:pPr>
              <w:overflowPunct/>
              <w:autoSpaceDE/>
              <w:autoSpaceDN/>
              <w:adjustRightInd/>
              <w:jc w:val="right"/>
              <w:textAlignment w:val="auto"/>
              <w:rPr>
                <w:rFonts w:ascii="Verdana" w:hAnsi="Verdana"/>
                <w:sz w:val="24"/>
                <w:szCs w:val="24"/>
              </w:rPr>
            </w:pPr>
            <w:hyperlink r:id="rId8" w:tgtFrame="_blank" w:history="1">
              <w:r w:rsidRPr="00C26B11">
                <w:rPr>
                  <w:rFonts w:ascii="Verdana" w:hAnsi="Verdan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askStream - Advancing Educational Excellence" href="http://www.taskstream.com/" target="_blank" style="position:absolute;left:0;text-align:left;margin-left:136pt;margin-top:0;width:108pt;height:28.5pt;z-index:2;mso-wrap-distance-left:0;mso-wrap-distance-right:0;mso-position-horizontal:right;mso-position-horizontal-relative:text;mso-position-vertical-relative:line" o:allowoverlap="f" o:button="t">
                    <v:imagedata r:id="rId9" o:title="logo"/>
                    <w10:wrap type="square"/>
                  </v:shape>
                </w:pict>
              </w:r>
            </w:hyperlink>
          </w:p>
        </w:tc>
      </w:tr>
      <w:tr w:rsidR="00210C24" w:rsidRPr="00210C24" w:rsidTr="00210C24">
        <w:trPr>
          <w:tblCellSpacing w:w="0" w:type="dxa"/>
        </w:trPr>
        <w:tc>
          <w:tcPr>
            <w:tcW w:w="0" w:type="auto"/>
            <w:gridSpan w:val="2"/>
            <w:tcMar>
              <w:top w:w="45" w:type="dxa"/>
              <w:left w:w="45" w:type="dxa"/>
              <w:bottom w:w="45" w:type="dxa"/>
              <w:right w:w="45" w:type="dxa"/>
            </w:tcMar>
            <w:vAlign w:val="center"/>
            <w:hideMark/>
          </w:tcPr>
          <w:tbl>
            <w:tblPr>
              <w:tblW w:w="5000" w:type="pct"/>
              <w:tblCellSpacing w:w="0" w:type="dxa"/>
              <w:tblBorders>
                <w:bottom w:val="single" w:sz="6" w:space="0" w:color="555555"/>
                <w:right w:val="single" w:sz="6" w:space="0" w:color="555555"/>
              </w:tblBorders>
              <w:tblCellMar>
                <w:top w:w="60" w:type="dxa"/>
                <w:left w:w="60" w:type="dxa"/>
                <w:bottom w:w="60" w:type="dxa"/>
                <w:right w:w="60" w:type="dxa"/>
              </w:tblCellMar>
              <w:tblLook w:val="04A0"/>
            </w:tblPr>
            <w:tblGrid>
              <w:gridCol w:w="1369"/>
              <w:gridCol w:w="1786"/>
              <w:gridCol w:w="1786"/>
              <w:gridCol w:w="1785"/>
              <w:gridCol w:w="1785"/>
              <w:gridCol w:w="826"/>
            </w:tblGrid>
            <w:tr w:rsidR="00210C24" w:rsidRPr="00210C24">
              <w:trPr>
                <w:tblCellSpacing w:w="0" w:type="dxa"/>
              </w:trPr>
              <w:tc>
                <w:tcPr>
                  <w:tcW w:w="0" w:type="auto"/>
                  <w:tcBorders>
                    <w:top w:val="single" w:sz="12" w:space="0" w:color="555555"/>
                    <w:left w:val="single" w:sz="12" w:space="0" w:color="555555"/>
                  </w:tcBorders>
                  <w:shd w:val="clear" w:color="auto" w:fill="CCFFFF"/>
                  <w:vAlign w:val="center"/>
                  <w:hideMark/>
                </w:tcPr>
                <w:p w:rsidR="00210C24" w:rsidRPr="00210C24" w:rsidRDefault="00387F5C" w:rsidP="00210C24">
                  <w:pPr>
                    <w:overflowPunct/>
                    <w:autoSpaceDE/>
                    <w:autoSpaceDN/>
                    <w:adjustRightInd/>
                    <w:textAlignment w:val="auto"/>
                    <w:rPr>
                      <w:rFonts w:ascii="Verdana" w:hAnsi="Verdana"/>
                      <w:sz w:val="18"/>
                      <w:szCs w:val="18"/>
                    </w:rPr>
                  </w:pPr>
                  <w:r w:rsidRPr="00C26B11">
                    <w:rPr>
                      <w:rFonts w:ascii="Verdana" w:hAnsi="Verdana"/>
                      <w:sz w:val="18"/>
                      <w:szCs w:val="18"/>
                    </w:rPr>
                    <w:pict>
                      <v:shape id="_x0000_i1025" type="#_x0000_t75" alt="" style="width:47.25pt;height:34.5pt">
                        <v:imagedata r:id="rId10" r:href="rId11"/>
                      </v:shape>
                    </w:pic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210C24" w:rsidRDefault="00210C24" w:rsidP="00210C24">
                  <w:pPr>
                    <w:overflowPunct/>
                    <w:autoSpaceDE/>
                    <w:autoSpaceDN/>
                    <w:adjustRightInd/>
                    <w:jc w:val="center"/>
                    <w:textAlignment w:val="auto"/>
                    <w:rPr>
                      <w:rFonts w:ascii="Verdana" w:hAnsi="Verdana"/>
                      <w:sz w:val="18"/>
                      <w:szCs w:val="18"/>
                    </w:rPr>
                  </w:pPr>
                  <w:r w:rsidRPr="00210C24">
                    <w:rPr>
                      <w:rFonts w:ascii="Verdana" w:hAnsi="Verdana"/>
                      <w:b/>
                      <w:bCs/>
                      <w:sz w:val="18"/>
                      <w:szCs w:val="18"/>
                    </w:rPr>
                    <w:t>exceeds expectations  </w:t>
                  </w:r>
                  <w:r w:rsidRPr="00210C24">
                    <w:rPr>
                      <w:rFonts w:ascii="Verdana" w:hAnsi="Verdana"/>
                      <w:sz w:val="18"/>
                      <w:szCs w:val="18"/>
                    </w:rPr>
                    <w:t xml:space="preserve"> </w:t>
                  </w:r>
                </w:p>
                <w:p w:rsidR="00210C24" w:rsidRPr="00210C24" w:rsidRDefault="00210C24" w:rsidP="00210C24">
                  <w:pPr>
                    <w:overflowPunct/>
                    <w:autoSpaceDE/>
                    <w:autoSpaceDN/>
                    <w:adjustRightInd/>
                    <w:jc w:val="center"/>
                    <w:textAlignment w:val="auto"/>
                    <w:rPr>
                      <w:rFonts w:ascii="Verdana" w:hAnsi="Verdana"/>
                      <w:sz w:val="14"/>
                      <w:szCs w:val="14"/>
                    </w:rPr>
                  </w:pPr>
                  <w:r w:rsidRPr="00210C24">
                    <w:rPr>
                      <w:rFonts w:ascii="Verdana" w:hAnsi="Verdana"/>
                      <w:sz w:val="14"/>
                      <w:szCs w:val="14"/>
                    </w:rPr>
                    <w:t>value: 4</w: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210C24" w:rsidRDefault="00210C24" w:rsidP="00210C24">
                  <w:pPr>
                    <w:overflowPunct/>
                    <w:autoSpaceDE/>
                    <w:autoSpaceDN/>
                    <w:adjustRightInd/>
                    <w:jc w:val="center"/>
                    <w:textAlignment w:val="auto"/>
                    <w:rPr>
                      <w:rFonts w:ascii="Verdana" w:hAnsi="Verdana"/>
                      <w:sz w:val="18"/>
                      <w:szCs w:val="18"/>
                    </w:rPr>
                  </w:pPr>
                  <w:r w:rsidRPr="00210C24">
                    <w:rPr>
                      <w:rFonts w:ascii="Verdana" w:hAnsi="Verdana"/>
                      <w:b/>
                      <w:bCs/>
                      <w:sz w:val="18"/>
                      <w:szCs w:val="18"/>
                    </w:rPr>
                    <w:t>meets expectations </w:t>
                  </w:r>
                  <w:r w:rsidRPr="00210C24">
                    <w:rPr>
                      <w:rFonts w:ascii="Verdana" w:hAnsi="Verdana"/>
                      <w:sz w:val="18"/>
                      <w:szCs w:val="18"/>
                    </w:rPr>
                    <w:t xml:space="preserve"> </w:t>
                  </w:r>
                </w:p>
                <w:p w:rsidR="00210C24" w:rsidRPr="00210C24" w:rsidRDefault="00210C24" w:rsidP="00210C24">
                  <w:pPr>
                    <w:overflowPunct/>
                    <w:autoSpaceDE/>
                    <w:autoSpaceDN/>
                    <w:adjustRightInd/>
                    <w:jc w:val="center"/>
                    <w:textAlignment w:val="auto"/>
                    <w:rPr>
                      <w:rFonts w:ascii="Verdana" w:hAnsi="Verdana"/>
                      <w:sz w:val="14"/>
                      <w:szCs w:val="14"/>
                    </w:rPr>
                  </w:pPr>
                  <w:r w:rsidRPr="00210C24">
                    <w:rPr>
                      <w:rFonts w:ascii="Verdana" w:hAnsi="Verdana"/>
                      <w:sz w:val="14"/>
                      <w:szCs w:val="14"/>
                    </w:rPr>
                    <w:t>value: 3</w: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210C24" w:rsidRDefault="00210C24" w:rsidP="00210C24">
                  <w:pPr>
                    <w:overflowPunct/>
                    <w:autoSpaceDE/>
                    <w:autoSpaceDN/>
                    <w:adjustRightInd/>
                    <w:jc w:val="center"/>
                    <w:textAlignment w:val="auto"/>
                    <w:rPr>
                      <w:rFonts w:ascii="Verdana" w:hAnsi="Verdana"/>
                      <w:sz w:val="18"/>
                      <w:szCs w:val="18"/>
                    </w:rPr>
                  </w:pPr>
                  <w:r w:rsidRPr="00210C24">
                    <w:rPr>
                      <w:rFonts w:ascii="Verdana" w:hAnsi="Verdana"/>
                      <w:b/>
                      <w:bCs/>
                      <w:sz w:val="18"/>
                      <w:szCs w:val="18"/>
                    </w:rPr>
                    <w:t>approaching expectations  </w:t>
                  </w:r>
                  <w:r w:rsidRPr="00210C24">
                    <w:rPr>
                      <w:rFonts w:ascii="Verdana" w:hAnsi="Verdana"/>
                      <w:sz w:val="18"/>
                      <w:szCs w:val="18"/>
                    </w:rPr>
                    <w:t xml:space="preserve"> </w:t>
                  </w:r>
                </w:p>
                <w:p w:rsidR="00210C24" w:rsidRPr="00210C24" w:rsidRDefault="00210C24" w:rsidP="00210C24">
                  <w:pPr>
                    <w:overflowPunct/>
                    <w:autoSpaceDE/>
                    <w:autoSpaceDN/>
                    <w:adjustRightInd/>
                    <w:jc w:val="center"/>
                    <w:textAlignment w:val="auto"/>
                    <w:rPr>
                      <w:rFonts w:ascii="Verdana" w:hAnsi="Verdana"/>
                      <w:sz w:val="14"/>
                      <w:szCs w:val="14"/>
                    </w:rPr>
                  </w:pPr>
                  <w:r w:rsidRPr="00210C24">
                    <w:rPr>
                      <w:rFonts w:ascii="Verdana" w:hAnsi="Verdana"/>
                      <w:sz w:val="14"/>
                      <w:szCs w:val="14"/>
                    </w:rPr>
                    <w:t>value: 2</w: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210C24" w:rsidRDefault="00210C24" w:rsidP="00210C24">
                  <w:pPr>
                    <w:overflowPunct/>
                    <w:autoSpaceDE/>
                    <w:autoSpaceDN/>
                    <w:adjustRightInd/>
                    <w:jc w:val="center"/>
                    <w:textAlignment w:val="auto"/>
                    <w:rPr>
                      <w:rFonts w:ascii="Verdana" w:hAnsi="Verdana"/>
                      <w:sz w:val="18"/>
                      <w:szCs w:val="18"/>
                    </w:rPr>
                  </w:pPr>
                  <w:r w:rsidRPr="00210C24">
                    <w:rPr>
                      <w:rFonts w:ascii="Verdana" w:hAnsi="Verdana"/>
                      <w:b/>
                      <w:bCs/>
                      <w:sz w:val="18"/>
                      <w:szCs w:val="18"/>
                    </w:rPr>
                    <w:t>falls below expectations  </w:t>
                  </w:r>
                  <w:r w:rsidRPr="00210C24">
                    <w:rPr>
                      <w:rFonts w:ascii="Verdana" w:hAnsi="Verdana"/>
                      <w:sz w:val="18"/>
                      <w:szCs w:val="18"/>
                    </w:rPr>
                    <w:t xml:space="preserve"> </w:t>
                  </w:r>
                </w:p>
                <w:p w:rsidR="00210C24" w:rsidRPr="00210C24" w:rsidRDefault="00210C24" w:rsidP="00210C24">
                  <w:pPr>
                    <w:overflowPunct/>
                    <w:autoSpaceDE/>
                    <w:autoSpaceDN/>
                    <w:adjustRightInd/>
                    <w:jc w:val="center"/>
                    <w:textAlignment w:val="auto"/>
                    <w:rPr>
                      <w:rFonts w:ascii="Verdana" w:hAnsi="Verdana"/>
                      <w:sz w:val="14"/>
                      <w:szCs w:val="14"/>
                    </w:rPr>
                  </w:pPr>
                  <w:r w:rsidRPr="00210C24">
                    <w:rPr>
                      <w:rFonts w:ascii="Verdana" w:hAnsi="Verdana"/>
                      <w:sz w:val="14"/>
                      <w:szCs w:val="14"/>
                    </w:rPr>
                    <w:t>value: 1</w:t>
                  </w:r>
                </w:p>
              </w:tc>
              <w:tc>
                <w:tcPr>
                  <w:tcW w:w="900" w:type="dxa"/>
                  <w:tcBorders>
                    <w:top w:val="single" w:sz="12" w:space="0" w:color="555555"/>
                    <w:bottom w:val="single" w:sz="12" w:space="0" w:color="555555"/>
                    <w:right w:val="single" w:sz="6" w:space="0" w:color="555555"/>
                  </w:tcBorders>
                  <w:shd w:val="clear" w:color="auto" w:fill="D8D8D8"/>
                  <w:hideMark/>
                </w:tcPr>
                <w:p w:rsidR="00210C24" w:rsidRPr="00210C24" w:rsidRDefault="00210C24" w:rsidP="00210C24">
                  <w:pPr>
                    <w:overflowPunct/>
                    <w:autoSpaceDE/>
                    <w:autoSpaceDN/>
                    <w:adjustRightInd/>
                    <w:jc w:val="center"/>
                    <w:textAlignment w:val="auto"/>
                    <w:rPr>
                      <w:rFonts w:ascii="Verdana" w:hAnsi="Verdana"/>
                      <w:sz w:val="18"/>
                      <w:szCs w:val="18"/>
                    </w:rPr>
                  </w:pPr>
                  <w:r w:rsidRPr="00210C24">
                    <w:rPr>
                      <w:rFonts w:ascii="Verdana" w:hAnsi="Verdana"/>
                      <w:b/>
                      <w:bCs/>
                      <w:sz w:val="18"/>
                      <w:szCs w:val="18"/>
                    </w:rPr>
                    <w:t>Score/ Level</w:t>
                  </w:r>
                </w:p>
              </w:tc>
            </w:tr>
            <w:tr w:rsidR="00210C24" w:rsidRPr="00210C24">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Introduction and thesis (20 %) The introduction should draw the reader into the topic and include a one sentence thesis. The thesis states what the author intends to explain or demonstrate in the body of the paper.   </w:t>
                  </w:r>
                </w:p>
                <w:p w:rsidR="00210C24" w:rsidRPr="00210C24" w:rsidRDefault="00210C24" w:rsidP="00210C24">
                  <w:pPr>
                    <w:overflowPunct/>
                    <w:autoSpaceDE/>
                    <w:autoSpaceDN/>
                    <w:adjustRightInd/>
                    <w:textAlignment w:val="auto"/>
                    <w:rPr>
                      <w:rFonts w:ascii="Verdana" w:hAnsi="Verdana"/>
                      <w:sz w:val="14"/>
                      <w:szCs w:val="14"/>
                    </w:rPr>
                  </w:pPr>
                  <w:r w:rsidRPr="00210C24">
                    <w:rPr>
                      <w:rFonts w:ascii="Verdana" w:hAnsi="Verdana"/>
                      <w:sz w:val="14"/>
                      <w:szCs w:val="14"/>
                    </w:rPr>
                    <w:t>weight:20%</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starts with a clear and concise statement of purpose and an introduction that provides a clear roadmap for the reader, foreshadowing what the paper is intended to provide in the way of information and situating this information about trends that impact the future. The thesis appears as the last sentence of the introductory paragraph.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starts with a brief introduction that alludes to the purpose of the paper and provides a general foreshadowing of what is to be included in the document.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starts with an introduction is provided that provides only the barest hint about the purpose of the paper or the information to be shared.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The paper lacks an introduction entirely, or the introduction fails to provide useful information that is linked to the intended purpose of the document.   </w:t>
                  </w:r>
                </w:p>
              </w:tc>
              <w:tc>
                <w:tcPr>
                  <w:tcW w:w="0" w:type="auto"/>
                  <w:tcBorders>
                    <w:bottom w:val="single" w:sz="6" w:space="0" w:color="555555"/>
                    <w:right w:val="single" w:sz="6" w:space="0" w:color="555555"/>
                  </w:tcBorders>
                  <w:shd w:val="clear" w:color="auto" w:fill="EAEAEA"/>
                  <w:vAlign w:val="center"/>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w:t>
                  </w:r>
                </w:p>
              </w:tc>
            </w:tr>
            <w:tr w:rsidR="00210C24" w:rsidRPr="00210C24">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Rational for Trends (30%) It is important for the reader to understand the significance of the trends presented.  </w:t>
                  </w:r>
                </w:p>
                <w:p w:rsidR="00210C24" w:rsidRPr="00210C24" w:rsidRDefault="00210C24" w:rsidP="00210C24">
                  <w:pPr>
                    <w:overflowPunct/>
                    <w:autoSpaceDE/>
                    <w:autoSpaceDN/>
                    <w:adjustRightInd/>
                    <w:textAlignment w:val="auto"/>
                    <w:rPr>
                      <w:rFonts w:ascii="Verdana" w:hAnsi="Verdana"/>
                      <w:sz w:val="14"/>
                      <w:szCs w:val="14"/>
                    </w:rPr>
                  </w:pPr>
                  <w:r w:rsidRPr="00210C24">
                    <w:rPr>
                      <w:rFonts w:ascii="Verdana" w:hAnsi="Verdana"/>
                      <w:sz w:val="14"/>
                      <w:szCs w:val="14"/>
                    </w:rPr>
                    <w:t>weight:30%</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Five trends are identified and compelling discussions for selecting specific trends are presented.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Five trends are identified and discussions for selecting specific trends are presented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Fewer than 5 trends are presented and/or discussions for selec</w:t>
                  </w:r>
                  <w:r>
                    <w:rPr>
                      <w:rFonts w:ascii="Verdana" w:hAnsi="Verdana"/>
                      <w:sz w:val="18"/>
                      <w:szCs w:val="18"/>
                    </w:rPr>
                    <w:t>ti</w:t>
                  </w:r>
                  <w:r w:rsidRPr="00210C24">
                    <w:rPr>
                      <w:rFonts w:ascii="Verdana" w:hAnsi="Verdana"/>
                      <w:sz w:val="18"/>
                      <w:szCs w:val="18"/>
                    </w:rPr>
                    <w:t xml:space="preserve">ng trends are missing or weak.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Fewer than 5 trends are presented and/or discussions for select</w:t>
                  </w:r>
                  <w:r>
                    <w:rPr>
                      <w:rFonts w:ascii="Verdana" w:hAnsi="Verdana"/>
                      <w:sz w:val="18"/>
                      <w:szCs w:val="18"/>
                    </w:rPr>
                    <w:t>i</w:t>
                  </w:r>
                  <w:r w:rsidRPr="00210C24">
                    <w:rPr>
                      <w:rFonts w:ascii="Verdana" w:hAnsi="Verdana"/>
                      <w:sz w:val="18"/>
                      <w:szCs w:val="18"/>
                    </w:rPr>
                    <w:t xml:space="preserve">ng trends are not clear.  </w:t>
                  </w:r>
                </w:p>
              </w:tc>
              <w:tc>
                <w:tcPr>
                  <w:tcW w:w="0" w:type="auto"/>
                  <w:tcBorders>
                    <w:bottom w:val="single" w:sz="6" w:space="0" w:color="555555"/>
                    <w:right w:val="single" w:sz="6" w:space="0" w:color="555555"/>
                  </w:tcBorders>
                  <w:shd w:val="clear" w:color="auto" w:fill="EAEAEA"/>
                  <w:vAlign w:val="center"/>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w:t>
                  </w:r>
                </w:p>
              </w:tc>
            </w:tr>
            <w:tr w:rsidR="00210C24" w:rsidRPr="00210C24">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Identification of Implications for Education (30%) This</w:t>
                  </w:r>
                  <w:r>
                    <w:rPr>
                      <w:rFonts w:ascii="Verdana" w:hAnsi="Verdana"/>
                      <w:sz w:val="18"/>
                      <w:szCs w:val="18"/>
                    </w:rPr>
                    <w:t xml:space="preserve"> </w:t>
                  </w:r>
                  <w:r w:rsidRPr="00210C24">
                    <w:rPr>
                      <w:rFonts w:ascii="Verdana" w:hAnsi="Verdana"/>
                      <w:sz w:val="18"/>
                      <w:szCs w:val="18"/>
                    </w:rPr>
                    <w:t>section of the paper explains where schools and leaders ought to be focused</w:t>
                  </w:r>
                  <w:r>
                    <w:rPr>
                      <w:rFonts w:ascii="Verdana" w:hAnsi="Verdana"/>
                      <w:sz w:val="18"/>
                      <w:szCs w:val="18"/>
                    </w:rPr>
                    <w:t xml:space="preserve"> </w:t>
                  </w:r>
                  <w:r w:rsidRPr="00210C24">
                    <w:rPr>
                      <w:rFonts w:ascii="Verdana" w:hAnsi="Verdana"/>
                      <w:sz w:val="18"/>
                      <w:szCs w:val="18"/>
                    </w:rPr>
                    <w:t xml:space="preserve">to impact </w:t>
                  </w:r>
                  <w:r w:rsidRPr="00210C24">
                    <w:rPr>
                      <w:rFonts w:ascii="Verdana" w:hAnsi="Verdana"/>
                      <w:sz w:val="18"/>
                      <w:szCs w:val="18"/>
                    </w:rPr>
                    <w:lastRenderedPageBreak/>
                    <w:t xml:space="preserve">future trends.  </w:t>
                  </w:r>
                </w:p>
                <w:p w:rsidR="00210C24" w:rsidRPr="00210C24" w:rsidRDefault="00210C24" w:rsidP="00210C24">
                  <w:pPr>
                    <w:overflowPunct/>
                    <w:autoSpaceDE/>
                    <w:autoSpaceDN/>
                    <w:adjustRightInd/>
                    <w:textAlignment w:val="auto"/>
                    <w:rPr>
                      <w:rFonts w:ascii="Verdana" w:hAnsi="Verdana"/>
                      <w:sz w:val="14"/>
                      <w:szCs w:val="14"/>
                    </w:rPr>
                  </w:pPr>
                  <w:r w:rsidRPr="00210C24">
                    <w:rPr>
                      <w:rFonts w:ascii="Verdana" w:hAnsi="Verdana"/>
                      <w:sz w:val="14"/>
                      <w:szCs w:val="14"/>
                    </w:rPr>
                    <w:t>weight:30%</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lastRenderedPageBreak/>
                    <w:t xml:space="preserve">The identification of 3 Implications for Education for each trend is clear and insightful demonstrating a sharp focus on each trend.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The identification of 3 Implications for Education for each trend is clear demonstrating a focus on each trend.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The identification of 3 (or less) Implications for Education for each trend is poorly focused on each trend.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The identification of 3 (or less) Implications for Education for each trend are missing.   </w:t>
                  </w:r>
                </w:p>
              </w:tc>
              <w:tc>
                <w:tcPr>
                  <w:tcW w:w="0" w:type="auto"/>
                  <w:tcBorders>
                    <w:bottom w:val="single" w:sz="6" w:space="0" w:color="555555"/>
                    <w:right w:val="single" w:sz="6" w:space="0" w:color="555555"/>
                  </w:tcBorders>
                  <w:shd w:val="clear" w:color="auto" w:fill="EAEAEA"/>
                  <w:vAlign w:val="center"/>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w:t>
                  </w:r>
                </w:p>
              </w:tc>
            </w:tr>
            <w:tr w:rsidR="00210C24" w:rsidRPr="00210C24">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lastRenderedPageBreak/>
                    <w:t xml:space="preserve">Organization of paper (10%)   </w:t>
                  </w:r>
                </w:p>
                <w:p w:rsidR="00210C24" w:rsidRPr="00210C24" w:rsidRDefault="00210C24" w:rsidP="00210C24">
                  <w:pPr>
                    <w:overflowPunct/>
                    <w:autoSpaceDE/>
                    <w:autoSpaceDN/>
                    <w:adjustRightInd/>
                    <w:textAlignment w:val="auto"/>
                    <w:rPr>
                      <w:rFonts w:ascii="Verdana" w:hAnsi="Verdana"/>
                      <w:sz w:val="14"/>
                      <w:szCs w:val="14"/>
                    </w:rPr>
                  </w:pPr>
                  <w:r w:rsidRPr="00210C24">
                    <w:rPr>
                      <w:rFonts w:ascii="Verdana" w:hAnsi="Verdana"/>
                      <w:sz w:val="14"/>
                      <w:szCs w:val="14"/>
                    </w:rPr>
                    <w:t>weight:10%</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is powerfully organized and fully developed. If applicable, references are complete listing sources consulted and are in APA format.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includes logical progression of ideas aided by clear transitions. References include sources not cited in the paper. If applicable references are in APA format, but a few (1-3) are in incorrect format.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includes most required elements, but lacks transitions. Numerous references are incorrect or incomplete, if applicable.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Paper lacks logical progression of </w:t>
                  </w:r>
                  <w:r w:rsidRPr="00210C24">
                    <w:rPr>
                      <w:rFonts w:ascii="Verdana" w:hAnsi="Verdana"/>
                      <w:sz w:val="18"/>
                      <w:szCs w:val="18"/>
                    </w:rPr>
                    <w:br/>
                    <w:t>ideas. References are omitted entirely, if applicable.</w:t>
                  </w:r>
                  <w:r w:rsidRPr="00210C24">
                    <w:rPr>
                      <w:rFonts w:ascii="Verdana" w:hAnsi="Verdana"/>
                      <w:sz w:val="18"/>
                      <w:szCs w:val="18"/>
                    </w:rPr>
                    <w:br/>
                    <w:t xml:space="preserve">  </w:t>
                  </w:r>
                </w:p>
              </w:tc>
              <w:tc>
                <w:tcPr>
                  <w:tcW w:w="0" w:type="auto"/>
                  <w:tcBorders>
                    <w:bottom w:val="single" w:sz="6" w:space="0" w:color="555555"/>
                    <w:right w:val="single" w:sz="6" w:space="0" w:color="555555"/>
                  </w:tcBorders>
                  <w:shd w:val="clear" w:color="auto" w:fill="EAEAEA"/>
                  <w:vAlign w:val="center"/>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w:t>
                  </w:r>
                </w:p>
              </w:tc>
            </w:tr>
            <w:tr w:rsidR="00210C24" w:rsidRPr="00210C24">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Mechanics (10%) All written work should always be accurate and precise.   </w:t>
                  </w:r>
                </w:p>
                <w:p w:rsidR="00210C24" w:rsidRPr="00210C24" w:rsidRDefault="00210C24" w:rsidP="00210C24">
                  <w:pPr>
                    <w:overflowPunct/>
                    <w:autoSpaceDE/>
                    <w:autoSpaceDN/>
                    <w:adjustRightInd/>
                    <w:textAlignment w:val="auto"/>
                    <w:rPr>
                      <w:rFonts w:ascii="Verdana" w:hAnsi="Verdana"/>
                      <w:sz w:val="14"/>
                      <w:szCs w:val="14"/>
                    </w:rPr>
                  </w:pPr>
                  <w:r w:rsidRPr="00210C24">
                    <w:rPr>
                      <w:rFonts w:ascii="Verdana" w:hAnsi="Verdana"/>
                      <w:sz w:val="14"/>
                      <w:szCs w:val="14"/>
                    </w:rPr>
                    <w:t>weight:10%</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Nearly error-free which reflects clear understanding and thorough proofreading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Occasional grammatical errors and questionable word choice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Errors in grammar and punctuation, but spelling has been proofread   </w:t>
                  </w:r>
                </w:p>
              </w:tc>
              <w:tc>
                <w:tcPr>
                  <w:tcW w:w="0" w:type="auto"/>
                  <w:tcBorders>
                    <w:bottom w:val="single" w:sz="6" w:space="0" w:color="555555"/>
                    <w:right w:val="single" w:sz="6" w:space="0" w:color="555555"/>
                  </w:tcBorders>
                  <w:shd w:val="clear" w:color="auto" w:fill="FFFFFF"/>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xml:space="preserve">Frequent errors in spelling, grammar, and punctuation   </w:t>
                  </w:r>
                </w:p>
              </w:tc>
              <w:tc>
                <w:tcPr>
                  <w:tcW w:w="0" w:type="auto"/>
                  <w:tcBorders>
                    <w:bottom w:val="single" w:sz="6" w:space="0" w:color="555555"/>
                    <w:right w:val="single" w:sz="6" w:space="0" w:color="555555"/>
                  </w:tcBorders>
                  <w:shd w:val="clear" w:color="auto" w:fill="EAEAEA"/>
                  <w:vAlign w:val="center"/>
                  <w:hideMark/>
                </w:tcPr>
                <w:p w:rsidR="00210C24" w:rsidRPr="00210C24" w:rsidRDefault="00210C24" w:rsidP="00210C24">
                  <w:pPr>
                    <w:overflowPunct/>
                    <w:autoSpaceDE/>
                    <w:autoSpaceDN/>
                    <w:adjustRightInd/>
                    <w:textAlignment w:val="auto"/>
                    <w:rPr>
                      <w:rFonts w:ascii="Verdana" w:hAnsi="Verdana"/>
                      <w:sz w:val="18"/>
                      <w:szCs w:val="18"/>
                    </w:rPr>
                  </w:pPr>
                  <w:r w:rsidRPr="00210C24">
                    <w:rPr>
                      <w:rFonts w:ascii="Verdana" w:hAnsi="Verdana"/>
                      <w:sz w:val="18"/>
                      <w:szCs w:val="18"/>
                    </w:rPr>
                    <w:t> </w:t>
                  </w:r>
                </w:p>
              </w:tc>
            </w:tr>
          </w:tbl>
          <w:p w:rsidR="00210C24" w:rsidRPr="00210C24" w:rsidRDefault="00210C24" w:rsidP="00210C24">
            <w:pPr>
              <w:overflowPunct/>
              <w:autoSpaceDE/>
              <w:autoSpaceDN/>
              <w:adjustRightInd/>
              <w:textAlignment w:val="auto"/>
              <w:rPr>
                <w:rFonts w:ascii="Verdana" w:hAnsi="Verdana"/>
                <w:sz w:val="24"/>
                <w:szCs w:val="24"/>
              </w:rPr>
            </w:pPr>
          </w:p>
        </w:tc>
      </w:tr>
    </w:tbl>
    <w:p w:rsidR="00210C24" w:rsidRDefault="00210C24" w:rsidP="00210C24">
      <w:pPr>
        <w:rPr>
          <w:rFonts w:ascii="Arial" w:hAnsi="Arial"/>
          <w:sz w:val="24"/>
          <w:u w:val="single"/>
        </w:rPr>
      </w:pPr>
    </w:p>
    <w:p w:rsidR="00210C24" w:rsidRDefault="00210C24"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BE4756" w:rsidRDefault="00BE4756" w:rsidP="00210C24">
      <w:pPr>
        <w:rPr>
          <w:rFonts w:ascii="Arial" w:hAnsi="Arial"/>
          <w:sz w:val="24"/>
          <w:u w:val="single"/>
        </w:rPr>
      </w:pPr>
    </w:p>
    <w:p w:rsidR="00210C24" w:rsidRDefault="00210C24" w:rsidP="00210C24">
      <w:pPr>
        <w:rPr>
          <w:rFonts w:ascii="Arial" w:hAnsi="Arial"/>
          <w:sz w:val="24"/>
          <w:u w:val="single"/>
        </w:rPr>
      </w:pPr>
    </w:p>
    <w:tbl>
      <w:tblPr>
        <w:tblW w:w="5000" w:type="pct"/>
        <w:tblCellSpacing w:w="0" w:type="dxa"/>
        <w:tblCellMar>
          <w:left w:w="150" w:type="dxa"/>
          <w:bottom w:w="150" w:type="dxa"/>
          <w:right w:w="150" w:type="dxa"/>
        </w:tblCellMar>
        <w:tblLook w:val="04A0"/>
      </w:tblPr>
      <w:tblGrid>
        <w:gridCol w:w="4543"/>
        <w:gridCol w:w="4907"/>
      </w:tblGrid>
      <w:tr w:rsidR="00210C24" w:rsidRPr="00A41410" w:rsidTr="006F516D">
        <w:trPr>
          <w:tblCellSpacing w:w="0" w:type="dxa"/>
        </w:trPr>
        <w:tc>
          <w:tcPr>
            <w:tcW w:w="0" w:type="auto"/>
            <w:tcMar>
              <w:top w:w="45" w:type="dxa"/>
              <w:left w:w="45" w:type="dxa"/>
              <w:bottom w:w="45" w:type="dxa"/>
              <w:right w:w="45" w:type="dxa"/>
            </w:tcMar>
            <w:vAlign w:val="bottom"/>
            <w:hideMark/>
          </w:tcPr>
          <w:p w:rsidR="006F516D" w:rsidRPr="00A41410" w:rsidRDefault="00210C24" w:rsidP="006F516D">
            <w:pPr>
              <w:outlineLvl w:val="0"/>
              <w:rPr>
                <w:rFonts w:ascii="Arial" w:hAnsi="Arial" w:cs="Arial"/>
                <w:b/>
                <w:bCs/>
                <w:color w:val="000000"/>
                <w:kern w:val="36"/>
                <w:sz w:val="29"/>
                <w:szCs w:val="29"/>
              </w:rPr>
            </w:pPr>
            <w:r w:rsidRPr="00A41410">
              <w:rPr>
                <w:rFonts w:ascii="Arial" w:hAnsi="Arial" w:cs="Arial"/>
                <w:b/>
                <w:bCs/>
                <w:color w:val="000000"/>
                <w:kern w:val="36"/>
                <w:sz w:val="29"/>
                <w:szCs w:val="29"/>
              </w:rPr>
              <w:t>EDLE 634 Issue Brief (1)</w:t>
            </w:r>
          </w:p>
        </w:tc>
        <w:tc>
          <w:tcPr>
            <w:tcW w:w="0" w:type="auto"/>
            <w:tcMar>
              <w:top w:w="45" w:type="dxa"/>
              <w:left w:w="45" w:type="dxa"/>
              <w:bottom w:w="45" w:type="dxa"/>
              <w:right w:w="45" w:type="dxa"/>
            </w:tcMar>
            <w:vAlign w:val="bottom"/>
            <w:hideMark/>
          </w:tcPr>
          <w:p w:rsidR="00210C24" w:rsidRPr="00A41410" w:rsidRDefault="00C26B11" w:rsidP="006F516D">
            <w:pPr>
              <w:jc w:val="right"/>
              <w:rPr>
                <w:rFonts w:ascii="Verdana" w:hAnsi="Verdana"/>
                <w:sz w:val="24"/>
                <w:szCs w:val="24"/>
              </w:rPr>
            </w:pPr>
            <w:hyperlink r:id="rId12" w:tgtFrame="_blank" w:history="1">
              <w:r w:rsidRPr="00C26B11">
                <w:rPr>
                  <w:rFonts w:ascii="Verdana" w:hAnsi="Verdana"/>
                  <w:noProof/>
                  <w:sz w:val="24"/>
                  <w:szCs w:val="24"/>
                </w:rPr>
                <w:pict>
                  <v:shape id="Picture 2" o:spid="_x0000_s1027" type="#_x0000_t75" alt="TaskStream - Advancing Educational Excellence" href="http://www.taskstream.com/" target="_blank" style="position:absolute;left:0;text-align:left;margin-left:136pt;margin-top:0;width:108pt;height:28.5pt;z-index:1;visibility:visible;mso-wrap-distance-left:0;mso-wrap-distance-right:0;mso-position-horizontal:right;mso-position-horizontal-relative:text;mso-position-vertical-relative:line" o:allowoverlap="f" o:button="t">
                    <v:imagedata r:id="rId9" o:title="TaskStream - Advancing Educational Excellence"/>
                    <w10:wrap type="square"/>
                  </v:shape>
                </w:pict>
              </w:r>
            </w:hyperlink>
          </w:p>
        </w:tc>
      </w:tr>
      <w:tr w:rsidR="00210C24" w:rsidRPr="00A41410" w:rsidTr="006F516D">
        <w:trPr>
          <w:tblCellSpacing w:w="0" w:type="dxa"/>
        </w:trPr>
        <w:tc>
          <w:tcPr>
            <w:tcW w:w="0" w:type="auto"/>
            <w:gridSpan w:val="2"/>
            <w:tcMar>
              <w:top w:w="45" w:type="dxa"/>
              <w:left w:w="45" w:type="dxa"/>
              <w:bottom w:w="45" w:type="dxa"/>
              <w:right w:w="45" w:type="dxa"/>
            </w:tcMar>
            <w:vAlign w:val="center"/>
            <w:hideMark/>
          </w:tcPr>
          <w:tbl>
            <w:tblPr>
              <w:tblW w:w="5000" w:type="pct"/>
              <w:tblCellSpacing w:w="0" w:type="dxa"/>
              <w:tblBorders>
                <w:bottom w:val="single" w:sz="6" w:space="0" w:color="555555"/>
                <w:right w:val="single" w:sz="6" w:space="0" w:color="555555"/>
              </w:tblBorders>
              <w:tblCellMar>
                <w:top w:w="60" w:type="dxa"/>
                <w:left w:w="60" w:type="dxa"/>
                <w:bottom w:w="60" w:type="dxa"/>
                <w:right w:w="60" w:type="dxa"/>
              </w:tblCellMar>
              <w:tblLook w:val="04A0"/>
            </w:tblPr>
            <w:tblGrid>
              <w:gridCol w:w="1679"/>
              <w:gridCol w:w="1708"/>
              <w:gridCol w:w="1708"/>
              <w:gridCol w:w="1708"/>
              <w:gridCol w:w="1708"/>
              <w:gridCol w:w="826"/>
            </w:tblGrid>
            <w:tr w:rsidR="00210C24" w:rsidRPr="00A41410" w:rsidTr="006F516D">
              <w:trPr>
                <w:tblCellSpacing w:w="0" w:type="dxa"/>
              </w:trPr>
              <w:tc>
                <w:tcPr>
                  <w:tcW w:w="0" w:type="auto"/>
                  <w:tcBorders>
                    <w:top w:val="single" w:sz="12" w:space="0" w:color="555555"/>
                    <w:left w:val="single" w:sz="12" w:space="0" w:color="555555"/>
                  </w:tcBorders>
                  <w:shd w:val="clear" w:color="auto" w:fill="CCFFFF"/>
                  <w:vAlign w:val="center"/>
                  <w:hideMark/>
                </w:tcPr>
                <w:p w:rsidR="00210C24" w:rsidRPr="00A41410" w:rsidRDefault="00387F5C" w:rsidP="006F516D">
                  <w:pPr>
                    <w:rPr>
                      <w:rFonts w:ascii="Verdana" w:hAnsi="Verdana"/>
                      <w:sz w:val="18"/>
                      <w:szCs w:val="18"/>
                    </w:rPr>
                  </w:pPr>
                  <w:r w:rsidRPr="00C26B11">
                    <w:rPr>
                      <w:rFonts w:ascii="Verdana" w:hAnsi="Verdana"/>
                      <w:noProof/>
                      <w:sz w:val="18"/>
                      <w:szCs w:val="18"/>
                    </w:rPr>
                    <w:pict>
                      <v:shape id="Picture 2" o:spid="_x0000_i1026" type="#_x0000_t75" alt="http://rubric.taskstream.com/css/i/spacer.gif" style="width:45pt;height:33pt;visibility:visible">
                        <v:imagedata r:id="rId10" o:title="spacer"/>
                      </v:shape>
                    </w:pic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A41410" w:rsidRDefault="00210C24" w:rsidP="006F516D">
                  <w:pPr>
                    <w:jc w:val="center"/>
                    <w:rPr>
                      <w:rFonts w:ascii="Verdana" w:hAnsi="Verdana"/>
                      <w:sz w:val="18"/>
                      <w:szCs w:val="18"/>
                    </w:rPr>
                  </w:pPr>
                  <w:r w:rsidRPr="00A41410">
                    <w:rPr>
                      <w:rFonts w:ascii="Verdana" w:hAnsi="Verdana"/>
                      <w:b/>
                      <w:bCs/>
                      <w:sz w:val="18"/>
                      <w:szCs w:val="18"/>
                    </w:rPr>
                    <w:t>exceeds expectations </w:t>
                  </w:r>
                  <w:r w:rsidRPr="00A41410">
                    <w:rPr>
                      <w:rFonts w:ascii="Verdana" w:hAnsi="Verdana"/>
                      <w:sz w:val="18"/>
                      <w:szCs w:val="18"/>
                    </w:rPr>
                    <w:t xml:space="preserve"> </w:t>
                  </w:r>
                </w:p>
                <w:p w:rsidR="00210C24" w:rsidRPr="00A41410" w:rsidRDefault="00210C24" w:rsidP="006F516D">
                  <w:pPr>
                    <w:jc w:val="center"/>
                    <w:rPr>
                      <w:rFonts w:ascii="Verdana" w:hAnsi="Verdana"/>
                      <w:sz w:val="14"/>
                      <w:szCs w:val="14"/>
                    </w:rPr>
                  </w:pPr>
                  <w:r w:rsidRPr="00A41410">
                    <w:rPr>
                      <w:rFonts w:ascii="Verdana" w:hAnsi="Verdana"/>
                      <w:sz w:val="14"/>
                      <w:szCs w:val="14"/>
                    </w:rPr>
                    <w:t>value: 4</w: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A41410" w:rsidRDefault="00210C24" w:rsidP="006F516D">
                  <w:pPr>
                    <w:jc w:val="center"/>
                    <w:rPr>
                      <w:rFonts w:ascii="Verdana" w:hAnsi="Verdana"/>
                      <w:sz w:val="18"/>
                      <w:szCs w:val="18"/>
                    </w:rPr>
                  </w:pPr>
                  <w:r w:rsidRPr="00A41410">
                    <w:rPr>
                      <w:rFonts w:ascii="Verdana" w:hAnsi="Verdana"/>
                      <w:b/>
                      <w:bCs/>
                      <w:sz w:val="18"/>
                      <w:szCs w:val="18"/>
                    </w:rPr>
                    <w:t>meets expectations </w:t>
                  </w:r>
                  <w:r w:rsidRPr="00A41410">
                    <w:rPr>
                      <w:rFonts w:ascii="Verdana" w:hAnsi="Verdana"/>
                      <w:sz w:val="18"/>
                      <w:szCs w:val="18"/>
                    </w:rPr>
                    <w:t xml:space="preserve"> </w:t>
                  </w:r>
                </w:p>
                <w:p w:rsidR="00210C24" w:rsidRPr="00A41410" w:rsidRDefault="00210C24" w:rsidP="006F516D">
                  <w:pPr>
                    <w:jc w:val="center"/>
                    <w:rPr>
                      <w:rFonts w:ascii="Verdana" w:hAnsi="Verdana"/>
                      <w:sz w:val="14"/>
                      <w:szCs w:val="14"/>
                    </w:rPr>
                  </w:pPr>
                  <w:r w:rsidRPr="00A41410">
                    <w:rPr>
                      <w:rFonts w:ascii="Verdana" w:hAnsi="Verdana"/>
                      <w:sz w:val="14"/>
                      <w:szCs w:val="14"/>
                    </w:rPr>
                    <w:t>value: 3</w: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A41410" w:rsidRDefault="00210C24" w:rsidP="006F516D">
                  <w:pPr>
                    <w:jc w:val="center"/>
                    <w:rPr>
                      <w:rFonts w:ascii="Verdana" w:hAnsi="Verdana"/>
                      <w:sz w:val="18"/>
                      <w:szCs w:val="18"/>
                    </w:rPr>
                  </w:pPr>
                  <w:r w:rsidRPr="00A41410">
                    <w:rPr>
                      <w:rFonts w:ascii="Verdana" w:hAnsi="Verdana"/>
                      <w:b/>
                      <w:bCs/>
                      <w:sz w:val="18"/>
                      <w:szCs w:val="18"/>
                    </w:rPr>
                    <w:t>approaching e </w:t>
                  </w:r>
                  <w:r w:rsidRPr="00A41410">
                    <w:rPr>
                      <w:rFonts w:ascii="Verdana" w:hAnsi="Verdana"/>
                      <w:sz w:val="18"/>
                      <w:szCs w:val="18"/>
                    </w:rPr>
                    <w:t xml:space="preserve"> </w:t>
                  </w:r>
                </w:p>
                <w:p w:rsidR="00210C24" w:rsidRPr="00A41410" w:rsidRDefault="00210C24" w:rsidP="006F516D">
                  <w:pPr>
                    <w:jc w:val="center"/>
                    <w:rPr>
                      <w:rFonts w:ascii="Verdana" w:hAnsi="Verdana"/>
                      <w:sz w:val="14"/>
                      <w:szCs w:val="14"/>
                    </w:rPr>
                  </w:pPr>
                  <w:r w:rsidRPr="00A41410">
                    <w:rPr>
                      <w:rFonts w:ascii="Verdana" w:hAnsi="Verdana"/>
                      <w:sz w:val="14"/>
                      <w:szCs w:val="14"/>
                    </w:rPr>
                    <w:t>value: 2</w:t>
                  </w:r>
                </w:p>
              </w:tc>
              <w:tc>
                <w:tcPr>
                  <w:tcW w:w="1000" w:type="pct"/>
                  <w:tcBorders>
                    <w:top w:val="single" w:sz="12" w:space="0" w:color="555555"/>
                    <w:bottom w:val="single" w:sz="12" w:space="0" w:color="555555"/>
                    <w:right w:val="single" w:sz="6" w:space="0" w:color="555555"/>
                  </w:tcBorders>
                  <w:shd w:val="clear" w:color="auto" w:fill="ECEEEC"/>
                  <w:hideMark/>
                </w:tcPr>
                <w:p w:rsidR="00210C24" w:rsidRPr="00A41410" w:rsidRDefault="00210C24" w:rsidP="006F516D">
                  <w:pPr>
                    <w:jc w:val="center"/>
                    <w:rPr>
                      <w:rFonts w:ascii="Verdana" w:hAnsi="Verdana"/>
                      <w:sz w:val="18"/>
                      <w:szCs w:val="18"/>
                    </w:rPr>
                  </w:pPr>
                  <w:r w:rsidRPr="00A41410">
                    <w:rPr>
                      <w:rFonts w:ascii="Verdana" w:hAnsi="Verdana"/>
                      <w:b/>
                      <w:bCs/>
                      <w:sz w:val="18"/>
                      <w:szCs w:val="18"/>
                    </w:rPr>
                    <w:t> </w:t>
                  </w:r>
                  <w:r w:rsidRPr="00A41410">
                    <w:rPr>
                      <w:rFonts w:ascii="Verdana" w:hAnsi="Verdana"/>
                      <w:sz w:val="18"/>
                      <w:szCs w:val="18"/>
                    </w:rPr>
                    <w:t xml:space="preserve"> </w:t>
                  </w:r>
                </w:p>
                <w:p w:rsidR="00210C24" w:rsidRPr="00A41410" w:rsidRDefault="00210C24" w:rsidP="006F516D">
                  <w:pPr>
                    <w:jc w:val="center"/>
                    <w:rPr>
                      <w:rFonts w:ascii="Verdana" w:hAnsi="Verdana"/>
                      <w:sz w:val="14"/>
                      <w:szCs w:val="14"/>
                    </w:rPr>
                  </w:pPr>
                  <w:r w:rsidRPr="00A41410">
                    <w:rPr>
                      <w:rFonts w:ascii="Verdana" w:hAnsi="Verdana"/>
                      <w:sz w:val="14"/>
                      <w:szCs w:val="14"/>
                    </w:rPr>
                    <w:t>value: 1</w:t>
                  </w:r>
                </w:p>
              </w:tc>
              <w:tc>
                <w:tcPr>
                  <w:tcW w:w="900" w:type="dxa"/>
                  <w:tcBorders>
                    <w:top w:val="single" w:sz="12" w:space="0" w:color="555555"/>
                    <w:bottom w:val="single" w:sz="12" w:space="0" w:color="555555"/>
                    <w:right w:val="single" w:sz="6" w:space="0" w:color="555555"/>
                  </w:tcBorders>
                  <w:shd w:val="clear" w:color="auto" w:fill="D8D8D8"/>
                  <w:hideMark/>
                </w:tcPr>
                <w:p w:rsidR="00210C24" w:rsidRPr="00A41410" w:rsidRDefault="00210C24" w:rsidP="006F516D">
                  <w:pPr>
                    <w:jc w:val="center"/>
                    <w:rPr>
                      <w:rFonts w:ascii="Verdana" w:hAnsi="Verdana"/>
                      <w:sz w:val="18"/>
                      <w:szCs w:val="18"/>
                    </w:rPr>
                  </w:pPr>
                  <w:r w:rsidRPr="00A41410">
                    <w:rPr>
                      <w:rFonts w:ascii="Verdana" w:hAnsi="Verdana"/>
                      <w:b/>
                      <w:bCs/>
                      <w:sz w:val="18"/>
                      <w:szCs w:val="18"/>
                    </w:rPr>
                    <w:t>Score/ Level</w:t>
                  </w:r>
                </w:p>
              </w:tc>
            </w:tr>
            <w:tr w:rsidR="00210C24" w:rsidRPr="00A41410" w:rsidTr="006F516D">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Introduction and Issue Identification(15 %) The introduction should draw the reader into the topic and include a one sentence thesis. The thesis states what the author intends to explain or demonstrate in the body of the paper.   </w:t>
                  </w:r>
                </w:p>
                <w:p w:rsidR="00210C24" w:rsidRPr="00A41410" w:rsidRDefault="00210C24" w:rsidP="006F516D">
                  <w:pPr>
                    <w:rPr>
                      <w:rFonts w:ascii="Verdana" w:hAnsi="Verdana"/>
                      <w:sz w:val="14"/>
                      <w:szCs w:val="14"/>
                    </w:rPr>
                  </w:pPr>
                  <w:r w:rsidRPr="00A41410">
                    <w:rPr>
                      <w:rFonts w:ascii="Verdana" w:hAnsi="Verdana"/>
                      <w:sz w:val="14"/>
                      <w:szCs w:val="14"/>
                    </w:rPr>
                    <w:t>weight:15%</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starts with a clear and concise statement of purpose and an introduction that provides a clear roadmap for the reader, foreshadowing what the paper is intended to provide in the way of information and situating this information about the issue that impacts the future. The thesis appears as the last sentence of the introductory paragraph.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starts with a brief introduction that alludes to the purpose of the paper and provides a general foreshadowing of what is to be included in the document.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starts with an introduction is provided that provides only the barest hint about the purpose of the paper or the information to be shared.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paper lacks an introduction entirely, or the introduction fails to provide useful information that is linked to the intended purpose of the document.   </w:t>
                  </w:r>
                </w:p>
              </w:tc>
              <w:tc>
                <w:tcPr>
                  <w:tcW w:w="0" w:type="auto"/>
                  <w:tcBorders>
                    <w:bottom w:val="single" w:sz="6" w:space="0" w:color="555555"/>
                    <w:right w:val="single" w:sz="6" w:space="0" w:color="555555"/>
                  </w:tcBorders>
                  <w:shd w:val="clear" w:color="auto" w:fill="EAEAEA"/>
                  <w:vAlign w:val="center"/>
                  <w:hideMark/>
                </w:tcPr>
                <w:p w:rsidR="00210C24" w:rsidRPr="00A41410" w:rsidRDefault="00210C24" w:rsidP="006F516D">
                  <w:pPr>
                    <w:rPr>
                      <w:rFonts w:ascii="Verdana" w:hAnsi="Verdana"/>
                      <w:sz w:val="18"/>
                      <w:szCs w:val="18"/>
                    </w:rPr>
                  </w:pPr>
                  <w:r w:rsidRPr="00A41410">
                    <w:rPr>
                      <w:rFonts w:ascii="Verdana" w:hAnsi="Verdana"/>
                      <w:sz w:val="18"/>
                      <w:szCs w:val="18"/>
                    </w:rPr>
                    <w:t> </w:t>
                  </w:r>
                </w:p>
              </w:tc>
            </w:tr>
            <w:tr w:rsidR="00210C24" w:rsidRPr="00A41410" w:rsidTr="006F516D">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Issue analysis: (25%) Explain the Issue Type and its Potential Impact on schools /districts/ education leaders This information will determine how you view the significance of the issue that you plan to address. Additionally, this section of the brief will focus on what you know about </w:t>
                  </w:r>
                  <w:r w:rsidRPr="00A41410">
                    <w:rPr>
                      <w:rFonts w:ascii="Verdana" w:hAnsi="Verdana"/>
                      <w:sz w:val="18"/>
                      <w:szCs w:val="18"/>
                    </w:rPr>
                    <w:lastRenderedPageBreak/>
                    <w:t xml:space="preserve">the issue.   </w:t>
                  </w:r>
                </w:p>
                <w:p w:rsidR="00210C24" w:rsidRPr="00A41410" w:rsidRDefault="00210C24" w:rsidP="006F516D">
                  <w:pPr>
                    <w:rPr>
                      <w:rFonts w:ascii="Verdana" w:hAnsi="Verdana"/>
                      <w:sz w:val="14"/>
                      <w:szCs w:val="14"/>
                    </w:rPr>
                  </w:pPr>
                  <w:r w:rsidRPr="00A41410">
                    <w:rPr>
                      <w:rFonts w:ascii="Verdana" w:hAnsi="Verdana"/>
                      <w:sz w:val="14"/>
                      <w:szCs w:val="14"/>
                    </w:rPr>
                    <w:t>weight:25%</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lastRenderedPageBreak/>
                    <w:t xml:space="preserve">Paper includes a thorough and concise overview of the issue that includes a compelling explanation for addressing the issue.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includes a general overview of the issue that includes some evidence of the importance of the issue. characteristics of the school, school staffing, and school community; the school's current improvement objectives, and measures of school climate. Some important demographic data are not evident.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includes a limited overview of the issue. Information regarding the issue's importance is omitted or inaccurately presented. review of demographic and staffing data; the school's current improvement objectives, and measures of school climate.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presentation of the issue is missing or wholly in adequate.   </w:t>
                  </w:r>
                </w:p>
              </w:tc>
              <w:tc>
                <w:tcPr>
                  <w:tcW w:w="0" w:type="auto"/>
                  <w:tcBorders>
                    <w:bottom w:val="single" w:sz="6" w:space="0" w:color="555555"/>
                    <w:right w:val="single" w:sz="6" w:space="0" w:color="555555"/>
                  </w:tcBorders>
                  <w:shd w:val="clear" w:color="auto" w:fill="EAEAEA"/>
                  <w:vAlign w:val="center"/>
                  <w:hideMark/>
                </w:tcPr>
                <w:p w:rsidR="00210C24" w:rsidRPr="00A41410" w:rsidRDefault="00210C24" w:rsidP="006F516D">
                  <w:pPr>
                    <w:rPr>
                      <w:rFonts w:ascii="Verdana" w:hAnsi="Verdana"/>
                      <w:sz w:val="18"/>
                      <w:szCs w:val="18"/>
                    </w:rPr>
                  </w:pPr>
                  <w:r w:rsidRPr="00A41410">
                    <w:rPr>
                      <w:rFonts w:ascii="Verdana" w:hAnsi="Verdana"/>
                      <w:sz w:val="18"/>
                      <w:szCs w:val="18"/>
                    </w:rPr>
                    <w:t> </w:t>
                  </w:r>
                </w:p>
              </w:tc>
            </w:tr>
            <w:tr w:rsidR="00210C24" w:rsidRPr="00A41410" w:rsidTr="006F516D">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A41410" w:rsidRDefault="00210C24" w:rsidP="006F516D">
                  <w:pPr>
                    <w:rPr>
                      <w:rFonts w:ascii="Verdana" w:hAnsi="Verdana"/>
                      <w:sz w:val="18"/>
                      <w:szCs w:val="18"/>
                    </w:rPr>
                  </w:pPr>
                  <w:r w:rsidRPr="00A41410">
                    <w:rPr>
                      <w:rFonts w:ascii="Verdana" w:hAnsi="Verdana"/>
                      <w:sz w:val="18"/>
                      <w:szCs w:val="18"/>
                    </w:rPr>
                    <w:lastRenderedPageBreak/>
                    <w:t xml:space="preserve">Implications for Schools:(25%) Explain specific directions (at least 3) that schools/ district/ school leaders should take to address the identified issue.   </w:t>
                  </w:r>
                </w:p>
                <w:p w:rsidR="00210C24" w:rsidRPr="00A41410" w:rsidRDefault="00210C24" w:rsidP="006F516D">
                  <w:pPr>
                    <w:rPr>
                      <w:rFonts w:ascii="Verdana" w:hAnsi="Verdana"/>
                      <w:sz w:val="14"/>
                      <w:szCs w:val="14"/>
                    </w:rPr>
                  </w:pPr>
                  <w:r w:rsidRPr="00A41410">
                    <w:rPr>
                      <w:rFonts w:ascii="Verdana" w:hAnsi="Verdana"/>
                      <w:sz w:val="14"/>
                      <w:szCs w:val="14"/>
                    </w:rPr>
                    <w:t>weight:25%</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three implications are thorough and concise providing unique directions for schools and education leaders.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three implications are listed providing directions for schools and education leaders.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Less than three implications are listed and/or directions for schools and education are incomplete.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Pr>
                      <w:rFonts w:ascii="Verdana" w:hAnsi="Verdana"/>
                      <w:sz w:val="18"/>
                      <w:szCs w:val="18"/>
                    </w:rPr>
                    <w:t>The</w:t>
                  </w:r>
                  <w:r w:rsidRPr="00A41410">
                    <w:rPr>
                      <w:rFonts w:ascii="Verdana" w:hAnsi="Verdana"/>
                      <w:sz w:val="18"/>
                      <w:szCs w:val="18"/>
                    </w:rPr>
                    <w:t xml:space="preserve"> implications for schools are missing.  </w:t>
                  </w:r>
                </w:p>
              </w:tc>
              <w:tc>
                <w:tcPr>
                  <w:tcW w:w="0" w:type="auto"/>
                  <w:tcBorders>
                    <w:bottom w:val="single" w:sz="6" w:space="0" w:color="555555"/>
                    <w:right w:val="single" w:sz="6" w:space="0" w:color="555555"/>
                  </w:tcBorders>
                  <w:shd w:val="clear" w:color="auto" w:fill="EAEAEA"/>
                  <w:vAlign w:val="center"/>
                  <w:hideMark/>
                </w:tcPr>
                <w:p w:rsidR="00210C24" w:rsidRPr="00A41410" w:rsidRDefault="00210C24" w:rsidP="006F516D">
                  <w:pPr>
                    <w:rPr>
                      <w:rFonts w:ascii="Verdana" w:hAnsi="Verdana"/>
                      <w:sz w:val="18"/>
                      <w:szCs w:val="18"/>
                    </w:rPr>
                  </w:pPr>
                  <w:r w:rsidRPr="00A41410">
                    <w:rPr>
                      <w:rFonts w:ascii="Verdana" w:hAnsi="Verdana"/>
                      <w:sz w:val="18"/>
                      <w:szCs w:val="18"/>
                    </w:rPr>
                    <w:t> </w:t>
                  </w:r>
                </w:p>
              </w:tc>
            </w:tr>
            <w:tr w:rsidR="00210C24" w:rsidRPr="00A41410" w:rsidTr="006F516D">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A41410" w:rsidRDefault="00210C24" w:rsidP="006F516D">
                  <w:pPr>
                    <w:rPr>
                      <w:rFonts w:ascii="Verdana" w:hAnsi="Verdana"/>
                      <w:sz w:val="18"/>
                      <w:szCs w:val="18"/>
                    </w:rPr>
                  </w:pPr>
                  <w:r w:rsidRPr="00A41410">
                    <w:rPr>
                      <w:rFonts w:ascii="Verdana" w:hAnsi="Verdana"/>
                      <w:sz w:val="18"/>
                      <w:szCs w:val="18"/>
                    </w:rPr>
                    <w:t>Conclusion: (15%) The conclusion should be both summative and analytical. Re-s</w:t>
                  </w:r>
                  <w:r>
                    <w:rPr>
                      <w:rFonts w:ascii="Verdana" w:hAnsi="Verdana"/>
                      <w:sz w:val="18"/>
                      <w:szCs w:val="18"/>
                    </w:rPr>
                    <w:t>tating the thesis provides cohe</w:t>
                  </w:r>
                  <w:r w:rsidRPr="00A41410">
                    <w:rPr>
                      <w:rFonts w:ascii="Verdana" w:hAnsi="Verdana"/>
                      <w:sz w:val="18"/>
                      <w:szCs w:val="18"/>
                    </w:rPr>
                    <w:t xml:space="preserve">siveness to the paper.   </w:t>
                  </w:r>
                </w:p>
                <w:p w:rsidR="00210C24" w:rsidRPr="00A41410" w:rsidRDefault="00210C24" w:rsidP="006F516D">
                  <w:pPr>
                    <w:rPr>
                      <w:rFonts w:ascii="Verdana" w:hAnsi="Verdana"/>
                      <w:sz w:val="14"/>
                      <w:szCs w:val="14"/>
                    </w:rPr>
                  </w:pPr>
                  <w:r w:rsidRPr="00A41410">
                    <w:rPr>
                      <w:rFonts w:ascii="Verdana" w:hAnsi="Verdana"/>
                      <w:sz w:val="14"/>
                      <w:szCs w:val="14"/>
                    </w:rPr>
                    <w:t>weight:15%</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paper concludes with a clear and concise summary of the issue directly related to the thesis advocating for a possible course of action for schools.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paper concludes with a general summary of the issue, is related to the thesis, and advocates for a possible course of action for schools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paper concludes with a general summary of the issue and advocating for a possible course of action for schools is not evident.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The conclusion is missing or wholly inadequate; the paper ends abruptly.   </w:t>
                  </w:r>
                </w:p>
              </w:tc>
              <w:tc>
                <w:tcPr>
                  <w:tcW w:w="0" w:type="auto"/>
                  <w:tcBorders>
                    <w:bottom w:val="single" w:sz="6" w:space="0" w:color="555555"/>
                    <w:right w:val="single" w:sz="6" w:space="0" w:color="555555"/>
                  </w:tcBorders>
                  <w:shd w:val="clear" w:color="auto" w:fill="EAEAEA"/>
                  <w:vAlign w:val="center"/>
                  <w:hideMark/>
                </w:tcPr>
                <w:p w:rsidR="00210C24" w:rsidRPr="00A41410" w:rsidRDefault="00210C24" w:rsidP="006F516D">
                  <w:pPr>
                    <w:rPr>
                      <w:rFonts w:ascii="Verdana" w:hAnsi="Verdana"/>
                      <w:sz w:val="18"/>
                      <w:szCs w:val="18"/>
                    </w:rPr>
                  </w:pPr>
                  <w:r w:rsidRPr="00A41410">
                    <w:rPr>
                      <w:rFonts w:ascii="Verdana" w:hAnsi="Verdana"/>
                      <w:sz w:val="18"/>
                      <w:szCs w:val="18"/>
                    </w:rPr>
                    <w:t> </w:t>
                  </w:r>
                </w:p>
              </w:tc>
            </w:tr>
            <w:tr w:rsidR="00210C24" w:rsidRPr="00A41410" w:rsidTr="006F516D">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Organization of paper (10%)   </w:t>
                  </w:r>
                </w:p>
                <w:p w:rsidR="00210C24" w:rsidRPr="00A41410" w:rsidRDefault="00210C24" w:rsidP="006F516D">
                  <w:pPr>
                    <w:rPr>
                      <w:rFonts w:ascii="Verdana" w:hAnsi="Verdana"/>
                      <w:sz w:val="14"/>
                      <w:szCs w:val="14"/>
                    </w:rPr>
                  </w:pPr>
                  <w:r w:rsidRPr="00A41410">
                    <w:rPr>
                      <w:rFonts w:ascii="Verdana" w:hAnsi="Verdana"/>
                      <w:sz w:val="14"/>
                      <w:szCs w:val="14"/>
                    </w:rPr>
                    <w:t>weight:10%</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is powerfully organized and fully developed. References are complete listing sources consulted and are in APA format.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includes logical progression of ideas aided by clear transitions. References include sources not cited in the paper. References are in APA format, but a few (1-3) are in incorrect format.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includes most required elements, but lacks transitions. Numerous references are incorrect or incomplete.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Paper lacks logical progression of </w:t>
                  </w:r>
                  <w:r w:rsidRPr="00A41410">
                    <w:rPr>
                      <w:rFonts w:ascii="Verdana" w:hAnsi="Verdana"/>
                      <w:sz w:val="18"/>
                      <w:szCs w:val="18"/>
                    </w:rPr>
                    <w:br/>
                    <w:t xml:space="preserve">ideas. References are omitted entirely. </w:t>
                  </w:r>
                  <w:r w:rsidRPr="00A41410">
                    <w:rPr>
                      <w:rFonts w:ascii="Verdana" w:hAnsi="Verdana"/>
                      <w:sz w:val="18"/>
                      <w:szCs w:val="18"/>
                    </w:rPr>
                    <w:br/>
                    <w:t xml:space="preserve">  </w:t>
                  </w:r>
                </w:p>
              </w:tc>
              <w:tc>
                <w:tcPr>
                  <w:tcW w:w="0" w:type="auto"/>
                  <w:tcBorders>
                    <w:bottom w:val="single" w:sz="6" w:space="0" w:color="555555"/>
                    <w:right w:val="single" w:sz="6" w:space="0" w:color="555555"/>
                  </w:tcBorders>
                  <w:shd w:val="clear" w:color="auto" w:fill="EAEAEA"/>
                  <w:vAlign w:val="center"/>
                  <w:hideMark/>
                </w:tcPr>
                <w:p w:rsidR="00210C24" w:rsidRPr="00A41410" w:rsidRDefault="00210C24" w:rsidP="006F516D">
                  <w:pPr>
                    <w:rPr>
                      <w:rFonts w:ascii="Verdana" w:hAnsi="Verdana"/>
                      <w:sz w:val="18"/>
                      <w:szCs w:val="18"/>
                    </w:rPr>
                  </w:pPr>
                  <w:r w:rsidRPr="00A41410">
                    <w:rPr>
                      <w:rFonts w:ascii="Verdana" w:hAnsi="Verdana"/>
                      <w:sz w:val="18"/>
                      <w:szCs w:val="18"/>
                    </w:rPr>
                    <w:t> </w:t>
                  </w:r>
                </w:p>
              </w:tc>
            </w:tr>
            <w:tr w:rsidR="00210C24" w:rsidRPr="00A41410" w:rsidTr="006F516D">
              <w:trPr>
                <w:tblCellSpacing w:w="0" w:type="dxa"/>
              </w:trPr>
              <w:tc>
                <w:tcPr>
                  <w:tcW w:w="0" w:type="auto"/>
                  <w:tcBorders>
                    <w:left w:val="single" w:sz="12" w:space="0" w:color="555555"/>
                    <w:bottom w:val="single" w:sz="6" w:space="0" w:color="555555"/>
                    <w:right w:val="single" w:sz="12" w:space="0" w:color="555555"/>
                  </w:tcBorders>
                  <w:shd w:val="clear" w:color="auto" w:fill="CC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Mechanics (10%) All written work should always be accurate and precise.   </w:t>
                  </w:r>
                </w:p>
                <w:p w:rsidR="00210C24" w:rsidRPr="00A41410" w:rsidRDefault="00210C24" w:rsidP="006F516D">
                  <w:pPr>
                    <w:rPr>
                      <w:rFonts w:ascii="Verdana" w:hAnsi="Verdana"/>
                      <w:sz w:val="14"/>
                      <w:szCs w:val="14"/>
                    </w:rPr>
                  </w:pPr>
                  <w:r w:rsidRPr="00A41410">
                    <w:rPr>
                      <w:rFonts w:ascii="Verdana" w:hAnsi="Verdana"/>
                      <w:sz w:val="14"/>
                      <w:szCs w:val="14"/>
                    </w:rPr>
                    <w:t>weight:10%</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Nearly error-free which reflects clear understanding and thorough proofreading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Occasional grammatical errors and questionable word choice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Errors in grammar and punctuation, but spelling has been proofread   </w:t>
                  </w:r>
                </w:p>
              </w:tc>
              <w:tc>
                <w:tcPr>
                  <w:tcW w:w="0" w:type="auto"/>
                  <w:tcBorders>
                    <w:bottom w:val="single" w:sz="6" w:space="0" w:color="555555"/>
                    <w:right w:val="single" w:sz="6" w:space="0" w:color="555555"/>
                  </w:tcBorders>
                  <w:shd w:val="clear" w:color="auto" w:fill="FFFFFF"/>
                  <w:hideMark/>
                </w:tcPr>
                <w:p w:rsidR="00210C24" w:rsidRPr="00A41410" w:rsidRDefault="00210C24" w:rsidP="006F516D">
                  <w:pPr>
                    <w:rPr>
                      <w:rFonts w:ascii="Verdana" w:hAnsi="Verdana"/>
                      <w:sz w:val="18"/>
                      <w:szCs w:val="18"/>
                    </w:rPr>
                  </w:pPr>
                  <w:r w:rsidRPr="00A41410">
                    <w:rPr>
                      <w:rFonts w:ascii="Verdana" w:hAnsi="Verdana"/>
                      <w:sz w:val="18"/>
                      <w:szCs w:val="18"/>
                    </w:rPr>
                    <w:t xml:space="preserve">Frequent errors in spelling, grammar, and punctuation   </w:t>
                  </w:r>
                </w:p>
              </w:tc>
              <w:tc>
                <w:tcPr>
                  <w:tcW w:w="0" w:type="auto"/>
                  <w:tcBorders>
                    <w:bottom w:val="single" w:sz="6" w:space="0" w:color="555555"/>
                    <w:right w:val="single" w:sz="6" w:space="0" w:color="555555"/>
                  </w:tcBorders>
                  <w:shd w:val="clear" w:color="auto" w:fill="EAEAEA"/>
                  <w:vAlign w:val="center"/>
                  <w:hideMark/>
                </w:tcPr>
                <w:p w:rsidR="00210C24" w:rsidRPr="00A41410" w:rsidRDefault="00210C24" w:rsidP="006F516D">
                  <w:pPr>
                    <w:rPr>
                      <w:rFonts w:ascii="Verdana" w:hAnsi="Verdana"/>
                      <w:sz w:val="18"/>
                      <w:szCs w:val="18"/>
                    </w:rPr>
                  </w:pPr>
                  <w:r w:rsidRPr="00A41410">
                    <w:rPr>
                      <w:rFonts w:ascii="Verdana" w:hAnsi="Verdana"/>
                      <w:sz w:val="18"/>
                      <w:szCs w:val="18"/>
                    </w:rPr>
                    <w:t> </w:t>
                  </w:r>
                </w:p>
              </w:tc>
            </w:tr>
          </w:tbl>
          <w:p w:rsidR="00210C24" w:rsidRPr="00A41410" w:rsidRDefault="00210C24" w:rsidP="006F516D">
            <w:pPr>
              <w:rPr>
                <w:rFonts w:ascii="Verdana" w:hAnsi="Verdana"/>
                <w:sz w:val="24"/>
                <w:szCs w:val="24"/>
              </w:rPr>
            </w:pPr>
          </w:p>
        </w:tc>
      </w:tr>
    </w:tbl>
    <w:p w:rsidR="004F0B98" w:rsidRDefault="004F0B98">
      <w:pPr>
        <w:rPr>
          <w:rFonts w:ascii="Arial" w:hAnsi="Arial"/>
          <w:sz w:val="24"/>
          <w:u w:val="single"/>
        </w:rPr>
      </w:pPr>
    </w:p>
    <w:p w:rsidR="004F0B98" w:rsidRDefault="004F0B98">
      <w:pPr>
        <w:rPr>
          <w:rFonts w:ascii="Arial" w:hAnsi="Arial"/>
          <w:sz w:val="24"/>
          <w:u w:val="single"/>
        </w:rPr>
      </w:pPr>
    </w:p>
    <w:p w:rsidR="00210C24" w:rsidRDefault="00210C24">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pPr>
        <w:rPr>
          <w:rFonts w:ascii="Arial" w:hAnsi="Arial"/>
          <w:sz w:val="24"/>
          <w:u w:val="single"/>
        </w:rPr>
      </w:pPr>
    </w:p>
    <w:p w:rsidR="00BE4756" w:rsidRDefault="00BE4756" w:rsidP="00136303">
      <w:pPr>
        <w:tabs>
          <w:tab w:val="left" w:pos="360"/>
          <w:tab w:val="left" w:pos="720"/>
          <w:tab w:val="left" w:pos="1080"/>
        </w:tabs>
        <w:ind w:left="360"/>
        <w:jc w:val="center"/>
        <w:rPr>
          <w:rFonts w:ascii="Arial" w:hAnsi="Arial"/>
          <w:sz w:val="24"/>
          <w:u w:val="single"/>
        </w:rPr>
      </w:pPr>
    </w:p>
    <w:p w:rsidR="00136303" w:rsidRPr="00BE4756" w:rsidRDefault="00136303" w:rsidP="00136303">
      <w:pPr>
        <w:tabs>
          <w:tab w:val="left" w:pos="360"/>
          <w:tab w:val="left" w:pos="720"/>
          <w:tab w:val="left" w:pos="1080"/>
        </w:tabs>
        <w:ind w:left="360"/>
        <w:jc w:val="center"/>
        <w:rPr>
          <w:b/>
          <w:sz w:val="28"/>
          <w:szCs w:val="28"/>
        </w:rPr>
      </w:pPr>
      <w:r w:rsidRPr="00BE4756">
        <w:rPr>
          <w:b/>
          <w:sz w:val="28"/>
          <w:szCs w:val="28"/>
        </w:rPr>
        <w:t>Consultant Presentation Rubric</w:t>
      </w:r>
    </w:p>
    <w:p w:rsidR="00136303" w:rsidRPr="00BE4756" w:rsidRDefault="00FA1386" w:rsidP="00136303">
      <w:pPr>
        <w:tabs>
          <w:tab w:val="left" w:pos="360"/>
          <w:tab w:val="left" w:pos="720"/>
          <w:tab w:val="left" w:pos="1080"/>
        </w:tabs>
        <w:ind w:left="360"/>
        <w:jc w:val="center"/>
        <w:rPr>
          <w:b/>
          <w:sz w:val="28"/>
          <w:szCs w:val="28"/>
        </w:rPr>
      </w:pPr>
      <w:r w:rsidRPr="00BE4756">
        <w:rPr>
          <w:b/>
          <w:sz w:val="28"/>
          <w:szCs w:val="28"/>
        </w:rPr>
        <w:t>20</w:t>
      </w:r>
      <w:r w:rsidR="00136303" w:rsidRPr="00BE4756">
        <w:rPr>
          <w:b/>
          <w:sz w:val="28"/>
          <w:szCs w:val="28"/>
        </w:rPr>
        <w:t xml:space="preserve"> points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610"/>
        <w:gridCol w:w="1890"/>
        <w:gridCol w:w="1890"/>
        <w:gridCol w:w="1890"/>
      </w:tblGrid>
      <w:tr w:rsidR="00FA1386" w:rsidRPr="008024DA" w:rsidTr="00FA1386">
        <w:tc>
          <w:tcPr>
            <w:tcW w:w="1728" w:type="dxa"/>
            <w:tcBorders>
              <w:top w:val="single" w:sz="6" w:space="0" w:color="auto"/>
              <w:left w:val="single" w:sz="6" w:space="0" w:color="auto"/>
              <w:bottom w:val="single" w:sz="6" w:space="0" w:color="auto"/>
              <w:right w:val="single" w:sz="6" w:space="0" w:color="auto"/>
            </w:tcBorders>
          </w:tcPr>
          <w:p w:rsidR="00FA1386" w:rsidRPr="00F93756" w:rsidRDefault="00FA1386" w:rsidP="00863140">
            <w:pPr>
              <w:pStyle w:val="Heading2"/>
              <w:rPr>
                <w:rFonts w:cs="Arial"/>
                <w:sz w:val="20"/>
              </w:rPr>
            </w:pPr>
          </w:p>
        </w:tc>
        <w:tc>
          <w:tcPr>
            <w:tcW w:w="2610" w:type="dxa"/>
            <w:tcBorders>
              <w:top w:val="single" w:sz="6" w:space="0" w:color="auto"/>
              <w:left w:val="single" w:sz="6" w:space="0" w:color="auto"/>
              <w:bottom w:val="single" w:sz="6" w:space="0" w:color="auto"/>
              <w:right w:val="single" w:sz="6" w:space="0" w:color="auto"/>
            </w:tcBorders>
          </w:tcPr>
          <w:p w:rsidR="006F72E4" w:rsidRDefault="006F72E4" w:rsidP="00863140">
            <w:pPr>
              <w:pStyle w:val="BodyText2"/>
              <w:spacing w:line="240" w:lineRule="auto"/>
              <w:rPr>
                <w:rFonts w:cs="Arial"/>
                <w:b/>
              </w:rPr>
            </w:pPr>
          </w:p>
          <w:p w:rsidR="00FA1386" w:rsidRPr="00F93756" w:rsidRDefault="00FA1386" w:rsidP="00863140">
            <w:pPr>
              <w:pStyle w:val="BodyText2"/>
              <w:spacing w:line="240" w:lineRule="auto"/>
              <w:rPr>
                <w:rFonts w:cs="Arial"/>
                <w:b/>
              </w:rPr>
            </w:pPr>
            <w:r w:rsidRPr="00F93756">
              <w:rPr>
                <w:rFonts w:cs="Arial"/>
                <w:b/>
              </w:rPr>
              <w:t>Exceeds Expectations</w:t>
            </w:r>
          </w:p>
        </w:tc>
        <w:tc>
          <w:tcPr>
            <w:tcW w:w="1890" w:type="dxa"/>
            <w:tcBorders>
              <w:top w:val="single" w:sz="6" w:space="0" w:color="auto"/>
              <w:left w:val="single" w:sz="6" w:space="0" w:color="auto"/>
              <w:bottom w:val="single" w:sz="6" w:space="0" w:color="auto"/>
              <w:right w:val="single" w:sz="6" w:space="0" w:color="auto"/>
            </w:tcBorders>
          </w:tcPr>
          <w:p w:rsidR="00FA1386" w:rsidRPr="00F93756" w:rsidRDefault="00FA1386" w:rsidP="00863140">
            <w:pPr>
              <w:pStyle w:val="Heading4"/>
              <w:rPr>
                <w:rFonts w:cs="Arial"/>
                <w:sz w:val="24"/>
                <w:szCs w:val="24"/>
              </w:rPr>
            </w:pPr>
            <w:r w:rsidRPr="00F93756">
              <w:rPr>
                <w:rFonts w:cs="Arial"/>
                <w:sz w:val="24"/>
                <w:szCs w:val="24"/>
              </w:rPr>
              <w:t>Meets Expectations</w:t>
            </w:r>
          </w:p>
          <w:p w:rsidR="00FA1386" w:rsidRPr="00F93756" w:rsidRDefault="00FA1386" w:rsidP="00863140">
            <w:pPr>
              <w:rPr>
                <w:rFonts w:cs="Arial"/>
              </w:rPr>
            </w:pPr>
          </w:p>
        </w:tc>
        <w:tc>
          <w:tcPr>
            <w:tcW w:w="1890" w:type="dxa"/>
            <w:tcBorders>
              <w:top w:val="single" w:sz="6" w:space="0" w:color="auto"/>
              <w:left w:val="single" w:sz="6" w:space="0" w:color="auto"/>
              <w:bottom w:val="single" w:sz="6" w:space="0" w:color="auto"/>
              <w:right w:val="single" w:sz="6" w:space="0" w:color="auto"/>
            </w:tcBorders>
          </w:tcPr>
          <w:p w:rsidR="00FA1386" w:rsidRPr="006F72E4" w:rsidRDefault="00FA1386" w:rsidP="00863140">
            <w:pPr>
              <w:pStyle w:val="Heading4"/>
              <w:rPr>
                <w:rFonts w:ascii="Times New Roman" w:hAnsi="Times New Roman"/>
                <w:sz w:val="24"/>
                <w:szCs w:val="24"/>
              </w:rPr>
            </w:pPr>
            <w:r w:rsidRPr="006F72E4">
              <w:rPr>
                <w:rFonts w:ascii="Times New Roman" w:hAnsi="Times New Roman"/>
                <w:sz w:val="24"/>
                <w:szCs w:val="24"/>
              </w:rPr>
              <w:t>Approaching Expectations</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pStyle w:val="Heading4"/>
              <w:rPr>
                <w:rFonts w:ascii="Times New Roman" w:hAnsi="Times New Roman"/>
                <w:sz w:val="24"/>
                <w:szCs w:val="24"/>
              </w:rPr>
            </w:pPr>
            <w:r w:rsidRPr="00FA1386">
              <w:rPr>
                <w:rFonts w:ascii="Times New Roman" w:hAnsi="Times New Roman"/>
                <w:sz w:val="24"/>
                <w:szCs w:val="24"/>
              </w:rPr>
              <w:t>Falls Below Expectations</w:t>
            </w:r>
          </w:p>
          <w:p w:rsidR="00FA1386" w:rsidRPr="00F93756" w:rsidRDefault="00FA1386" w:rsidP="00863140">
            <w:pPr>
              <w:rPr>
                <w:rFonts w:cs="Arial"/>
              </w:rPr>
            </w:pPr>
          </w:p>
        </w:tc>
      </w:tr>
      <w:tr w:rsidR="00FA1386" w:rsidRPr="008024DA" w:rsidTr="00FA1386">
        <w:tc>
          <w:tcPr>
            <w:tcW w:w="1728" w:type="dxa"/>
            <w:tcBorders>
              <w:top w:val="single" w:sz="6" w:space="0" w:color="auto"/>
              <w:left w:val="single" w:sz="6" w:space="0" w:color="auto"/>
              <w:bottom w:val="single" w:sz="6" w:space="0" w:color="auto"/>
              <w:right w:val="single" w:sz="6" w:space="0" w:color="auto"/>
            </w:tcBorders>
          </w:tcPr>
          <w:p w:rsidR="00FA1386" w:rsidRPr="00651166" w:rsidRDefault="006F72E4" w:rsidP="00FA1386">
            <w:pPr>
              <w:pStyle w:val="Heading2"/>
              <w:rPr>
                <w:rFonts w:ascii="Times New Roman" w:hAnsi="Times New Roman"/>
                <w:i w:val="0"/>
                <w:sz w:val="24"/>
                <w:szCs w:val="24"/>
              </w:rPr>
            </w:pPr>
            <w:r>
              <w:rPr>
                <w:rFonts w:ascii="Times New Roman" w:hAnsi="Times New Roman"/>
                <w:i w:val="0"/>
                <w:sz w:val="24"/>
                <w:szCs w:val="24"/>
              </w:rPr>
              <w:t xml:space="preserve">Presentation Content </w:t>
            </w:r>
            <w:r w:rsidR="00FA1386" w:rsidRPr="00F302EB">
              <w:rPr>
                <w:rFonts w:ascii="Times New Roman" w:eastAsiaTheme="majorEastAsia" w:hAnsi="Times New Roman"/>
                <w:i w:val="0"/>
                <w:sz w:val="24"/>
                <w:szCs w:val="24"/>
              </w:rPr>
              <w:t xml:space="preserve"> </w:t>
            </w:r>
            <w:r w:rsidR="00FA1386" w:rsidRPr="00651166">
              <w:rPr>
                <w:rFonts w:ascii="Times New Roman" w:hAnsi="Times New Roman"/>
                <w:b w:val="0"/>
                <w:i w:val="0"/>
                <w:sz w:val="24"/>
                <w:szCs w:val="24"/>
              </w:rPr>
              <w:t>(</w:t>
            </w:r>
            <w:r w:rsidR="00FA1386" w:rsidRPr="00F302EB">
              <w:rPr>
                <w:rFonts w:ascii="Times New Roman" w:eastAsiaTheme="majorEastAsia" w:hAnsi="Times New Roman"/>
                <w:b w:val="0"/>
                <w:i w:val="0"/>
                <w:sz w:val="24"/>
                <w:szCs w:val="24"/>
              </w:rPr>
              <w:t>40%</w:t>
            </w:r>
            <w:r w:rsidR="00FA1386" w:rsidRPr="00651166">
              <w:rPr>
                <w:rFonts w:ascii="Times New Roman" w:hAnsi="Times New Roman"/>
                <w:b w:val="0"/>
                <w:i w:val="0"/>
                <w:sz w:val="24"/>
                <w:szCs w:val="24"/>
              </w:rPr>
              <w:t xml:space="preserve">) </w:t>
            </w:r>
          </w:p>
        </w:tc>
        <w:tc>
          <w:tcPr>
            <w:tcW w:w="261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pStyle w:val="NormalWeb"/>
            </w:pPr>
            <w:r w:rsidRPr="00FA1386">
              <w:t>Provides new insights into issues and makes suggestions for future plans.</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 xml:space="preserve">Provides complete and accurate understanding of issues </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Provides incomplete understanding of issues</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Provides misconceptions of issues</w:t>
            </w:r>
          </w:p>
        </w:tc>
      </w:tr>
      <w:tr w:rsidR="00FA1386" w:rsidRPr="008024DA" w:rsidTr="00FA1386">
        <w:tc>
          <w:tcPr>
            <w:tcW w:w="1728" w:type="dxa"/>
            <w:tcBorders>
              <w:top w:val="single" w:sz="6" w:space="0" w:color="auto"/>
              <w:left w:val="single" w:sz="6" w:space="0" w:color="auto"/>
              <w:bottom w:val="single" w:sz="6" w:space="0" w:color="auto"/>
              <w:right w:val="single" w:sz="6" w:space="0" w:color="auto"/>
            </w:tcBorders>
          </w:tcPr>
          <w:p w:rsidR="00FA1386" w:rsidRPr="00651166" w:rsidRDefault="00FA1386" w:rsidP="00863140">
            <w:pPr>
              <w:rPr>
                <w:b/>
                <w:sz w:val="24"/>
                <w:szCs w:val="24"/>
              </w:rPr>
            </w:pPr>
            <w:r w:rsidRPr="00651166">
              <w:rPr>
                <w:b/>
                <w:sz w:val="24"/>
                <w:szCs w:val="24"/>
              </w:rPr>
              <w:t>Data analysis</w:t>
            </w:r>
          </w:p>
          <w:p w:rsidR="00FA1386" w:rsidRPr="00651166" w:rsidRDefault="00FA1386" w:rsidP="00863140">
            <w:pPr>
              <w:rPr>
                <w:sz w:val="24"/>
                <w:szCs w:val="24"/>
              </w:rPr>
            </w:pPr>
            <w:r w:rsidRPr="00651166">
              <w:rPr>
                <w:sz w:val="24"/>
                <w:szCs w:val="24"/>
              </w:rPr>
              <w:t>( 20%)</w:t>
            </w:r>
          </w:p>
        </w:tc>
        <w:tc>
          <w:tcPr>
            <w:tcW w:w="261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Analysis of data is persuasively presented, and application is made to a "big picture" context</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FA1386">
            <w:pPr>
              <w:pStyle w:val="NormalWeb"/>
            </w:pPr>
            <w:r w:rsidRPr="00FA1386">
              <w:t>Analysis of significance is presented clearly and succinctly.</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Basic facts are present</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Information is incomplete</w:t>
            </w:r>
          </w:p>
        </w:tc>
      </w:tr>
      <w:tr w:rsidR="00FA1386" w:rsidRPr="008024DA" w:rsidTr="00FA1386">
        <w:tc>
          <w:tcPr>
            <w:tcW w:w="1728" w:type="dxa"/>
            <w:tcBorders>
              <w:top w:val="single" w:sz="6" w:space="0" w:color="auto"/>
              <w:left w:val="single" w:sz="6" w:space="0" w:color="auto"/>
              <w:bottom w:val="single" w:sz="6" w:space="0" w:color="auto"/>
              <w:right w:val="single" w:sz="6" w:space="0" w:color="auto"/>
            </w:tcBorders>
          </w:tcPr>
          <w:p w:rsidR="00FA1386" w:rsidRPr="00651166" w:rsidRDefault="00FA1386" w:rsidP="00863140">
            <w:pPr>
              <w:pStyle w:val="Heading2"/>
              <w:rPr>
                <w:rFonts w:ascii="Times New Roman" w:hAnsi="Times New Roman"/>
                <w:i w:val="0"/>
                <w:sz w:val="24"/>
                <w:szCs w:val="24"/>
              </w:rPr>
            </w:pPr>
            <w:r w:rsidRPr="00651166">
              <w:rPr>
                <w:rFonts w:ascii="Times New Roman" w:hAnsi="Times New Roman"/>
                <w:i w:val="0"/>
                <w:sz w:val="24"/>
                <w:szCs w:val="24"/>
              </w:rPr>
              <w:t xml:space="preserve">Handouts, Visuals and Reading Assignments </w:t>
            </w:r>
            <w:r w:rsidRPr="00F302EB">
              <w:rPr>
                <w:rFonts w:ascii="Times New Roman" w:eastAsiaTheme="majorEastAsia" w:hAnsi="Times New Roman"/>
                <w:b w:val="0"/>
                <w:i w:val="0"/>
                <w:sz w:val="24"/>
                <w:szCs w:val="24"/>
              </w:rPr>
              <w:t>(15%</w:t>
            </w:r>
            <w:r w:rsidRPr="00651166">
              <w:rPr>
                <w:rFonts w:ascii="Times New Roman" w:hAnsi="Times New Roman"/>
                <w:i w:val="0"/>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Provides support to presentation that contains rich, vivid and powerful detail</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tabs>
                <w:tab w:val="left" w:pos="694"/>
              </w:tabs>
              <w:rPr>
                <w:sz w:val="24"/>
                <w:szCs w:val="24"/>
              </w:rPr>
            </w:pPr>
            <w:r w:rsidRPr="00FA1386">
              <w:rPr>
                <w:sz w:val="24"/>
                <w:szCs w:val="24"/>
              </w:rPr>
              <w:t xml:space="preserve">Clearly communicates main idea of presentation with suitable support and detail </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Information is not clear</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Information results in an isolated and random format </w:t>
            </w:r>
          </w:p>
        </w:tc>
      </w:tr>
      <w:tr w:rsidR="00FA1386" w:rsidRPr="008024DA" w:rsidTr="00FA1386">
        <w:tc>
          <w:tcPr>
            <w:tcW w:w="1728" w:type="dxa"/>
            <w:tcBorders>
              <w:top w:val="single" w:sz="6" w:space="0" w:color="auto"/>
              <w:left w:val="single" w:sz="6" w:space="0" w:color="auto"/>
              <w:bottom w:val="single" w:sz="6" w:space="0" w:color="auto"/>
              <w:right w:val="single" w:sz="6" w:space="0" w:color="auto"/>
            </w:tcBorders>
          </w:tcPr>
          <w:p w:rsidR="00FA1386" w:rsidRPr="00651166" w:rsidRDefault="00FA1386" w:rsidP="00863140">
            <w:pPr>
              <w:pStyle w:val="Heading2"/>
              <w:rPr>
                <w:rFonts w:ascii="Times New Roman" w:hAnsi="Times New Roman"/>
                <w:i w:val="0"/>
                <w:sz w:val="24"/>
                <w:szCs w:val="24"/>
              </w:rPr>
            </w:pPr>
            <w:r w:rsidRPr="00651166">
              <w:rPr>
                <w:rFonts w:ascii="Times New Roman" w:hAnsi="Times New Roman"/>
                <w:i w:val="0"/>
                <w:sz w:val="24"/>
                <w:szCs w:val="24"/>
              </w:rPr>
              <w:t>Presentation Delivery</w:t>
            </w:r>
          </w:p>
          <w:p w:rsidR="00FA1386" w:rsidRPr="00651166" w:rsidRDefault="00FA1386" w:rsidP="00FA1386">
            <w:pPr>
              <w:rPr>
                <w:sz w:val="24"/>
                <w:szCs w:val="24"/>
              </w:rPr>
            </w:pPr>
            <w:r w:rsidRPr="00651166">
              <w:rPr>
                <w:sz w:val="24"/>
                <w:szCs w:val="24"/>
              </w:rPr>
              <w:t>(15%)</w:t>
            </w:r>
          </w:p>
        </w:tc>
        <w:tc>
          <w:tcPr>
            <w:tcW w:w="261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Presentation was clearly done by professional consultants. The School Board spent its money wisely.</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tabs>
                <w:tab w:val="left" w:pos="694"/>
              </w:tabs>
              <w:rPr>
                <w:sz w:val="24"/>
                <w:szCs w:val="24"/>
              </w:rPr>
            </w:pPr>
            <w:r w:rsidRPr="00FA1386">
              <w:rPr>
                <w:sz w:val="24"/>
                <w:szCs w:val="24"/>
              </w:rPr>
              <w:t>The presentation was adequate but the delivery could be a bit more polished.</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The presentation appeared to have bee</w:t>
            </w:r>
            <w:r w:rsidR="006F72E4">
              <w:rPr>
                <w:sz w:val="24"/>
                <w:szCs w:val="24"/>
              </w:rPr>
              <w:t>n done by a group of students.</w:t>
            </w:r>
          </w:p>
          <w:p w:rsidR="00FA1386" w:rsidRPr="00FA1386" w:rsidRDefault="00FA1386" w:rsidP="00863140">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The delivery of the presentation came across as poorly planned and not rehearsed.</w:t>
            </w:r>
          </w:p>
        </w:tc>
      </w:tr>
      <w:tr w:rsidR="00FA1386" w:rsidRPr="008024DA" w:rsidTr="00FA1386">
        <w:tc>
          <w:tcPr>
            <w:tcW w:w="1728" w:type="dxa"/>
            <w:tcBorders>
              <w:top w:val="single" w:sz="6" w:space="0" w:color="auto"/>
              <w:left w:val="single" w:sz="6" w:space="0" w:color="auto"/>
              <w:bottom w:val="single" w:sz="6" w:space="0" w:color="auto"/>
              <w:right w:val="single" w:sz="6" w:space="0" w:color="auto"/>
            </w:tcBorders>
          </w:tcPr>
          <w:p w:rsidR="00FA1386" w:rsidRPr="00651166" w:rsidRDefault="00FA1386" w:rsidP="00863140">
            <w:pPr>
              <w:pStyle w:val="Heading2"/>
              <w:rPr>
                <w:rFonts w:ascii="Times New Roman" w:hAnsi="Times New Roman"/>
                <w:i w:val="0"/>
                <w:sz w:val="24"/>
                <w:szCs w:val="24"/>
              </w:rPr>
            </w:pPr>
            <w:r w:rsidRPr="00651166">
              <w:rPr>
                <w:rFonts w:ascii="Times New Roman" w:hAnsi="Times New Roman"/>
                <w:i w:val="0"/>
                <w:sz w:val="24"/>
                <w:szCs w:val="24"/>
              </w:rPr>
              <w:t>Audience Involvement</w:t>
            </w:r>
          </w:p>
          <w:p w:rsidR="00FA1386" w:rsidRPr="00651166" w:rsidRDefault="00FA1386" w:rsidP="00FA1386">
            <w:pPr>
              <w:rPr>
                <w:sz w:val="24"/>
                <w:szCs w:val="24"/>
              </w:rPr>
            </w:pPr>
            <w:r w:rsidRPr="00651166">
              <w:rPr>
                <w:sz w:val="24"/>
                <w:szCs w:val="24"/>
              </w:rPr>
              <w:t>(10%)</w:t>
            </w:r>
          </w:p>
        </w:tc>
        <w:tc>
          <w:tcPr>
            <w:tcW w:w="261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The presentation involved the audience throughout and they gave a standing ovation.</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tabs>
                <w:tab w:val="left" w:pos="694"/>
              </w:tabs>
              <w:rPr>
                <w:sz w:val="24"/>
                <w:szCs w:val="24"/>
              </w:rPr>
            </w:pPr>
            <w:r w:rsidRPr="00FA1386">
              <w:rPr>
                <w:sz w:val="24"/>
                <w:szCs w:val="24"/>
              </w:rPr>
              <w:t>The audience was involved in the presentation.</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Some attempts were made to involve the audience in the presentation.</w:t>
            </w:r>
          </w:p>
        </w:tc>
        <w:tc>
          <w:tcPr>
            <w:tcW w:w="1890" w:type="dxa"/>
            <w:tcBorders>
              <w:top w:val="single" w:sz="6" w:space="0" w:color="auto"/>
              <w:left w:val="single" w:sz="6" w:space="0" w:color="auto"/>
              <w:bottom w:val="single" w:sz="6" w:space="0" w:color="auto"/>
              <w:right w:val="single" w:sz="6" w:space="0" w:color="auto"/>
            </w:tcBorders>
          </w:tcPr>
          <w:p w:rsidR="00FA1386" w:rsidRPr="00FA1386" w:rsidRDefault="00FA1386" w:rsidP="00863140">
            <w:pPr>
              <w:rPr>
                <w:sz w:val="24"/>
                <w:szCs w:val="24"/>
              </w:rPr>
            </w:pPr>
            <w:r w:rsidRPr="00FA1386">
              <w:rPr>
                <w:sz w:val="24"/>
                <w:szCs w:val="24"/>
              </w:rPr>
              <w:t>No attempts were made to involve the audience in the presentation.</w:t>
            </w:r>
          </w:p>
        </w:tc>
      </w:tr>
    </w:tbl>
    <w:p w:rsidR="00136303" w:rsidRDefault="00136303" w:rsidP="005F6DEF">
      <w:pPr>
        <w:jc w:val="center"/>
        <w:rPr>
          <w:b/>
          <w:sz w:val="28"/>
          <w:szCs w:val="28"/>
        </w:rPr>
      </w:pPr>
      <w:r>
        <w:br w:type="page"/>
      </w:r>
      <w:r w:rsidR="005F6DEF" w:rsidRPr="005F6DEF">
        <w:rPr>
          <w:b/>
          <w:sz w:val="28"/>
          <w:szCs w:val="28"/>
        </w:rPr>
        <w:lastRenderedPageBreak/>
        <w:t>Trend Presentation Rubric</w:t>
      </w:r>
    </w:p>
    <w:p w:rsidR="005F6DEF" w:rsidRPr="005F6DEF" w:rsidRDefault="005F6DEF" w:rsidP="005F6DEF">
      <w:pPr>
        <w:jc w:val="center"/>
        <w:rPr>
          <w:b/>
          <w:sz w:val="28"/>
          <w:szCs w:val="28"/>
        </w:rPr>
      </w:pPr>
      <w:r>
        <w:rPr>
          <w:b/>
          <w:sz w:val="28"/>
          <w:szCs w:val="28"/>
        </w:rPr>
        <w:t>15 Points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610"/>
        <w:gridCol w:w="1890"/>
        <w:gridCol w:w="1890"/>
        <w:gridCol w:w="1890"/>
      </w:tblGrid>
      <w:tr w:rsidR="005F6DEF" w:rsidRPr="008024DA" w:rsidTr="00863140">
        <w:tc>
          <w:tcPr>
            <w:tcW w:w="1728" w:type="dxa"/>
            <w:tcBorders>
              <w:top w:val="single" w:sz="6" w:space="0" w:color="auto"/>
              <w:left w:val="single" w:sz="6" w:space="0" w:color="auto"/>
              <w:bottom w:val="single" w:sz="6" w:space="0" w:color="auto"/>
              <w:right w:val="single" w:sz="6" w:space="0" w:color="auto"/>
            </w:tcBorders>
          </w:tcPr>
          <w:p w:rsidR="005F6DEF" w:rsidRPr="00F93756" w:rsidRDefault="005F6DEF" w:rsidP="00863140">
            <w:pPr>
              <w:pStyle w:val="Heading2"/>
              <w:rPr>
                <w:rFonts w:cs="Arial"/>
                <w:sz w:val="20"/>
              </w:rPr>
            </w:pPr>
          </w:p>
        </w:tc>
        <w:tc>
          <w:tcPr>
            <w:tcW w:w="2610" w:type="dxa"/>
            <w:tcBorders>
              <w:top w:val="single" w:sz="6" w:space="0" w:color="auto"/>
              <w:left w:val="single" w:sz="6" w:space="0" w:color="auto"/>
              <w:bottom w:val="single" w:sz="6" w:space="0" w:color="auto"/>
              <w:right w:val="single" w:sz="6" w:space="0" w:color="auto"/>
            </w:tcBorders>
          </w:tcPr>
          <w:p w:rsidR="006F72E4" w:rsidRDefault="006F72E4" w:rsidP="00863140">
            <w:pPr>
              <w:pStyle w:val="BodyText2"/>
              <w:spacing w:line="240" w:lineRule="auto"/>
              <w:rPr>
                <w:rFonts w:cs="Arial"/>
                <w:b/>
              </w:rPr>
            </w:pPr>
          </w:p>
          <w:p w:rsidR="005F6DEF" w:rsidRPr="00F93756" w:rsidRDefault="005F6DEF" w:rsidP="00863140">
            <w:pPr>
              <w:pStyle w:val="BodyText2"/>
              <w:spacing w:line="240" w:lineRule="auto"/>
              <w:rPr>
                <w:rFonts w:cs="Arial"/>
                <w:b/>
              </w:rPr>
            </w:pPr>
            <w:r w:rsidRPr="00F93756">
              <w:rPr>
                <w:rFonts w:cs="Arial"/>
                <w:b/>
              </w:rPr>
              <w:t>Exceeds Expectations</w:t>
            </w:r>
          </w:p>
        </w:tc>
        <w:tc>
          <w:tcPr>
            <w:tcW w:w="1890" w:type="dxa"/>
            <w:tcBorders>
              <w:top w:val="single" w:sz="6" w:space="0" w:color="auto"/>
              <w:left w:val="single" w:sz="6" w:space="0" w:color="auto"/>
              <w:bottom w:val="single" w:sz="6" w:space="0" w:color="auto"/>
              <w:right w:val="single" w:sz="6" w:space="0" w:color="auto"/>
            </w:tcBorders>
          </w:tcPr>
          <w:p w:rsidR="005F6DEF" w:rsidRPr="00F93756" w:rsidRDefault="005F6DEF" w:rsidP="00863140">
            <w:pPr>
              <w:pStyle w:val="Heading4"/>
              <w:rPr>
                <w:rFonts w:cs="Arial"/>
                <w:sz w:val="24"/>
                <w:szCs w:val="24"/>
              </w:rPr>
            </w:pPr>
            <w:r w:rsidRPr="00F93756">
              <w:rPr>
                <w:rFonts w:cs="Arial"/>
                <w:sz w:val="24"/>
                <w:szCs w:val="24"/>
              </w:rPr>
              <w:t>Meets Expectations</w:t>
            </w:r>
          </w:p>
          <w:p w:rsidR="005F6DEF" w:rsidRPr="00F93756" w:rsidRDefault="005F6DEF" w:rsidP="00863140">
            <w:pPr>
              <w:rPr>
                <w:rFonts w:cs="Arial"/>
              </w:rPr>
            </w:pPr>
          </w:p>
        </w:tc>
        <w:tc>
          <w:tcPr>
            <w:tcW w:w="1890" w:type="dxa"/>
            <w:tcBorders>
              <w:top w:val="single" w:sz="6" w:space="0" w:color="auto"/>
              <w:left w:val="single" w:sz="6" w:space="0" w:color="auto"/>
              <w:bottom w:val="single" w:sz="6" w:space="0" w:color="auto"/>
              <w:right w:val="single" w:sz="6" w:space="0" w:color="auto"/>
            </w:tcBorders>
          </w:tcPr>
          <w:p w:rsidR="005F6DEF" w:rsidRPr="006F72E4" w:rsidRDefault="005F6DEF" w:rsidP="00863140">
            <w:pPr>
              <w:pStyle w:val="Heading4"/>
              <w:rPr>
                <w:rFonts w:ascii="Times New Roman" w:hAnsi="Times New Roman"/>
                <w:sz w:val="24"/>
                <w:szCs w:val="24"/>
              </w:rPr>
            </w:pPr>
            <w:r w:rsidRPr="006F72E4">
              <w:rPr>
                <w:rFonts w:ascii="Times New Roman" w:hAnsi="Times New Roman"/>
                <w:sz w:val="24"/>
                <w:szCs w:val="24"/>
              </w:rPr>
              <w:t>Approaching Expectations</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pStyle w:val="Heading4"/>
              <w:rPr>
                <w:rFonts w:ascii="Times New Roman" w:hAnsi="Times New Roman"/>
                <w:sz w:val="24"/>
                <w:szCs w:val="24"/>
              </w:rPr>
            </w:pPr>
            <w:r w:rsidRPr="00FA1386">
              <w:rPr>
                <w:rFonts w:ascii="Times New Roman" w:hAnsi="Times New Roman"/>
                <w:sz w:val="24"/>
                <w:szCs w:val="24"/>
              </w:rPr>
              <w:t>Falls Below Expectations</w:t>
            </w:r>
          </w:p>
          <w:p w:rsidR="005F6DEF" w:rsidRPr="00F93756" w:rsidRDefault="005F6DEF" w:rsidP="00863140">
            <w:pPr>
              <w:rPr>
                <w:rFonts w:cs="Arial"/>
              </w:rPr>
            </w:pPr>
          </w:p>
        </w:tc>
      </w:tr>
      <w:tr w:rsidR="005F6DEF" w:rsidRPr="008024DA" w:rsidTr="00863140">
        <w:tc>
          <w:tcPr>
            <w:tcW w:w="1728" w:type="dxa"/>
            <w:tcBorders>
              <w:top w:val="single" w:sz="6" w:space="0" w:color="auto"/>
              <w:left w:val="single" w:sz="6" w:space="0" w:color="auto"/>
              <w:bottom w:val="single" w:sz="6" w:space="0" w:color="auto"/>
              <w:right w:val="single" w:sz="6" w:space="0" w:color="auto"/>
            </w:tcBorders>
          </w:tcPr>
          <w:p w:rsidR="005F6DEF" w:rsidRPr="00651166" w:rsidRDefault="006F72E4" w:rsidP="00863140">
            <w:pPr>
              <w:pStyle w:val="Heading2"/>
              <w:rPr>
                <w:rFonts w:ascii="Times New Roman" w:hAnsi="Times New Roman"/>
                <w:i w:val="0"/>
                <w:sz w:val="24"/>
                <w:szCs w:val="24"/>
              </w:rPr>
            </w:pPr>
            <w:r>
              <w:rPr>
                <w:rFonts w:ascii="Times New Roman" w:hAnsi="Times New Roman"/>
                <w:i w:val="0"/>
                <w:sz w:val="24"/>
                <w:szCs w:val="24"/>
              </w:rPr>
              <w:t xml:space="preserve">Presentation Content </w:t>
            </w:r>
            <w:r w:rsidR="005F6DEF" w:rsidRPr="00F302EB">
              <w:rPr>
                <w:rFonts w:ascii="Times New Roman" w:eastAsiaTheme="majorEastAsia" w:hAnsi="Times New Roman"/>
                <w:i w:val="0"/>
                <w:sz w:val="24"/>
                <w:szCs w:val="24"/>
              </w:rPr>
              <w:t xml:space="preserve"> </w:t>
            </w:r>
            <w:r w:rsidR="005F6DEF" w:rsidRPr="00651166">
              <w:rPr>
                <w:rFonts w:ascii="Times New Roman" w:hAnsi="Times New Roman"/>
                <w:b w:val="0"/>
                <w:i w:val="0"/>
                <w:sz w:val="24"/>
                <w:szCs w:val="24"/>
              </w:rPr>
              <w:t>(</w:t>
            </w:r>
            <w:r w:rsidR="005F6DEF" w:rsidRPr="00F302EB">
              <w:rPr>
                <w:rFonts w:ascii="Times New Roman" w:eastAsiaTheme="majorEastAsia" w:hAnsi="Times New Roman"/>
                <w:b w:val="0"/>
                <w:i w:val="0"/>
                <w:sz w:val="24"/>
                <w:szCs w:val="24"/>
              </w:rPr>
              <w:t>40%</w:t>
            </w:r>
            <w:r w:rsidR="005F6DEF" w:rsidRPr="00651166">
              <w:rPr>
                <w:rFonts w:ascii="Times New Roman" w:hAnsi="Times New Roman"/>
                <w:b w:val="0"/>
                <w:i w:val="0"/>
                <w:sz w:val="24"/>
                <w:szCs w:val="24"/>
              </w:rPr>
              <w:t xml:space="preserve">) </w:t>
            </w:r>
          </w:p>
        </w:tc>
        <w:tc>
          <w:tcPr>
            <w:tcW w:w="261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pStyle w:val="NormalWeb"/>
            </w:pPr>
            <w:r w:rsidRPr="00FA1386">
              <w:t>Provides new insights into issues and makes suggestions for future plans.</w:t>
            </w:r>
            <w:r>
              <w:t xml:space="preserve"> Material was presented in a very creative and innovative manner.</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 xml:space="preserve">Provides complete and accurate understanding of issues </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Provides incomplete understanding of issues</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Provides misconceptions of issues</w:t>
            </w:r>
          </w:p>
        </w:tc>
      </w:tr>
      <w:tr w:rsidR="005F6DEF" w:rsidRPr="008024DA" w:rsidTr="00863140">
        <w:tc>
          <w:tcPr>
            <w:tcW w:w="1728" w:type="dxa"/>
            <w:tcBorders>
              <w:top w:val="single" w:sz="6" w:space="0" w:color="auto"/>
              <w:left w:val="single" w:sz="6" w:space="0" w:color="auto"/>
              <w:bottom w:val="single" w:sz="6" w:space="0" w:color="auto"/>
              <w:right w:val="single" w:sz="6" w:space="0" w:color="auto"/>
            </w:tcBorders>
          </w:tcPr>
          <w:p w:rsidR="005F6DEF" w:rsidRPr="00651166" w:rsidRDefault="005F6DEF" w:rsidP="00863140">
            <w:pPr>
              <w:rPr>
                <w:b/>
                <w:sz w:val="24"/>
                <w:szCs w:val="24"/>
              </w:rPr>
            </w:pPr>
            <w:r w:rsidRPr="00651166">
              <w:rPr>
                <w:b/>
                <w:sz w:val="24"/>
                <w:szCs w:val="24"/>
              </w:rPr>
              <w:t>Data analysis</w:t>
            </w:r>
          </w:p>
          <w:p w:rsidR="005F6DEF" w:rsidRPr="00651166" w:rsidRDefault="005F6DEF" w:rsidP="00863140">
            <w:pPr>
              <w:rPr>
                <w:sz w:val="24"/>
                <w:szCs w:val="24"/>
              </w:rPr>
            </w:pPr>
            <w:r w:rsidRPr="00651166">
              <w:rPr>
                <w:sz w:val="24"/>
                <w:szCs w:val="24"/>
              </w:rPr>
              <w:t>( 20%)</w:t>
            </w:r>
          </w:p>
        </w:tc>
        <w:tc>
          <w:tcPr>
            <w:tcW w:w="261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Analysis of data is persuasively presented, and application is made to a "big picture" context</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pStyle w:val="NormalWeb"/>
            </w:pPr>
            <w:r w:rsidRPr="00FA1386">
              <w:t>Analysis of significance is presented clearly and succinctly.</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Basic facts are present</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Information is incomplete</w:t>
            </w:r>
          </w:p>
        </w:tc>
      </w:tr>
      <w:tr w:rsidR="005F6DEF" w:rsidRPr="008024DA" w:rsidTr="00863140">
        <w:tc>
          <w:tcPr>
            <w:tcW w:w="1728" w:type="dxa"/>
            <w:tcBorders>
              <w:top w:val="single" w:sz="6" w:space="0" w:color="auto"/>
              <w:left w:val="single" w:sz="6" w:space="0" w:color="auto"/>
              <w:bottom w:val="single" w:sz="6" w:space="0" w:color="auto"/>
              <w:right w:val="single" w:sz="6" w:space="0" w:color="auto"/>
            </w:tcBorders>
          </w:tcPr>
          <w:p w:rsidR="005F6DEF" w:rsidRPr="00651166" w:rsidRDefault="005F6DEF" w:rsidP="005F6DEF">
            <w:pPr>
              <w:pStyle w:val="Heading2"/>
              <w:rPr>
                <w:rFonts w:ascii="Times New Roman" w:hAnsi="Times New Roman"/>
                <w:i w:val="0"/>
                <w:sz w:val="24"/>
                <w:szCs w:val="24"/>
              </w:rPr>
            </w:pPr>
            <w:r w:rsidRPr="00651166">
              <w:rPr>
                <w:rFonts w:ascii="Times New Roman" w:hAnsi="Times New Roman"/>
                <w:i w:val="0"/>
                <w:sz w:val="24"/>
                <w:szCs w:val="24"/>
              </w:rPr>
              <w:t xml:space="preserve">Handouts, Visuals </w:t>
            </w:r>
          </w:p>
          <w:p w:rsidR="005F6DEF" w:rsidRPr="00651166" w:rsidRDefault="005F6DEF" w:rsidP="005F6DEF">
            <w:pPr>
              <w:pStyle w:val="Heading2"/>
              <w:rPr>
                <w:rFonts w:ascii="Times New Roman" w:hAnsi="Times New Roman"/>
                <w:i w:val="0"/>
                <w:sz w:val="24"/>
                <w:szCs w:val="24"/>
              </w:rPr>
            </w:pPr>
            <w:r w:rsidRPr="00F302EB">
              <w:rPr>
                <w:rFonts w:ascii="Times New Roman" w:eastAsiaTheme="majorEastAsia" w:hAnsi="Times New Roman"/>
                <w:b w:val="0"/>
                <w:i w:val="0"/>
                <w:sz w:val="24"/>
                <w:szCs w:val="24"/>
              </w:rPr>
              <w:t>(15%</w:t>
            </w:r>
            <w:r w:rsidRPr="00651166">
              <w:rPr>
                <w:rFonts w:ascii="Times New Roman" w:hAnsi="Times New Roman"/>
                <w:i w:val="0"/>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Provides support to presentation that contains rich, vivid and powerful detail</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tabs>
                <w:tab w:val="left" w:pos="694"/>
              </w:tabs>
              <w:rPr>
                <w:sz w:val="24"/>
                <w:szCs w:val="24"/>
              </w:rPr>
            </w:pPr>
            <w:r w:rsidRPr="00FA1386">
              <w:rPr>
                <w:sz w:val="24"/>
                <w:szCs w:val="24"/>
              </w:rPr>
              <w:t xml:space="preserve">Clearly communicates main idea of presentation with suitable support and detail </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Information is not clear</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Information results in an isolated and random format </w:t>
            </w:r>
          </w:p>
        </w:tc>
      </w:tr>
      <w:tr w:rsidR="005F6DEF" w:rsidRPr="008024DA" w:rsidTr="00863140">
        <w:tc>
          <w:tcPr>
            <w:tcW w:w="1728" w:type="dxa"/>
            <w:tcBorders>
              <w:top w:val="single" w:sz="6" w:space="0" w:color="auto"/>
              <w:left w:val="single" w:sz="6" w:space="0" w:color="auto"/>
              <w:bottom w:val="single" w:sz="6" w:space="0" w:color="auto"/>
              <w:right w:val="single" w:sz="6" w:space="0" w:color="auto"/>
            </w:tcBorders>
          </w:tcPr>
          <w:p w:rsidR="005F6DEF" w:rsidRPr="00651166" w:rsidRDefault="005F6DEF" w:rsidP="00863140">
            <w:pPr>
              <w:pStyle w:val="Heading2"/>
              <w:rPr>
                <w:rFonts w:ascii="Times New Roman" w:hAnsi="Times New Roman"/>
                <w:i w:val="0"/>
                <w:sz w:val="24"/>
                <w:szCs w:val="24"/>
              </w:rPr>
            </w:pPr>
            <w:r w:rsidRPr="00651166">
              <w:rPr>
                <w:rFonts w:ascii="Times New Roman" w:hAnsi="Times New Roman"/>
                <w:i w:val="0"/>
                <w:sz w:val="24"/>
                <w:szCs w:val="24"/>
              </w:rPr>
              <w:t>Presentation Delivery</w:t>
            </w:r>
          </w:p>
          <w:p w:rsidR="005F6DEF" w:rsidRPr="00651166" w:rsidRDefault="005F6DEF" w:rsidP="00863140">
            <w:pPr>
              <w:rPr>
                <w:sz w:val="24"/>
                <w:szCs w:val="24"/>
              </w:rPr>
            </w:pPr>
            <w:r w:rsidRPr="00651166">
              <w:rPr>
                <w:sz w:val="24"/>
                <w:szCs w:val="24"/>
              </w:rPr>
              <w:t>(15%)</w:t>
            </w:r>
          </w:p>
        </w:tc>
        <w:tc>
          <w:tcPr>
            <w:tcW w:w="2610" w:type="dxa"/>
            <w:tcBorders>
              <w:top w:val="single" w:sz="6" w:space="0" w:color="auto"/>
              <w:left w:val="single" w:sz="6" w:space="0" w:color="auto"/>
              <w:bottom w:val="single" w:sz="6" w:space="0" w:color="auto"/>
              <w:right w:val="single" w:sz="6" w:space="0" w:color="auto"/>
            </w:tcBorders>
          </w:tcPr>
          <w:p w:rsidR="005F6DEF" w:rsidRPr="00FA1386" w:rsidRDefault="005F6DEF" w:rsidP="005F6DEF">
            <w:pPr>
              <w:rPr>
                <w:sz w:val="24"/>
                <w:szCs w:val="24"/>
              </w:rPr>
            </w:pPr>
            <w:r w:rsidRPr="00FA1386">
              <w:rPr>
                <w:sz w:val="24"/>
                <w:szCs w:val="24"/>
              </w:rPr>
              <w:t xml:space="preserve">Presentation was clearly </w:t>
            </w:r>
            <w:r>
              <w:rPr>
                <w:sz w:val="24"/>
                <w:szCs w:val="24"/>
              </w:rPr>
              <w:t>and professionally done</w:t>
            </w:r>
            <w:r w:rsidRPr="00FA1386">
              <w:rPr>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tabs>
                <w:tab w:val="left" w:pos="694"/>
              </w:tabs>
              <w:rPr>
                <w:sz w:val="24"/>
                <w:szCs w:val="24"/>
              </w:rPr>
            </w:pPr>
            <w:r w:rsidRPr="00FA1386">
              <w:rPr>
                <w:sz w:val="24"/>
                <w:szCs w:val="24"/>
              </w:rPr>
              <w:t>The presentation was adequate but the delivery could be a bit more polished</w:t>
            </w:r>
            <w:r w:rsidR="006F72E4">
              <w:rPr>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The presentation appeared to have been done by a group of students</w:t>
            </w:r>
            <w:r w:rsidR="006F72E4">
              <w:rPr>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The delivery of the presentation came across as poorly planned and not rehearsed.</w:t>
            </w:r>
          </w:p>
        </w:tc>
      </w:tr>
      <w:tr w:rsidR="005F6DEF" w:rsidRPr="008024DA" w:rsidTr="00863140">
        <w:tc>
          <w:tcPr>
            <w:tcW w:w="1728" w:type="dxa"/>
            <w:tcBorders>
              <w:top w:val="single" w:sz="6" w:space="0" w:color="auto"/>
              <w:left w:val="single" w:sz="6" w:space="0" w:color="auto"/>
              <w:bottom w:val="single" w:sz="6" w:space="0" w:color="auto"/>
              <w:right w:val="single" w:sz="6" w:space="0" w:color="auto"/>
            </w:tcBorders>
          </w:tcPr>
          <w:p w:rsidR="005F6DEF" w:rsidRPr="00651166" w:rsidRDefault="005F6DEF" w:rsidP="00863140">
            <w:pPr>
              <w:pStyle w:val="Heading2"/>
              <w:rPr>
                <w:rFonts w:ascii="Times New Roman" w:hAnsi="Times New Roman"/>
                <w:i w:val="0"/>
                <w:sz w:val="24"/>
                <w:szCs w:val="24"/>
              </w:rPr>
            </w:pPr>
            <w:r w:rsidRPr="00651166">
              <w:rPr>
                <w:rFonts w:ascii="Times New Roman" w:hAnsi="Times New Roman"/>
                <w:i w:val="0"/>
                <w:sz w:val="24"/>
                <w:szCs w:val="24"/>
              </w:rPr>
              <w:t>Audience Involvement</w:t>
            </w:r>
          </w:p>
          <w:p w:rsidR="005F6DEF" w:rsidRPr="00651166" w:rsidRDefault="005F6DEF" w:rsidP="00863140">
            <w:pPr>
              <w:rPr>
                <w:sz w:val="24"/>
                <w:szCs w:val="24"/>
              </w:rPr>
            </w:pPr>
            <w:r w:rsidRPr="00651166">
              <w:rPr>
                <w:sz w:val="24"/>
                <w:szCs w:val="24"/>
              </w:rPr>
              <w:t>(10%)</w:t>
            </w:r>
          </w:p>
        </w:tc>
        <w:tc>
          <w:tcPr>
            <w:tcW w:w="261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The presentation involved the audience throughout and they gave a standing ovation.</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tabs>
                <w:tab w:val="left" w:pos="694"/>
              </w:tabs>
              <w:rPr>
                <w:sz w:val="24"/>
                <w:szCs w:val="24"/>
              </w:rPr>
            </w:pPr>
            <w:r w:rsidRPr="00FA1386">
              <w:rPr>
                <w:sz w:val="24"/>
                <w:szCs w:val="24"/>
              </w:rPr>
              <w:t>The audience was involved in the presentation.</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Some attempts were made to involve the audience in the presentation.</w:t>
            </w:r>
          </w:p>
        </w:tc>
        <w:tc>
          <w:tcPr>
            <w:tcW w:w="1890" w:type="dxa"/>
            <w:tcBorders>
              <w:top w:val="single" w:sz="6" w:space="0" w:color="auto"/>
              <w:left w:val="single" w:sz="6" w:space="0" w:color="auto"/>
              <w:bottom w:val="single" w:sz="6" w:space="0" w:color="auto"/>
              <w:right w:val="single" w:sz="6" w:space="0" w:color="auto"/>
            </w:tcBorders>
          </w:tcPr>
          <w:p w:rsidR="005F6DEF" w:rsidRPr="00FA1386" w:rsidRDefault="005F6DEF" w:rsidP="00863140">
            <w:pPr>
              <w:rPr>
                <w:sz w:val="24"/>
                <w:szCs w:val="24"/>
              </w:rPr>
            </w:pPr>
            <w:r w:rsidRPr="00FA1386">
              <w:rPr>
                <w:sz w:val="24"/>
                <w:szCs w:val="24"/>
              </w:rPr>
              <w:t>No attempts were made to involve the audience in the presentation.</w:t>
            </w:r>
          </w:p>
        </w:tc>
      </w:tr>
    </w:tbl>
    <w:p w:rsidR="00651166" w:rsidRPr="00246BC3" w:rsidRDefault="005F6DEF" w:rsidP="00651166">
      <w:pPr>
        <w:pStyle w:val="Heading1"/>
        <w:rPr>
          <w:b w:val="0"/>
          <w:sz w:val="28"/>
          <w:szCs w:val="28"/>
        </w:rPr>
      </w:pPr>
      <w:r>
        <w:br w:type="page"/>
      </w:r>
      <w:r w:rsidR="00651166" w:rsidRPr="00246BC3">
        <w:rPr>
          <w:b w:val="0"/>
          <w:sz w:val="28"/>
          <w:szCs w:val="28"/>
        </w:rPr>
        <w:lastRenderedPageBreak/>
        <w:t xml:space="preserve"> </w:t>
      </w:r>
    </w:p>
    <w:p w:rsidR="00246BC3" w:rsidRPr="00246BC3" w:rsidRDefault="00246BC3" w:rsidP="00246BC3">
      <w:pPr>
        <w:jc w:val="center"/>
        <w:rPr>
          <w:b/>
          <w:sz w:val="28"/>
          <w:szCs w:val="28"/>
        </w:rPr>
      </w:pPr>
      <w:r w:rsidRPr="00246BC3">
        <w:rPr>
          <w:b/>
          <w:sz w:val="28"/>
          <w:szCs w:val="28"/>
        </w:rPr>
        <w:t>Class Participation Rubric</w:t>
      </w:r>
    </w:p>
    <w:p w:rsidR="00246BC3" w:rsidRPr="00246BC3" w:rsidRDefault="00246BC3" w:rsidP="00246BC3">
      <w:pPr>
        <w:jc w:val="center"/>
        <w:rPr>
          <w:b/>
          <w:sz w:val="28"/>
          <w:szCs w:val="28"/>
        </w:rPr>
      </w:pPr>
      <w:r w:rsidRPr="00246BC3">
        <w:rPr>
          <w:b/>
          <w:sz w:val="28"/>
          <w:szCs w:val="28"/>
        </w:rPr>
        <w:t>15 Points</w:t>
      </w:r>
    </w:p>
    <w:p w:rsidR="005F6DEF" w:rsidRPr="00246BC3" w:rsidRDefault="005F6DEF" w:rsidP="005F6DEF">
      <w:pP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F302EB" w:rsidRPr="00F302EB" w:rsidTr="00F302EB">
        <w:tc>
          <w:tcPr>
            <w:tcW w:w="1915" w:type="dxa"/>
            <w:vAlign w:val="center"/>
          </w:tcPr>
          <w:p w:rsidR="00246BC3" w:rsidRDefault="00387F5C" w:rsidP="00863140">
            <w:r>
              <w:rPr>
                <w:noProof/>
              </w:rPr>
              <w:pict>
                <v:shape id="Picture 1" o:spid="_x0000_i1027" type="#_x0000_t75" alt="http://rubric.taskstream.com/css/i/spacer.gif" style="width:45pt;height:33pt;visibility:visible;mso-wrap-style:square">
                  <v:imagedata r:id="rId10" o:title="spacer"/>
                </v:shape>
              </w:pict>
            </w:r>
          </w:p>
        </w:tc>
        <w:tc>
          <w:tcPr>
            <w:tcW w:w="1915" w:type="dxa"/>
            <w:vAlign w:val="center"/>
          </w:tcPr>
          <w:p w:rsidR="00246BC3" w:rsidRPr="00365A7C" w:rsidRDefault="00246BC3" w:rsidP="00863140">
            <w:r w:rsidRPr="00F302EB">
              <w:rPr>
                <w:b/>
                <w:bCs/>
              </w:rPr>
              <w:t>exceeds expectations</w:t>
            </w:r>
            <w:r w:rsidR="006F72E4">
              <w:rPr>
                <w:b/>
                <w:bCs/>
              </w:rPr>
              <w:t>-4</w:t>
            </w:r>
          </w:p>
        </w:tc>
        <w:tc>
          <w:tcPr>
            <w:tcW w:w="1915" w:type="dxa"/>
            <w:vAlign w:val="center"/>
          </w:tcPr>
          <w:p w:rsidR="00246BC3" w:rsidRPr="00365A7C" w:rsidRDefault="00246BC3" w:rsidP="00863140">
            <w:r w:rsidRPr="00F302EB">
              <w:rPr>
                <w:b/>
                <w:bCs/>
              </w:rPr>
              <w:t>meets expectations-3 </w:t>
            </w:r>
          </w:p>
        </w:tc>
        <w:tc>
          <w:tcPr>
            <w:tcW w:w="1915" w:type="dxa"/>
            <w:vAlign w:val="center"/>
          </w:tcPr>
          <w:p w:rsidR="00246BC3" w:rsidRPr="00365A7C" w:rsidRDefault="00246BC3" w:rsidP="00863140">
            <w:r w:rsidRPr="00F302EB">
              <w:rPr>
                <w:b/>
                <w:bCs/>
              </w:rPr>
              <w:t>approaches expectations-2 </w:t>
            </w:r>
          </w:p>
        </w:tc>
        <w:tc>
          <w:tcPr>
            <w:tcW w:w="1916" w:type="dxa"/>
            <w:vAlign w:val="center"/>
          </w:tcPr>
          <w:p w:rsidR="00246BC3" w:rsidRPr="00365A7C" w:rsidRDefault="00246BC3" w:rsidP="00863140">
            <w:r w:rsidRPr="00F302EB">
              <w:rPr>
                <w:b/>
                <w:bCs/>
              </w:rPr>
              <w:t>below expectations-1 </w:t>
            </w:r>
          </w:p>
        </w:tc>
      </w:tr>
      <w:tr w:rsidR="00F302EB" w:rsidRPr="00F302EB" w:rsidTr="00F302EB">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Attendance (40%)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Exemplary attendance (no absences, tardies or early dismissals)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Maximum of one absence or two tardies and/or early dismissals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Occasional absences (more than one)...and/or frequent tardies and early dismissals  </w:t>
            </w:r>
          </w:p>
        </w:tc>
        <w:tc>
          <w:tcPr>
            <w:tcW w:w="1916"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Frequent absences and/or tardies  </w:t>
            </w:r>
          </w:p>
        </w:tc>
      </w:tr>
      <w:tr w:rsidR="00F302EB" w:rsidRPr="00F302EB" w:rsidTr="00F302EB">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Quality of interaction ---ques</w:t>
            </w:r>
            <w:r w:rsidR="00651166" w:rsidRPr="00F302EB">
              <w:rPr>
                <w:rFonts w:ascii="Arial" w:hAnsi="Arial" w:cs="Arial"/>
                <w:sz w:val="16"/>
                <w:szCs w:val="16"/>
              </w:rPr>
              <w:t>tions, comments, suggestions (10</w:t>
            </w:r>
            <w:r w:rsidRPr="00F302EB">
              <w:rPr>
                <w:rFonts w:ascii="Arial" w:hAnsi="Arial" w:cs="Arial"/>
                <w:sz w:val="16"/>
                <w:szCs w:val="16"/>
              </w:rPr>
              <w:t>%)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Most queries are specific and on target. Deeply involved in whole class and group discussions.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Often has specific queries, stays involved in class discussion.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Asks questions about deadlines, procedures, directions. Little discussion about class topics and/or ideas.  </w:t>
            </w:r>
          </w:p>
        </w:tc>
        <w:tc>
          <w:tcPr>
            <w:tcW w:w="1916"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Rarely interacts with the instructor or class mates in an appropriate manner  </w:t>
            </w:r>
          </w:p>
        </w:tc>
      </w:tr>
      <w:tr w:rsidR="00F302EB" w:rsidRPr="00F302EB" w:rsidTr="00F302EB">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Effort (10%)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Volunteers as appropriate and often leads in group settings. Engages and brings out the best in others.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Willingly participates with instructor and classmates. Engages others.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Reluctantly participates when asked (rarely volunteers) Seeks easiest duties within groups.  </w:t>
            </w:r>
          </w:p>
        </w:tc>
        <w:tc>
          <w:tcPr>
            <w:tcW w:w="1916"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Actively avoids involvement. Complains about others and uses excuses to explain deficiencies.  </w:t>
            </w:r>
          </w:p>
        </w:tc>
      </w:tr>
      <w:tr w:rsidR="00F302EB" w:rsidRPr="00F302EB" w:rsidTr="00F302EB">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Demonstration of preparation for class (15%)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(see meets expectations) ...and is prepared for each and every class.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Demonstrates preparation regularly by referring to previous learning, text and other sources to contribute to class discussion.  </w:t>
            </w:r>
          </w:p>
        </w:tc>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Demonstrates preparation and readiness periodically.  </w:t>
            </w:r>
          </w:p>
        </w:tc>
        <w:tc>
          <w:tcPr>
            <w:tcW w:w="1916" w:type="dxa"/>
          </w:tcPr>
          <w:p w:rsidR="00246BC3" w:rsidRPr="00F302EB" w:rsidRDefault="00246BC3" w:rsidP="00863140">
            <w:pPr>
              <w:rPr>
                <w:rFonts w:ascii="Arial" w:hAnsi="Arial" w:cs="Arial"/>
                <w:sz w:val="16"/>
                <w:szCs w:val="16"/>
              </w:rPr>
            </w:pPr>
            <w:r w:rsidRPr="00F302EB">
              <w:rPr>
                <w:rFonts w:ascii="Arial" w:hAnsi="Arial" w:cs="Arial"/>
                <w:sz w:val="16"/>
                <w:szCs w:val="16"/>
              </w:rPr>
              <w:t xml:space="preserve">Is unable to demonstrate readiness for class  </w:t>
            </w:r>
          </w:p>
        </w:tc>
      </w:tr>
      <w:tr w:rsidR="00F302EB" w:rsidRPr="00F302EB" w:rsidTr="00F302EB">
        <w:tc>
          <w:tcPr>
            <w:tcW w:w="1915" w:type="dxa"/>
          </w:tcPr>
          <w:p w:rsidR="00246BC3" w:rsidRPr="00F302EB" w:rsidRDefault="00246BC3" w:rsidP="00863140">
            <w:pPr>
              <w:rPr>
                <w:rFonts w:ascii="Arial" w:hAnsi="Arial" w:cs="Arial"/>
                <w:sz w:val="16"/>
                <w:szCs w:val="16"/>
              </w:rPr>
            </w:pPr>
            <w:r w:rsidRPr="00F302EB">
              <w:rPr>
                <w:rFonts w:ascii="Arial" w:hAnsi="Arial" w:cs="Arial"/>
                <w:sz w:val="16"/>
                <w:szCs w:val="16"/>
              </w:rPr>
              <w:t>Participation in Electronic Discussion</w:t>
            </w:r>
          </w:p>
          <w:p w:rsidR="00651166" w:rsidRPr="00F302EB" w:rsidRDefault="00651166" w:rsidP="00863140">
            <w:pPr>
              <w:rPr>
                <w:rFonts w:ascii="Arial" w:hAnsi="Arial" w:cs="Arial"/>
                <w:sz w:val="16"/>
                <w:szCs w:val="16"/>
              </w:rPr>
            </w:pPr>
            <w:r w:rsidRPr="00F302EB">
              <w:rPr>
                <w:rFonts w:ascii="Arial" w:hAnsi="Arial" w:cs="Arial"/>
                <w:sz w:val="16"/>
                <w:szCs w:val="16"/>
              </w:rPr>
              <w:t>(25%)</w:t>
            </w:r>
          </w:p>
        </w:tc>
        <w:tc>
          <w:tcPr>
            <w:tcW w:w="1915" w:type="dxa"/>
          </w:tcPr>
          <w:p w:rsidR="00246BC3" w:rsidRPr="00F302EB" w:rsidRDefault="00246BC3" w:rsidP="00651166">
            <w:pPr>
              <w:rPr>
                <w:rFonts w:ascii="Arial" w:hAnsi="Arial" w:cs="Arial"/>
                <w:sz w:val="16"/>
                <w:szCs w:val="16"/>
              </w:rPr>
            </w:pPr>
            <w:r w:rsidRPr="00F302EB">
              <w:rPr>
                <w:rFonts w:ascii="Arial" w:hAnsi="Arial" w:cs="Arial"/>
                <w:sz w:val="16"/>
                <w:szCs w:val="16"/>
              </w:rPr>
              <w:t xml:space="preserve">Participates </w:t>
            </w:r>
            <w:r w:rsidR="00651166" w:rsidRPr="00F302EB">
              <w:rPr>
                <w:rFonts w:ascii="Arial" w:hAnsi="Arial" w:cs="Arial"/>
                <w:sz w:val="16"/>
                <w:szCs w:val="16"/>
              </w:rPr>
              <w:t>repeatedly and</w:t>
            </w:r>
            <w:r w:rsidRPr="00F302EB">
              <w:rPr>
                <w:rFonts w:ascii="Arial" w:hAnsi="Arial" w:cs="Arial"/>
                <w:sz w:val="16"/>
                <w:szCs w:val="16"/>
              </w:rPr>
              <w:t xml:space="preserve"> thoughtfully in all on-line discussions</w:t>
            </w:r>
            <w:r w:rsidR="00651166" w:rsidRPr="00F302EB">
              <w:rPr>
                <w:rFonts w:ascii="Arial" w:hAnsi="Arial" w:cs="Arial"/>
                <w:sz w:val="16"/>
                <w:szCs w:val="16"/>
              </w:rPr>
              <w:t>. Initiates new strands as well as responding to colleagues’ thoughts and ideas.</w:t>
            </w:r>
            <w:r w:rsidRPr="00F302EB">
              <w:rPr>
                <w:rFonts w:ascii="Arial" w:hAnsi="Arial" w:cs="Arial"/>
                <w:sz w:val="16"/>
                <w:szCs w:val="16"/>
              </w:rPr>
              <w:t xml:space="preserve"> </w:t>
            </w:r>
          </w:p>
        </w:tc>
        <w:tc>
          <w:tcPr>
            <w:tcW w:w="1915" w:type="dxa"/>
          </w:tcPr>
          <w:p w:rsidR="00246BC3" w:rsidRPr="00F302EB" w:rsidRDefault="00651166" w:rsidP="00863140">
            <w:pPr>
              <w:rPr>
                <w:rFonts w:ascii="Arial" w:hAnsi="Arial" w:cs="Arial"/>
                <w:sz w:val="16"/>
                <w:szCs w:val="16"/>
              </w:rPr>
            </w:pPr>
            <w:r w:rsidRPr="00F302EB">
              <w:rPr>
                <w:rFonts w:ascii="Arial" w:hAnsi="Arial" w:cs="Arial"/>
                <w:sz w:val="16"/>
                <w:szCs w:val="16"/>
              </w:rPr>
              <w:t>Participates at least twice in all on-line discussions. Comments are thoughtful and relevant.</w:t>
            </w:r>
          </w:p>
        </w:tc>
        <w:tc>
          <w:tcPr>
            <w:tcW w:w="1915" w:type="dxa"/>
          </w:tcPr>
          <w:p w:rsidR="00246BC3" w:rsidRPr="00F302EB" w:rsidRDefault="00651166" w:rsidP="00863140">
            <w:pPr>
              <w:rPr>
                <w:rFonts w:ascii="Arial" w:hAnsi="Arial" w:cs="Arial"/>
                <w:sz w:val="16"/>
                <w:szCs w:val="16"/>
              </w:rPr>
            </w:pPr>
            <w:r w:rsidRPr="00F302EB">
              <w:rPr>
                <w:rFonts w:ascii="Arial" w:hAnsi="Arial" w:cs="Arial"/>
                <w:sz w:val="16"/>
                <w:szCs w:val="16"/>
              </w:rPr>
              <w:t>Participated less than twice in all discussions and/or  comments were superficial.</w:t>
            </w:r>
          </w:p>
        </w:tc>
        <w:tc>
          <w:tcPr>
            <w:tcW w:w="1916" w:type="dxa"/>
          </w:tcPr>
          <w:p w:rsidR="00246BC3" w:rsidRPr="00F302EB" w:rsidRDefault="00651166" w:rsidP="00863140">
            <w:pPr>
              <w:rPr>
                <w:rFonts w:ascii="Arial" w:hAnsi="Arial" w:cs="Arial"/>
                <w:sz w:val="16"/>
                <w:szCs w:val="16"/>
              </w:rPr>
            </w:pPr>
            <w:r w:rsidRPr="00F302EB">
              <w:rPr>
                <w:rFonts w:ascii="Arial" w:hAnsi="Arial" w:cs="Arial"/>
                <w:sz w:val="16"/>
                <w:szCs w:val="16"/>
              </w:rPr>
              <w:t>Did not participate in one or more discussion.</w:t>
            </w:r>
          </w:p>
        </w:tc>
      </w:tr>
    </w:tbl>
    <w:p w:rsidR="005F6DEF" w:rsidRDefault="005F6DEF">
      <w:pPr>
        <w:rPr>
          <w:rFonts w:ascii="Arial" w:hAnsi="Arial"/>
          <w:sz w:val="24"/>
          <w:u w:val="single"/>
        </w:rPr>
      </w:pPr>
    </w:p>
    <w:p w:rsidR="00210C24" w:rsidRDefault="00210C24">
      <w:pPr>
        <w:rPr>
          <w:rFonts w:ascii="Arial" w:hAnsi="Arial"/>
          <w:sz w:val="24"/>
          <w:u w:val="single"/>
        </w:rPr>
      </w:pPr>
    </w:p>
    <w:sectPr w:rsidR="00210C24" w:rsidSect="00C26B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06" w:rsidRDefault="00F96406">
      <w:r>
        <w:separator/>
      </w:r>
    </w:p>
  </w:endnote>
  <w:endnote w:type="continuationSeparator" w:id="0">
    <w:p w:rsidR="00F96406" w:rsidRDefault="00F96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06" w:rsidRDefault="00F96406">
      <w:r>
        <w:separator/>
      </w:r>
    </w:p>
  </w:footnote>
  <w:footnote w:type="continuationSeparator" w:id="0">
    <w:p w:rsidR="00F96406" w:rsidRDefault="00F9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188DAC"/>
    <w:lvl w:ilvl="0">
      <w:numFmt w:val="bullet"/>
      <w:lvlText w:val="*"/>
      <w:lvlJc w:val="left"/>
    </w:lvl>
  </w:abstractNum>
  <w:abstractNum w:abstractNumId="1">
    <w:nsid w:val="021221F2"/>
    <w:multiLevelType w:val="hybridMultilevel"/>
    <w:tmpl w:val="9C7A6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273B02"/>
    <w:multiLevelType w:val="hybridMultilevel"/>
    <w:tmpl w:val="AF7E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36383"/>
    <w:multiLevelType w:val="hybridMultilevel"/>
    <w:tmpl w:val="CC86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D5AF3"/>
    <w:multiLevelType w:val="hybridMultilevel"/>
    <w:tmpl w:val="EB20E3B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B666700"/>
    <w:multiLevelType w:val="hybridMultilevel"/>
    <w:tmpl w:val="02F83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D02D77"/>
    <w:multiLevelType w:val="hybridMultilevel"/>
    <w:tmpl w:val="9B4C330E"/>
    <w:lvl w:ilvl="0" w:tplc="A05A49E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8C2905"/>
    <w:multiLevelType w:val="hybridMultilevel"/>
    <w:tmpl w:val="0AE677DC"/>
    <w:lvl w:ilvl="0" w:tplc="3DEE47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AC51C2"/>
    <w:multiLevelType w:val="hybridMultilevel"/>
    <w:tmpl w:val="39725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sz w:val="24"/>
        </w:rPr>
      </w:lvl>
    </w:lvlOverride>
  </w:num>
  <w:num w:numId="4">
    <w:abstractNumId w:val="0"/>
    <w:lvlOverride w:ilvl="0">
      <w:lvl w:ilvl="0">
        <w:start w:val="2"/>
        <w:numFmt w:val="bullet"/>
        <w:lvlText w:val=""/>
        <w:legacy w:legacy="1" w:legacySpace="120" w:legacyIndent="360"/>
        <w:lvlJc w:val="left"/>
        <w:pPr>
          <w:ind w:left="360" w:hanging="360"/>
        </w:pPr>
        <w:rPr>
          <w:rFonts w:ascii="Symbol" w:hAnsi="Symbol" w:hint="default"/>
          <w:sz w:val="24"/>
        </w:rPr>
      </w:lvl>
    </w:lvlOverride>
  </w:num>
  <w:num w:numId="5">
    <w:abstractNumId w:val="0"/>
    <w:lvlOverride w:ilvl="0">
      <w:lvl w:ilvl="0">
        <w:start w:val="3"/>
        <w:numFmt w:val="bullet"/>
        <w:lvlText w:val=""/>
        <w:legacy w:legacy="1" w:legacySpace="120" w:legacyIndent="360"/>
        <w:lvlJc w:val="left"/>
        <w:pPr>
          <w:ind w:left="360" w:hanging="360"/>
        </w:pPr>
        <w:rPr>
          <w:rFonts w:ascii="Symbol" w:hAnsi="Symbol" w:hint="default"/>
          <w:sz w:val="24"/>
        </w:rPr>
      </w:lvl>
    </w:lvlOverride>
  </w:num>
  <w:num w:numId="6">
    <w:abstractNumId w:val="3"/>
  </w:num>
  <w:num w:numId="7">
    <w:abstractNumId w:val="4"/>
  </w:num>
  <w:num w:numId="8">
    <w:abstractNumId w:val="1"/>
  </w:num>
  <w:num w:numId="9">
    <w:abstractNumId w:val="6"/>
  </w:num>
  <w:num w:numId="10">
    <w:abstractNumId w:val="2"/>
  </w:num>
  <w:num w:numId="11">
    <w:abstractNumId w:val="8"/>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F4D"/>
    <w:rsid w:val="000846A6"/>
    <w:rsid w:val="000C7733"/>
    <w:rsid w:val="00136303"/>
    <w:rsid w:val="00210C24"/>
    <w:rsid w:val="00246BC3"/>
    <w:rsid w:val="0026044E"/>
    <w:rsid w:val="00387F5C"/>
    <w:rsid w:val="00460C03"/>
    <w:rsid w:val="004F0B98"/>
    <w:rsid w:val="00543823"/>
    <w:rsid w:val="005D3473"/>
    <w:rsid w:val="005F6DEF"/>
    <w:rsid w:val="00651166"/>
    <w:rsid w:val="006F516D"/>
    <w:rsid w:val="006F72E4"/>
    <w:rsid w:val="00774E43"/>
    <w:rsid w:val="007B5D8B"/>
    <w:rsid w:val="00866F4D"/>
    <w:rsid w:val="00944063"/>
    <w:rsid w:val="009F147B"/>
    <w:rsid w:val="00A54EEB"/>
    <w:rsid w:val="00B06C9F"/>
    <w:rsid w:val="00BE4756"/>
    <w:rsid w:val="00C26B11"/>
    <w:rsid w:val="00D9628B"/>
    <w:rsid w:val="00F302EB"/>
    <w:rsid w:val="00F96406"/>
    <w:rsid w:val="00FA13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1"/>
    <w:pPr>
      <w:overflowPunct w:val="0"/>
      <w:autoSpaceDE w:val="0"/>
      <w:autoSpaceDN w:val="0"/>
      <w:adjustRightInd w:val="0"/>
      <w:textAlignment w:val="baseline"/>
    </w:pPr>
  </w:style>
  <w:style w:type="paragraph" w:styleId="Heading1">
    <w:name w:val="heading 1"/>
    <w:basedOn w:val="Normal"/>
    <w:link w:val="Heading1Char"/>
    <w:uiPriority w:val="9"/>
    <w:qFormat/>
    <w:rsid w:val="00210C24"/>
    <w:pPr>
      <w:overflowPunct/>
      <w:autoSpaceDE/>
      <w:autoSpaceDN/>
      <w:adjustRightInd/>
      <w:spacing w:before="100" w:beforeAutospacing="1" w:after="100" w:afterAutospacing="1"/>
      <w:textAlignment w:val="auto"/>
      <w:outlineLvl w:val="0"/>
    </w:pPr>
    <w:rPr>
      <w:b/>
      <w:bCs/>
      <w:kern w:val="36"/>
      <w:sz w:val="48"/>
      <w:szCs w:val="48"/>
    </w:rPr>
  </w:style>
  <w:style w:type="paragraph" w:styleId="Heading2">
    <w:name w:val="heading 2"/>
    <w:basedOn w:val="Normal"/>
    <w:next w:val="Normal"/>
    <w:link w:val="Heading2Char"/>
    <w:uiPriority w:val="9"/>
    <w:unhideWhenUsed/>
    <w:qFormat/>
    <w:rsid w:val="0013630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3630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363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26B11"/>
    <w:pPr>
      <w:widowControl w:val="0"/>
    </w:pPr>
    <w:rPr>
      <w:rFonts w:ascii="Courier New" w:hAnsi="Courier New"/>
    </w:rPr>
  </w:style>
  <w:style w:type="character" w:customStyle="1" w:styleId="PlainTextChar">
    <w:name w:val="Plain Text Char"/>
    <w:basedOn w:val="DefaultParagraphFont"/>
    <w:rsid w:val="00C26B11"/>
    <w:rPr>
      <w:rFonts w:ascii="Courier New" w:hAnsi="Courier New"/>
      <w:sz w:val="20"/>
    </w:rPr>
  </w:style>
  <w:style w:type="character" w:styleId="Emphasis">
    <w:name w:val="Emphasis"/>
    <w:qFormat/>
    <w:rsid w:val="00C26B11"/>
    <w:rPr>
      <w:i/>
    </w:rPr>
  </w:style>
  <w:style w:type="character" w:styleId="Strong">
    <w:name w:val="Strong"/>
    <w:qFormat/>
    <w:rsid w:val="00C26B11"/>
    <w:rPr>
      <w:b/>
    </w:rPr>
  </w:style>
  <w:style w:type="paragraph" w:styleId="ListParagraph">
    <w:name w:val="List Paragraph"/>
    <w:basedOn w:val="Normal"/>
    <w:qFormat/>
    <w:rsid w:val="00C26B11"/>
    <w:pPr>
      <w:ind w:left="720"/>
    </w:pPr>
  </w:style>
  <w:style w:type="character" w:styleId="Hyperlink">
    <w:name w:val="Hyperlink"/>
    <w:basedOn w:val="DefaultParagraphFont"/>
    <w:rsid w:val="00C26B11"/>
    <w:rPr>
      <w:color w:val="0000FF"/>
      <w:sz w:val="20"/>
      <w:u w:val="single"/>
    </w:rPr>
  </w:style>
  <w:style w:type="paragraph" w:customStyle="1" w:styleId="a">
    <w:name w:val="_"/>
    <w:basedOn w:val="Normal"/>
    <w:rsid w:val="00C26B11"/>
    <w:pPr>
      <w:ind w:left="720" w:hanging="360"/>
    </w:pPr>
  </w:style>
  <w:style w:type="character" w:customStyle="1" w:styleId="fnt0">
    <w:name w:val="fnt0"/>
    <w:basedOn w:val="DefaultParagraphFont"/>
    <w:rsid w:val="00C26B11"/>
    <w:rPr>
      <w:sz w:val="20"/>
    </w:rPr>
  </w:style>
  <w:style w:type="paragraph" w:styleId="Header">
    <w:name w:val="header"/>
    <w:basedOn w:val="Normal"/>
    <w:semiHidden/>
    <w:rsid w:val="00C26B11"/>
    <w:pPr>
      <w:tabs>
        <w:tab w:val="center" w:pos="4680"/>
        <w:tab w:val="right" w:pos="9360"/>
      </w:tabs>
    </w:pPr>
  </w:style>
  <w:style w:type="character" w:customStyle="1" w:styleId="HeaderChar">
    <w:name w:val="Header Char"/>
    <w:basedOn w:val="DefaultParagraphFont"/>
    <w:rsid w:val="00C26B11"/>
    <w:rPr>
      <w:rFonts w:ascii="Times New Roman" w:hAnsi="Times New Roman"/>
      <w:sz w:val="20"/>
    </w:rPr>
  </w:style>
  <w:style w:type="paragraph" w:styleId="Footer">
    <w:name w:val="footer"/>
    <w:basedOn w:val="Normal"/>
    <w:semiHidden/>
    <w:rsid w:val="00C26B11"/>
    <w:pPr>
      <w:tabs>
        <w:tab w:val="center" w:pos="4680"/>
        <w:tab w:val="right" w:pos="9360"/>
      </w:tabs>
    </w:pPr>
  </w:style>
  <w:style w:type="character" w:customStyle="1" w:styleId="FooterChar">
    <w:name w:val="Footer Char"/>
    <w:basedOn w:val="DefaultParagraphFont"/>
    <w:rsid w:val="00C26B11"/>
    <w:rPr>
      <w:rFonts w:ascii="Times New Roman" w:hAnsi="Times New Roman"/>
      <w:sz w:val="20"/>
    </w:rPr>
  </w:style>
  <w:style w:type="character" w:customStyle="1" w:styleId="h1">
    <w:name w:val="h1"/>
    <w:basedOn w:val="DefaultParagraphFont"/>
    <w:rsid w:val="00C26B11"/>
    <w:rPr>
      <w:b/>
      <w:sz w:val="36"/>
    </w:rPr>
  </w:style>
  <w:style w:type="paragraph" w:styleId="BalloonText">
    <w:name w:val="Balloon Text"/>
    <w:basedOn w:val="Normal"/>
    <w:rsid w:val="00C26B11"/>
    <w:rPr>
      <w:rFonts w:ascii="Tahoma" w:hAnsi="Tahoma"/>
      <w:sz w:val="16"/>
    </w:rPr>
  </w:style>
  <w:style w:type="character" w:customStyle="1" w:styleId="BalloonTextChar">
    <w:name w:val="Balloon Text Char"/>
    <w:basedOn w:val="DefaultParagraphFont"/>
    <w:rsid w:val="00C26B11"/>
    <w:rPr>
      <w:rFonts w:ascii="Tahoma" w:hAnsi="Tahoma"/>
      <w:sz w:val="16"/>
    </w:rPr>
  </w:style>
  <w:style w:type="character" w:customStyle="1" w:styleId="Heading1Char">
    <w:name w:val="Heading 1 Char"/>
    <w:basedOn w:val="DefaultParagraphFont"/>
    <w:link w:val="Heading1"/>
    <w:uiPriority w:val="9"/>
    <w:rsid w:val="00210C24"/>
    <w:rPr>
      <w:b/>
      <w:bCs/>
      <w:kern w:val="36"/>
      <w:sz w:val="48"/>
      <w:szCs w:val="48"/>
    </w:rPr>
  </w:style>
  <w:style w:type="paragraph" w:styleId="NoSpacing">
    <w:name w:val="No Spacing"/>
    <w:uiPriority w:val="1"/>
    <w:qFormat/>
    <w:rsid w:val="005D3473"/>
    <w:pPr>
      <w:contextualSpacing/>
    </w:pPr>
    <w:rPr>
      <w:rFonts w:eastAsia="Calibri"/>
      <w:sz w:val="24"/>
      <w:szCs w:val="22"/>
    </w:rPr>
  </w:style>
  <w:style w:type="character" w:customStyle="1" w:styleId="Heading2Char">
    <w:name w:val="Heading 2 Char"/>
    <w:basedOn w:val="DefaultParagraphFont"/>
    <w:link w:val="Heading2"/>
    <w:uiPriority w:val="9"/>
    <w:rsid w:val="00136303"/>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13630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36303"/>
    <w:rPr>
      <w:rFonts w:ascii="Calibri" w:eastAsia="Times New Roman" w:hAnsi="Calibri" w:cs="Times New Roman"/>
      <w:b/>
      <w:bCs/>
      <w:i/>
      <w:iCs/>
      <w:sz w:val="26"/>
      <w:szCs w:val="26"/>
    </w:rPr>
  </w:style>
  <w:style w:type="paragraph" w:styleId="BodyText2">
    <w:name w:val="Body Text 2"/>
    <w:basedOn w:val="Normal"/>
    <w:link w:val="BodyText2Char"/>
    <w:rsid w:val="00136303"/>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rsid w:val="00136303"/>
    <w:rPr>
      <w:sz w:val="24"/>
      <w:szCs w:val="24"/>
    </w:rPr>
  </w:style>
  <w:style w:type="paragraph" w:styleId="NormalWeb">
    <w:name w:val="Normal (Web)"/>
    <w:basedOn w:val="Normal"/>
    <w:rsid w:val="00136303"/>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24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335952">
      <w:bodyDiv w:val="1"/>
      <w:marLeft w:val="0"/>
      <w:marRight w:val="0"/>
      <w:marTop w:val="0"/>
      <w:marBottom w:val="0"/>
      <w:divBdr>
        <w:top w:val="none" w:sz="0" w:space="0" w:color="auto"/>
        <w:left w:val="none" w:sz="0" w:space="0" w:color="auto"/>
        <w:bottom w:val="none" w:sz="0" w:space="0" w:color="auto"/>
        <w:right w:val="none" w:sz="0" w:space="0" w:color="auto"/>
      </w:divBdr>
      <w:divsChild>
        <w:div w:id="362049987">
          <w:marLeft w:val="0"/>
          <w:marRight w:val="0"/>
          <w:marTop w:val="0"/>
          <w:marBottom w:val="0"/>
          <w:divBdr>
            <w:top w:val="none" w:sz="0" w:space="0" w:color="auto"/>
            <w:left w:val="none" w:sz="0" w:space="0" w:color="auto"/>
            <w:bottom w:val="none" w:sz="0" w:space="0" w:color="auto"/>
            <w:right w:val="none" w:sz="0" w:space="0" w:color="auto"/>
          </w:divBdr>
        </w:div>
        <w:div w:id="496116780">
          <w:marLeft w:val="0"/>
          <w:marRight w:val="0"/>
          <w:marTop w:val="0"/>
          <w:marBottom w:val="0"/>
          <w:divBdr>
            <w:top w:val="none" w:sz="0" w:space="0" w:color="auto"/>
            <w:left w:val="none" w:sz="0" w:space="0" w:color="auto"/>
            <w:bottom w:val="none" w:sz="0" w:space="0" w:color="auto"/>
            <w:right w:val="none" w:sz="0" w:space="0" w:color="auto"/>
          </w:divBdr>
        </w:div>
        <w:div w:id="741953659">
          <w:marLeft w:val="0"/>
          <w:marRight w:val="0"/>
          <w:marTop w:val="0"/>
          <w:marBottom w:val="0"/>
          <w:divBdr>
            <w:top w:val="none" w:sz="0" w:space="0" w:color="auto"/>
            <w:left w:val="none" w:sz="0" w:space="0" w:color="auto"/>
            <w:bottom w:val="none" w:sz="0" w:space="0" w:color="auto"/>
            <w:right w:val="none" w:sz="0" w:space="0" w:color="auto"/>
          </w:divBdr>
        </w:div>
        <w:div w:id="1135174395">
          <w:marLeft w:val="0"/>
          <w:marRight w:val="0"/>
          <w:marTop w:val="0"/>
          <w:marBottom w:val="0"/>
          <w:divBdr>
            <w:top w:val="none" w:sz="0" w:space="0" w:color="auto"/>
            <w:left w:val="none" w:sz="0" w:space="0" w:color="auto"/>
            <w:bottom w:val="none" w:sz="0" w:space="0" w:color="auto"/>
            <w:right w:val="none" w:sz="0" w:space="0" w:color="auto"/>
          </w:divBdr>
        </w:div>
        <w:div w:id="1327513630">
          <w:marLeft w:val="0"/>
          <w:marRight w:val="0"/>
          <w:marTop w:val="0"/>
          <w:marBottom w:val="0"/>
          <w:divBdr>
            <w:top w:val="none" w:sz="0" w:space="0" w:color="auto"/>
            <w:left w:val="none" w:sz="0" w:space="0" w:color="auto"/>
            <w:bottom w:val="none" w:sz="0" w:space="0" w:color="auto"/>
            <w:right w:val="none" w:sz="0" w:space="0" w:color="auto"/>
          </w:divBdr>
        </w:div>
        <w:div w:id="1384863141">
          <w:marLeft w:val="0"/>
          <w:marRight w:val="0"/>
          <w:marTop w:val="0"/>
          <w:marBottom w:val="0"/>
          <w:divBdr>
            <w:top w:val="none" w:sz="0" w:space="0" w:color="auto"/>
            <w:left w:val="none" w:sz="0" w:space="0" w:color="auto"/>
            <w:bottom w:val="none" w:sz="0" w:space="0" w:color="auto"/>
            <w:right w:val="none" w:sz="0" w:space="0" w:color="auto"/>
          </w:divBdr>
        </w:div>
        <w:div w:id="1445079936">
          <w:marLeft w:val="0"/>
          <w:marRight w:val="0"/>
          <w:marTop w:val="0"/>
          <w:marBottom w:val="0"/>
          <w:divBdr>
            <w:top w:val="none" w:sz="0" w:space="0" w:color="auto"/>
            <w:left w:val="none" w:sz="0" w:space="0" w:color="auto"/>
            <w:bottom w:val="none" w:sz="0" w:space="0" w:color="auto"/>
            <w:right w:val="none" w:sz="0" w:space="0" w:color="auto"/>
          </w:divBdr>
        </w:div>
        <w:div w:id="1517617573">
          <w:marLeft w:val="0"/>
          <w:marRight w:val="0"/>
          <w:marTop w:val="0"/>
          <w:marBottom w:val="0"/>
          <w:divBdr>
            <w:top w:val="none" w:sz="0" w:space="0" w:color="auto"/>
            <w:left w:val="none" w:sz="0" w:space="0" w:color="auto"/>
            <w:bottom w:val="none" w:sz="0" w:space="0" w:color="auto"/>
            <w:right w:val="none" w:sz="0" w:space="0" w:color="auto"/>
          </w:divBdr>
        </w:div>
        <w:div w:id="1558129946">
          <w:marLeft w:val="0"/>
          <w:marRight w:val="0"/>
          <w:marTop w:val="0"/>
          <w:marBottom w:val="0"/>
          <w:divBdr>
            <w:top w:val="none" w:sz="0" w:space="0" w:color="auto"/>
            <w:left w:val="none" w:sz="0" w:space="0" w:color="auto"/>
            <w:bottom w:val="none" w:sz="0" w:space="0" w:color="auto"/>
            <w:right w:val="none" w:sz="0" w:space="0" w:color="auto"/>
          </w:divBdr>
        </w:div>
        <w:div w:id="1864323138">
          <w:marLeft w:val="0"/>
          <w:marRight w:val="0"/>
          <w:marTop w:val="0"/>
          <w:marBottom w:val="0"/>
          <w:divBdr>
            <w:top w:val="none" w:sz="0" w:space="0" w:color="auto"/>
            <w:left w:val="none" w:sz="0" w:space="0" w:color="auto"/>
            <w:bottom w:val="none" w:sz="0" w:space="0" w:color="auto"/>
            <w:right w:val="none" w:sz="0" w:space="0" w:color="auto"/>
          </w:divBdr>
        </w:div>
      </w:divsChild>
    </w:div>
    <w:div w:id="1452281377">
      <w:bodyDiv w:val="1"/>
      <w:marLeft w:val="0"/>
      <w:marRight w:val="0"/>
      <w:marTop w:val="0"/>
      <w:marBottom w:val="0"/>
      <w:divBdr>
        <w:top w:val="none" w:sz="0" w:space="0" w:color="auto"/>
        <w:left w:val="none" w:sz="0" w:space="0" w:color="auto"/>
        <w:bottom w:val="none" w:sz="0" w:space="0" w:color="auto"/>
        <w:right w:val="none" w:sz="0" w:space="0" w:color="auto"/>
      </w:divBdr>
      <w:divsChild>
        <w:div w:id="283468338">
          <w:marLeft w:val="0"/>
          <w:marRight w:val="0"/>
          <w:marTop w:val="0"/>
          <w:marBottom w:val="0"/>
          <w:divBdr>
            <w:top w:val="none" w:sz="0" w:space="0" w:color="auto"/>
            <w:left w:val="none" w:sz="0" w:space="0" w:color="auto"/>
            <w:bottom w:val="none" w:sz="0" w:space="0" w:color="auto"/>
            <w:right w:val="none" w:sz="0" w:space="0" w:color="auto"/>
          </w:divBdr>
        </w:div>
        <w:div w:id="727650620">
          <w:marLeft w:val="0"/>
          <w:marRight w:val="0"/>
          <w:marTop w:val="0"/>
          <w:marBottom w:val="0"/>
          <w:divBdr>
            <w:top w:val="none" w:sz="0" w:space="0" w:color="auto"/>
            <w:left w:val="none" w:sz="0" w:space="0" w:color="auto"/>
            <w:bottom w:val="none" w:sz="0" w:space="0" w:color="auto"/>
            <w:right w:val="none" w:sz="0" w:space="0" w:color="auto"/>
          </w:divBdr>
        </w:div>
        <w:div w:id="744840377">
          <w:marLeft w:val="0"/>
          <w:marRight w:val="0"/>
          <w:marTop w:val="0"/>
          <w:marBottom w:val="0"/>
          <w:divBdr>
            <w:top w:val="none" w:sz="0" w:space="0" w:color="auto"/>
            <w:left w:val="none" w:sz="0" w:space="0" w:color="auto"/>
            <w:bottom w:val="none" w:sz="0" w:space="0" w:color="auto"/>
            <w:right w:val="none" w:sz="0" w:space="0" w:color="auto"/>
          </w:divBdr>
        </w:div>
        <w:div w:id="1399479468">
          <w:marLeft w:val="0"/>
          <w:marRight w:val="0"/>
          <w:marTop w:val="0"/>
          <w:marBottom w:val="0"/>
          <w:divBdr>
            <w:top w:val="none" w:sz="0" w:space="0" w:color="auto"/>
            <w:left w:val="none" w:sz="0" w:space="0" w:color="auto"/>
            <w:bottom w:val="none" w:sz="0" w:space="0" w:color="auto"/>
            <w:right w:val="none" w:sz="0" w:space="0" w:color="auto"/>
          </w:divBdr>
        </w:div>
        <w:div w:id="157890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skstre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rubric.taskstream.com/css/i/spacer.gi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A31F-1BCD-4510-A323-1FEE8B0B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4195</Words>
  <Characters>23914</Characters>
  <Application>Microsoft Office Word</Application>
  <DocSecurity>0</DocSecurity>
  <Lines>199</Lines>
  <Paragraphs>56</Paragraphs>
  <ScaleCrop>false</ScaleCrop>
  <HeadingPairs>
    <vt:vector size="4" baseType="variant">
      <vt:variant>
        <vt:lpstr>Title</vt:lpstr>
      </vt:variant>
      <vt:variant>
        <vt:i4>1</vt:i4>
      </vt:variant>
      <vt:variant>
        <vt:lpstr>GEORGE MASON UNIVERSITY</vt:lpstr>
      </vt:variant>
      <vt:variant>
        <vt:i4>0</vt:i4>
      </vt:variant>
    </vt:vector>
  </HeadingPairs>
  <TitlesOfParts>
    <vt:vector size="1" baseType="lpstr">
      <vt:lpstr>GEORGE MASON UNIVERSITY</vt:lpstr>
    </vt:vector>
  </TitlesOfParts>
  <Company>GMU</Company>
  <LinksUpToDate>false</LinksUpToDate>
  <CharactersWithSpaces>28053</CharactersWithSpaces>
  <SharedDoc>false</SharedDoc>
  <HLinks>
    <vt:vector size="36" baseType="variant">
      <vt:variant>
        <vt:i4>2228264</vt:i4>
      </vt:variant>
      <vt:variant>
        <vt:i4>9</vt:i4>
      </vt:variant>
      <vt:variant>
        <vt:i4>0</vt:i4>
      </vt:variant>
      <vt:variant>
        <vt:i4>5</vt:i4>
      </vt:variant>
      <vt:variant>
        <vt:lpwstr>http://www.taskstream.com/</vt:lpwstr>
      </vt:variant>
      <vt:variant>
        <vt:lpwstr/>
      </vt:variant>
      <vt:variant>
        <vt:i4>2228264</vt:i4>
      </vt:variant>
      <vt:variant>
        <vt:i4>6</vt:i4>
      </vt:variant>
      <vt:variant>
        <vt:i4>0</vt:i4>
      </vt:variant>
      <vt:variant>
        <vt:i4>5</vt:i4>
      </vt:variant>
      <vt:variant>
        <vt:lpwstr>http://www.taskstream.com/</vt:lpwstr>
      </vt:variant>
      <vt:variant>
        <vt:lpwstr/>
      </vt:variant>
      <vt:variant>
        <vt:i4>2228264</vt:i4>
      </vt:variant>
      <vt:variant>
        <vt:i4>0</vt:i4>
      </vt:variant>
      <vt:variant>
        <vt:i4>0</vt:i4>
      </vt:variant>
      <vt:variant>
        <vt:i4>5</vt:i4>
      </vt:variant>
      <vt:variant>
        <vt:lpwstr>http://www.taskstream.com/</vt:lpwstr>
      </vt:variant>
      <vt:variant>
        <vt:lpwstr/>
      </vt:variant>
      <vt:variant>
        <vt:i4>2228264</vt:i4>
      </vt:variant>
      <vt:variant>
        <vt:i4>-1</vt:i4>
      </vt:variant>
      <vt:variant>
        <vt:i4>1027</vt:i4>
      </vt:variant>
      <vt:variant>
        <vt:i4>4</vt:i4>
      </vt:variant>
      <vt:variant>
        <vt:lpwstr>http://www.taskstream.com/</vt:lpwstr>
      </vt:variant>
      <vt:variant>
        <vt:lpwstr/>
      </vt:variant>
      <vt:variant>
        <vt:i4>2228264</vt:i4>
      </vt:variant>
      <vt:variant>
        <vt:i4>-1</vt:i4>
      </vt:variant>
      <vt:variant>
        <vt:i4>1028</vt:i4>
      </vt:variant>
      <vt:variant>
        <vt:i4>4</vt:i4>
      </vt:variant>
      <vt:variant>
        <vt:lpwstr>http://www.taskstream.com/</vt:lpwstr>
      </vt:variant>
      <vt:variant>
        <vt:lpwstr/>
      </vt:variant>
      <vt:variant>
        <vt:i4>2228264</vt:i4>
      </vt:variant>
      <vt:variant>
        <vt:i4>-1</vt:i4>
      </vt:variant>
      <vt:variant>
        <vt:i4>1029</vt:i4>
      </vt:variant>
      <vt:variant>
        <vt:i4>4</vt:i4>
      </vt:variant>
      <vt:variant>
        <vt:lpwstr>http://www.taskstream.com/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ehender1</dc:creator>
  <cp:keywords/>
  <dc:description/>
  <cp:lastModifiedBy>Administratr</cp:lastModifiedBy>
  <cp:revision>6</cp:revision>
  <cp:lastPrinted>2008-09-08T12:13:00Z</cp:lastPrinted>
  <dcterms:created xsi:type="dcterms:W3CDTF">2009-09-04T19:13:00Z</dcterms:created>
  <dcterms:modified xsi:type="dcterms:W3CDTF">2009-09-04T22:37:00Z</dcterms:modified>
</cp:coreProperties>
</file>